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A1FE9F" w14:textId="77777777" w:rsidR="00BD5CDA" w:rsidRDefault="00BD5CDA" w:rsidP="00BD5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ZARZĄDZENIE NR 398/24</w:t>
      </w:r>
    </w:p>
    <w:p w14:paraId="56B22008" w14:textId="77777777" w:rsidR="00BD5CDA" w:rsidRDefault="00BD5CDA" w:rsidP="00BD5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Wójta Gminy Nowa Ruda</w:t>
      </w:r>
    </w:p>
    <w:p w14:paraId="0A83BFEE" w14:textId="77777777" w:rsidR="00BD5CDA" w:rsidRDefault="00BD5CDA" w:rsidP="00BD5C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z dnia 16 września 2024 roku</w:t>
      </w:r>
    </w:p>
    <w:p w14:paraId="7B66CBF3" w14:textId="77777777" w:rsidR="00BD5CDA" w:rsidRDefault="00BD5CDA" w:rsidP="00BD5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iCs/>
        </w:rPr>
      </w:pPr>
      <w:r>
        <w:rPr>
          <w:rFonts w:cstheme="minorHAnsi"/>
          <w:iCs/>
        </w:rPr>
        <w:t>w sprawie zmian w budżecie Gminy Nowa Ruda na rok 2024</w:t>
      </w:r>
    </w:p>
    <w:p w14:paraId="31AB15DA" w14:textId="77777777" w:rsidR="00BD5CDA" w:rsidRDefault="00BD5CDA" w:rsidP="00BD5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iCs/>
        </w:rPr>
        <w:t>Na podstawie art. 30 ust. 2 z dnia 8 marca 1990 roku o samorządzie gminnym (</w:t>
      </w:r>
      <w:r>
        <w:rPr>
          <w:color w:val="333333"/>
          <w:sz w:val="20"/>
          <w:szCs w:val="20"/>
          <w:shd w:val="clear" w:color="auto" w:fill="FFFFFF"/>
        </w:rPr>
        <w:t>Dz. U. z 2023 r. poz. 40; zm.: Dz. U. z 2023 r. poz. 572, poz. 1463 i poz. 1688</w:t>
      </w:r>
      <w:r>
        <w:rPr>
          <w:rFonts w:cstheme="minorHAnsi"/>
          <w:iCs/>
        </w:rPr>
        <w:t>) oraz art. 222 ust.4, art. 257 oraz art 258 ust. 1 ustawy z dnia  27 sierpnia 2009 roku o finansach publicznych (</w:t>
      </w:r>
      <w:r>
        <w:rPr>
          <w:color w:val="333333"/>
          <w:sz w:val="20"/>
          <w:szCs w:val="20"/>
          <w:shd w:val="clear" w:color="auto" w:fill="FFFFFF"/>
        </w:rPr>
        <w:t>Dz. U. z 2023 r. poz. 1270; zm.: Dz. U. z 2023 r. poz. 497, poz. 1273, poz. 1407, poz. 1641, poz. 1693 i poz. 1872</w:t>
      </w:r>
      <w:r>
        <w:rPr>
          <w:rFonts w:cstheme="minorHAnsi"/>
          <w:shd w:val="clear" w:color="auto" w:fill="FFFFFF"/>
        </w:rPr>
        <w:t>),</w:t>
      </w:r>
    </w:p>
    <w:p w14:paraId="0B720751" w14:textId="77777777" w:rsidR="00BD5CDA" w:rsidRDefault="00BD5CDA" w:rsidP="00BD5CD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36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Wójt Gminy Nowa Ruda zarządza, co następuje:</w:t>
      </w:r>
    </w:p>
    <w:p w14:paraId="308F6DF7" w14:textId="77777777" w:rsidR="00BD5CDA" w:rsidRDefault="00BD5CDA" w:rsidP="00BD5CDA">
      <w:pPr>
        <w:spacing w:before="100" w:beforeAutospacing="1" w:line="360" w:lineRule="auto"/>
        <w:contextualSpacing/>
        <w:rPr>
          <w:rFonts w:cstheme="minorHAnsi"/>
          <w:bCs/>
        </w:rPr>
      </w:pPr>
      <w:r>
        <w:rPr>
          <w:rFonts w:cstheme="minorHAnsi"/>
          <w:b/>
          <w:bCs/>
        </w:rPr>
        <w:t xml:space="preserve">§ 1. </w:t>
      </w:r>
      <w:r>
        <w:rPr>
          <w:rFonts w:cstheme="minorHAnsi"/>
          <w:bCs/>
        </w:rPr>
        <w:t>Dokonuje się zmiany w zakresie planu wydatków Gminy Nowa Ruda na rok 2024 zgodnie z załącznikiem nr 1 do niniejszego zarządzenia.</w:t>
      </w:r>
    </w:p>
    <w:p w14:paraId="097A77C6" w14:textId="77777777" w:rsidR="00BD5CDA" w:rsidRDefault="00BD5CDA" w:rsidP="00BD5CDA">
      <w:pPr>
        <w:spacing w:before="100" w:beforeAutospacing="1" w:line="360" w:lineRule="auto"/>
        <w:contextualSpacing/>
        <w:rPr>
          <w:rFonts w:cstheme="minorHAnsi"/>
        </w:rPr>
      </w:pPr>
      <w:r>
        <w:rPr>
          <w:rFonts w:cstheme="minorHAnsi"/>
          <w:b/>
          <w:bCs/>
        </w:rPr>
        <w:t xml:space="preserve">§ 2. </w:t>
      </w:r>
      <w:r>
        <w:rPr>
          <w:rFonts w:cstheme="minorHAnsi"/>
        </w:rPr>
        <w:t>Wykonanie zarządzenia powierza się Skarbnikowi Gminy Nowa Ruda.</w:t>
      </w:r>
    </w:p>
    <w:p w14:paraId="3A518EA4" w14:textId="77777777" w:rsidR="00BD5CDA" w:rsidRDefault="00BD5CDA" w:rsidP="00BD5CDA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autoSpaceDE w:val="0"/>
        <w:autoSpaceDN w:val="0"/>
        <w:adjustRightInd w:val="0"/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 xml:space="preserve">§ 3.  </w:t>
      </w:r>
      <w:r>
        <w:rPr>
          <w:rFonts w:cstheme="minorHAnsi"/>
        </w:rPr>
        <w:t>Zarządzenie wchodzi w życie z dniem wydania.</w:t>
      </w:r>
    </w:p>
    <w:p w14:paraId="65DA0DC1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94E9FB1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8514FCC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426F20BF" w14:textId="2FF86DE5" w:rsidR="00BD5CDA" w:rsidRPr="00E6094B" w:rsidRDefault="00E6094B" w:rsidP="00E609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/Wójt Gminy Nowa Ruda Adrianna Mierzejewska/</w:t>
      </w:r>
    </w:p>
    <w:p w14:paraId="3C481ED9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5D42E0B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27F73337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17488F1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EB655B8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340381AF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592EA93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03DAE44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9534EA2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BFC4DEE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9467C53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201C6654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C8E66D3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E0BA356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F860FA8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5136BC8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51ACA00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FC41CAB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18CAE93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D123152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5DFACA30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92B8480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5872660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CD7FEB9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553F4D9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0E4E335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67ED0879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0B6AE7D9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1F4D1F44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Uzasadnienie</w:t>
      </w:r>
    </w:p>
    <w:p w14:paraId="6CB5265A" w14:textId="77777777" w:rsidR="00BD5CDA" w:rsidRDefault="00BD5CDA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</w:p>
    <w:p w14:paraId="7C8D42CD" w14:textId="77777777" w:rsidR="00E1769C" w:rsidRDefault="00E1769C" w:rsidP="00E1769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Dokonuje się zmiany planu wydatków na podstawie art. 222 ust. 4 ustawy o finansach publicznych: </w:t>
      </w:r>
    </w:p>
    <w:p w14:paraId="5248B945" w14:textId="77777777" w:rsidR="00E1769C" w:rsidRDefault="00E1769C" w:rsidP="00E1769C">
      <w:pPr>
        <w:rPr>
          <w:b/>
          <w:i/>
        </w:rPr>
      </w:pPr>
    </w:p>
    <w:p w14:paraId="4AF85D37" w14:textId="77777777" w:rsidR="00E1769C" w:rsidRDefault="00E1769C" w:rsidP="00E1769C">
      <w:pPr>
        <w:rPr>
          <w:b/>
        </w:rPr>
      </w:pPr>
      <w:r>
        <w:rPr>
          <w:b/>
          <w:i/>
        </w:rPr>
        <w:t>Dz. 758 – RÓŻNE ROZLICZENIA</w:t>
      </w:r>
      <w:r>
        <w:rPr>
          <w:b/>
        </w:rPr>
        <w:t xml:space="preserve"> – zmniejszenie planu o kwotę 181 000,00 zł.</w:t>
      </w:r>
    </w:p>
    <w:p w14:paraId="351CD5F5" w14:textId="77777777" w:rsidR="00E1769C" w:rsidRDefault="00E1769C" w:rsidP="00E1769C">
      <w:r>
        <w:t>Uruchamia się rezerwę celową na zarządzanie kryzysowe w związku z koniecznością zabezpieczenia środków finansowych na prowadzenie działań związanych z usuwaniem skutków klęski żywiołowej na terenie Gminy Nowa Ruda.</w:t>
      </w:r>
    </w:p>
    <w:p w14:paraId="2E48DCB7" w14:textId="77777777" w:rsidR="00BD5CDA" w:rsidRDefault="00BD5CDA" w:rsidP="00E1769C"/>
    <w:p w14:paraId="3C48219C" w14:textId="77777777" w:rsidR="00E1769C" w:rsidRDefault="00E1769C" w:rsidP="00E1769C">
      <w:r>
        <w:t>Środki te przeznacza się na :</w:t>
      </w:r>
    </w:p>
    <w:p w14:paraId="363E424D" w14:textId="77777777" w:rsidR="00E1769C" w:rsidRDefault="00E1769C" w:rsidP="00E1769C">
      <w:pPr>
        <w:rPr>
          <w:b/>
        </w:rPr>
      </w:pPr>
      <w:r>
        <w:tab/>
      </w:r>
      <w:r>
        <w:tab/>
      </w:r>
      <w:r>
        <w:rPr>
          <w:b/>
        </w:rPr>
        <w:t>Dz. 754 – Bezpieczeństwo Publiczne i Ochrona</w:t>
      </w:r>
    </w:p>
    <w:p w14:paraId="0D825BA4" w14:textId="77777777" w:rsidR="00E1769C" w:rsidRDefault="00E1769C" w:rsidP="00E1769C">
      <w:pPr>
        <w:ind w:left="1416" w:firstLine="708"/>
      </w:pPr>
      <w:r>
        <w:rPr>
          <w:b/>
        </w:rPr>
        <w:t xml:space="preserve">    Przeciwpożarowa       </w:t>
      </w:r>
      <w:r>
        <w:t xml:space="preserve">                      -    </w:t>
      </w:r>
      <w:r>
        <w:rPr>
          <w:b/>
        </w:rPr>
        <w:t>181 000,00 zł</w:t>
      </w:r>
    </w:p>
    <w:p w14:paraId="5D0269FC" w14:textId="77777777" w:rsidR="00E1769C" w:rsidRDefault="00E1769C" w:rsidP="00E1769C">
      <w:r>
        <w:tab/>
      </w:r>
      <w:r>
        <w:tab/>
        <w:t xml:space="preserve">rozdz. 75421 – Zarządzanie kryzysowe </w:t>
      </w:r>
      <w:r>
        <w:tab/>
        <w:t xml:space="preserve">         -   181 000,00 zł</w:t>
      </w:r>
    </w:p>
    <w:p w14:paraId="40A8C65B" w14:textId="77777777" w:rsidR="00E1769C" w:rsidRDefault="00E1769C" w:rsidP="00E1769C">
      <w:pPr>
        <w:ind w:left="1416"/>
      </w:pPr>
      <w:r>
        <w:t>§ 3030 – zakup mater</w:t>
      </w:r>
      <w:r w:rsidR="00336E75">
        <w:t xml:space="preserve">iałów i wyposażenia     -      30 </w:t>
      </w:r>
      <w:r>
        <w:t xml:space="preserve">000,00 zł </w:t>
      </w:r>
    </w:p>
    <w:p w14:paraId="25CE7AC9" w14:textId="77777777" w:rsidR="00336E75" w:rsidRDefault="00336E75" w:rsidP="00336E75">
      <w:pPr>
        <w:ind w:left="1416"/>
      </w:pPr>
      <w:r>
        <w:t xml:space="preserve">§ 4210 – zakup materiałów i wyposażenia     -      80 000,00 zł </w:t>
      </w:r>
    </w:p>
    <w:p w14:paraId="7D492FCE" w14:textId="77777777" w:rsidR="00336E75" w:rsidRDefault="00336E75" w:rsidP="00336E75">
      <w:pPr>
        <w:ind w:left="1416"/>
      </w:pPr>
      <w:r>
        <w:t xml:space="preserve">§ 4300 – zakup materiałów i wyposażenia     -      61 000,00 zł </w:t>
      </w:r>
    </w:p>
    <w:p w14:paraId="7BBBFA47" w14:textId="77777777" w:rsidR="00E1769C" w:rsidRDefault="00E1769C" w:rsidP="00E1769C">
      <w:r>
        <w:tab/>
      </w:r>
      <w:r>
        <w:tab/>
        <w:t xml:space="preserve">§ 4300 – zakup usług pozostałych                    -      </w:t>
      </w:r>
      <w:r w:rsidR="00336E75">
        <w:t>1</w:t>
      </w:r>
      <w:r>
        <w:t xml:space="preserve">0 000,00 zł </w:t>
      </w:r>
    </w:p>
    <w:p w14:paraId="757D6D27" w14:textId="77777777" w:rsidR="00E1769C" w:rsidRDefault="00E1769C" w:rsidP="00E1769C"/>
    <w:p w14:paraId="67D158A4" w14:textId="77777777" w:rsidR="00E63CDB" w:rsidRDefault="00E63CDB"/>
    <w:p w14:paraId="654285EF" w14:textId="77777777" w:rsidR="00BD5CDA" w:rsidRDefault="00BD5CDA"/>
    <w:sectPr w:rsidR="00BD5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69C"/>
    <w:rsid w:val="00336E75"/>
    <w:rsid w:val="009E52E8"/>
    <w:rsid w:val="00BD5CDA"/>
    <w:rsid w:val="00E1769C"/>
    <w:rsid w:val="00E6094B"/>
    <w:rsid w:val="00E63CDB"/>
    <w:rsid w:val="00F0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5C6B0"/>
  <w15:chartTrackingRefBased/>
  <w15:docId w15:val="{F9274063-B2FD-40DB-9B1A-60ACC3AA4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769C"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08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253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</dc:creator>
  <cp:keywords/>
  <dc:description/>
  <cp:lastModifiedBy>Iwona</cp:lastModifiedBy>
  <cp:revision>2</cp:revision>
  <dcterms:created xsi:type="dcterms:W3CDTF">2024-09-16T07:29:00Z</dcterms:created>
  <dcterms:modified xsi:type="dcterms:W3CDTF">2024-09-17T10:46:00Z</dcterms:modified>
</cp:coreProperties>
</file>