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56AC0" w14:textId="1175EDF7" w:rsidR="006C560A" w:rsidRPr="006C560A" w:rsidRDefault="006C560A" w:rsidP="00FF124B">
      <w:pPr>
        <w:pStyle w:val="Nagwek1"/>
        <w:rPr>
          <w:rFonts w:eastAsia="Times New Roman"/>
          <w:lang w:eastAsia="pl-PL"/>
        </w:rPr>
      </w:pPr>
      <w:r w:rsidRPr="006C560A">
        <w:rPr>
          <w:rFonts w:eastAsia="Times New Roman"/>
          <w:lang w:eastAsia="pl-PL"/>
        </w:rPr>
        <w:t>Zarządzenie Nr</w:t>
      </w:r>
      <w:r w:rsidR="008E4326">
        <w:rPr>
          <w:rFonts w:eastAsia="Times New Roman"/>
          <w:lang w:eastAsia="pl-PL"/>
        </w:rPr>
        <w:t xml:space="preserve"> </w:t>
      </w:r>
      <w:r w:rsidR="00571F0B">
        <w:rPr>
          <w:rFonts w:eastAsia="Times New Roman"/>
          <w:lang w:eastAsia="pl-PL"/>
        </w:rPr>
        <w:t>362</w:t>
      </w:r>
      <w:r w:rsidRPr="006C560A">
        <w:rPr>
          <w:rFonts w:eastAsia="Times New Roman"/>
          <w:lang w:eastAsia="pl-PL"/>
        </w:rPr>
        <w:t xml:space="preserve">/24 Wójta Gminy Nowa Ruda z dnia </w:t>
      </w:r>
      <w:r>
        <w:rPr>
          <w:rFonts w:eastAsia="Times New Roman"/>
          <w:lang w:eastAsia="pl-PL"/>
        </w:rPr>
        <w:t xml:space="preserve"> </w:t>
      </w:r>
      <w:r w:rsidR="003C54D9">
        <w:rPr>
          <w:rFonts w:eastAsia="Times New Roman"/>
          <w:lang w:eastAsia="pl-PL"/>
        </w:rPr>
        <w:t xml:space="preserve">23 </w:t>
      </w:r>
      <w:r w:rsidR="00FD2D2E">
        <w:rPr>
          <w:rFonts w:eastAsia="Times New Roman"/>
          <w:lang w:eastAsia="pl-PL"/>
        </w:rPr>
        <w:t>sierpnia</w:t>
      </w:r>
      <w:r w:rsidRPr="006C560A">
        <w:rPr>
          <w:rFonts w:eastAsia="Times New Roman"/>
          <w:lang w:eastAsia="pl-PL"/>
        </w:rPr>
        <w:t xml:space="preserve"> 2024 roku w sprawie przeprowadzenia naboru na wolne stanowisko urzędnicze ds. </w:t>
      </w:r>
      <w:r>
        <w:rPr>
          <w:rFonts w:eastAsia="Times New Roman"/>
          <w:lang w:eastAsia="pl-PL"/>
        </w:rPr>
        <w:t>infrastruktury technicznej w referacie Infrastruktury Technicznej</w:t>
      </w:r>
      <w:r w:rsidRPr="006C560A">
        <w:rPr>
          <w:rFonts w:eastAsia="Times New Roman"/>
          <w:lang w:eastAsia="pl-PL"/>
        </w:rPr>
        <w:t xml:space="preserve"> w Urzędzie Gminy Nowa Ruda</w:t>
      </w:r>
    </w:p>
    <w:p w14:paraId="54AAEEE7" w14:textId="37C94C2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11 ust. 1 i 2 ustawy z dnia 21 listopada 2008 roku o pracownikach samorządowych (Dz.U. z 202</w:t>
      </w:r>
      <w:r w:rsidR="002C141B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 </w:t>
      </w:r>
      <w:r w:rsidR="002C141B">
        <w:rPr>
          <w:rFonts w:ascii="Calibri" w:eastAsia="Times New Roman" w:hAnsi="Calibri" w:cs="Calibri"/>
          <w:kern w:val="0"/>
          <w:lang w:eastAsia="pl-PL"/>
          <w14:ligatures w14:val="none"/>
        </w:rPr>
        <w:t>1135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ze zm.)  oraz § 3 ust. 5 załącznika do zarządzenia Nr 465/09 Wójta Gminy Nowa Ruda z dnia 30 kwietnia 2009 r. w sprawie wprowadzenia Regulaminu naboru na wolne stanowiska urzędnicze, w tym kierownicze stanowiska urzędnicze w Urzędzie Gminy Nowa Ruda oraz na wolne stanowiska kierowników jednostek organizacyjnych Gminy Nowa Ruda, zmienionego zarządzeniem nr 187/12 z dnia 17 sierpnia 2012 r., zarządzeniem nr 466/14 z dnia 2 czerwca 2014 r., zarządzeniem nr 560/19 z dnia 20 listopada 2019 r. oraz zarządzeniem nr 77/22 z dnia 8 marca 2022 Wójt Gminy Nowa Ruda zarządza, co następuje:</w:t>
      </w:r>
    </w:p>
    <w:p w14:paraId="537A6284" w14:textId="78078CA1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1.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1. Ogłasza nabór na stanowisko urzędnicze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ds. 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infrastruktury technicznej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w Referacie I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nfrastruktury Technicznej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w Urzędzie Gminy Nowa Ruda</w:t>
      </w:r>
      <w:r w:rsidRPr="006C560A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7518CC4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2. Ogłoszenie o naborze stanowi załącznik do niniejszego zarządzenia.</w:t>
      </w:r>
    </w:p>
    <w:p w14:paraId="34DA350B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2.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Nabór, o którym mowa w § 1 będzie przeprowadzony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w dwóch etapach:</w:t>
      </w:r>
    </w:p>
    <w:p w14:paraId="293B00D7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1) pierwszy etap – analiza dokumentów aplikacyjnych pod względem formalnym i wyłonienie kandydatów uprawnionych do udziału w drugim etapie naboru,</w:t>
      </w:r>
    </w:p>
    <w:p w14:paraId="4B3CAE84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2) drugi etap - ocena merytoryczna złożonych dokumentów aplikacyjnych, przeprowadzenie rozmów kwalifikacyjnych. </w:t>
      </w:r>
    </w:p>
    <w:p w14:paraId="2FD23069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3.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Powołuję Komisję Rekrutacyjną do przeprowadzenia niniejszego naboru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składzie: </w:t>
      </w:r>
    </w:p>
    <w:p w14:paraId="220D1FA5" w14:textId="4E194A22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Anna Zawiślak – przewodniczący,</w:t>
      </w:r>
    </w:p>
    <w:p w14:paraId="6C83B2E3" w14:textId="32415D3A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Tomasz Zieliński – członek, </w:t>
      </w:r>
    </w:p>
    <w:p w14:paraId="1372A647" w14:textId="7E2C19C0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Maria Wojcińska – członek,</w:t>
      </w:r>
    </w:p>
    <w:p w14:paraId="3061B65B" w14:textId="2A6D9B16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Agnieszka Polak – sekretarz.</w:t>
      </w:r>
    </w:p>
    <w:p w14:paraId="2F9D7C41" w14:textId="77777777" w:rsidR="006C560A" w:rsidRPr="006C560A" w:rsidRDefault="006C560A" w:rsidP="00FD2D2E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4.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Ogłoszenie o naborze podlega publikacji na tablicy ogłoszeń w siedzibie Urzędu Gminy Nowa Ruda oraz na stronie Biuletynu Informacji Publicznej Gminy Nowa Ruda.</w:t>
      </w:r>
    </w:p>
    <w:p w14:paraId="47B4901F" w14:textId="77777777" w:rsidR="006C560A" w:rsidRPr="006C560A" w:rsidRDefault="006C560A" w:rsidP="00FD2D2E">
      <w:pPr>
        <w:suppressAutoHyphens/>
        <w:spacing w:after="0" w:line="360" w:lineRule="auto"/>
        <w:jc w:val="both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5.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arządzenie wchodzi w życie z dniem podpisania.</w:t>
      </w:r>
      <w:r w:rsidRPr="006C560A"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  <w:t xml:space="preserve"> up. Wójta Anna Zawiślak Zastępca Wójta/</w:t>
      </w:r>
    </w:p>
    <w:p w14:paraId="7509CC2D" w14:textId="77777777" w:rsidR="006C560A" w:rsidRPr="006C560A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</w:p>
    <w:p w14:paraId="13EACF2A" w14:textId="77777777" w:rsidR="006C560A" w:rsidRPr="00782E88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2E88">
        <w:rPr>
          <w:rFonts w:ascii="Calibri" w:eastAsia="Times New Roman" w:hAnsi="Calibri" w:cs="Calibri"/>
          <w:kern w:val="0"/>
          <w:lang w:eastAsia="pl-PL"/>
          <w14:ligatures w14:val="none"/>
        </w:rPr>
        <w:t>/w oryginale podpisane przez Anna Zawiślak Zastępcę Wójta Gminy Nowa Ruda/</w:t>
      </w:r>
    </w:p>
    <w:p w14:paraId="321A38A1" w14:textId="77777777" w:rsidR="006C560A" w:rsidRPr="00782E88" w:rsidRDefault="006C560A" w:rsidP="006C560A">
      <w:pPr>
        <w:suppressAutoHyphens/>
        <w:spacing w:after="0" w:line="1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5FA4BC0" w14:textId="77777777" w:rsidR="00B226B6" w:rsidRPr="00782E88" w:rsidRDefault="00B226B6"/>
    <w:sectPr w:rsidR="00B226B6" w:rsidRPr="00782E88" w:rsidSect="006C560A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9408D"/>
    <w:multiLevelType w:val="hybridMultilevel"/>
    <w:tmpl w:val="46245746"/>
    <w:lvl w:ilvl="0" w:tplc="44A0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4B51"/>
    <w:multiLevelType w:val="hybridMultilevel"/>
    <w:tmpl w:val="73C25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89694">
    <w:abstractNumId w:val="1"/>
  </w:num>
  <w:num w:numId="2" w16cid:durableId="32047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0A"/>
    <w:rsid w:val="000B4456"/>
    <w:rsid w:val="001A6160"/>
    <w:rsid w:val="00291637"/>
    <w:rsid w:val="002B5774"/>
    <w:rsid w:val="002C141B"/>
    <w:rsid w:val="002C58B1"/>
    <w:rsid w:val="002E7117"/>
    <w:rsid w:val="0032343E"/>
    <w:rsid w:val="00397EFF"/>
    <w:rsid w:val="003C54D9"/>
    <w:rsid w:val="003C6D9A"/>
    <w:rsid w:val="004B5405"/>
    <w:rsid w:val="00571F0B"/>
    <w:rsid w:val="00603EA8"/>
    <w:rsid w:val="006C50C9"/>
    <w:rsid w:val="006C560A"/>
    <w:rsid w:val="00782E88"/>
    <w:rsid w:val="00801E12"/>
    <w:rsid w:val="008E4326"/>
    <w:rsid w:val="009D58F2"/>
    <w:rsid w:val="00B226B6"/>
    <w:rsid w:val="00BC3CE5"/>
    <w:rsid w:val="00FD2D2E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2752"/>
  <w15:chartTrackingRefBased/>
  <w15:docId w15:val="{3064C443-C580-4C76-AA97-65674E8D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D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Agnieszka</cp:lastModifiedBy>
  <cp:revision>6</cp:revision>
  <cp:lastPrinted>2024-08-23T12:01:00Z</cp:lastPrinted>
  <dcterms:created xsi:type="dcterms:W3CDTF">2024-08-23T08:24:00Z</dcterms:created>
  <dcterms:modified xsi:type="dcterms:W3CDTF">2024-08-23T12:04:00Z</dcterms:modified>
</cp:coreProperties>
</file>