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C1E5B" w14:textId="77777777" w:rsidR="00BF4825" w:rsidRPr="009D0E58" w:rsidRDefault="00BF4825" w:rsidP="00BF4825"/>
    <w:p w14:paraId="66958031" w14:textId="3FEF9F26" w:rsidR="00BF4825" w:rsidRPr="005322FC" w:rsidRDefault="00BF4825" w:rsidP="00BF4825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587930">
        <w:rPr>
          <w:b/>
          <w:bCs/>
          <w:color w:val="auto"/>
        </w:rPr>
        <w:t>339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587930">
        <w:rPr>
          <w:b/>
          <w:bCs/>
          <w:color w:val="auto"/>
        </w:rPr>
        <w:t xml:space="preserve">1 sierpnia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1063D0D0" w14:textId="77777777" w:rsidR="00BF4825" w:rsidRPr="00FE10F5" w:rsidRDefault="00BF4825" w:rsidP="00BF4825">
      <w:pPr>
        <w:pStyle w:val="Standard"/>
        <w:spacing w:line="360" w:lineRule="auto"/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 xml:space="preserve">(Dz. U. z 2024 r. poz. 609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r>
        <w:t>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604E7C73" w14:textId="4B44B220" w:rsidR="00BF4825" w:rsidRPr="00EC365E" w:rsidRDefault="00BF4825" w:rsidP="00BF4825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</w:t>
      </w:r>
      <w:r w:rsidR="004042F8">
        <w:rPr>
          <w:rFonts w:asciiTheme="minorHAnsi" w:hAnsiTheme="minorHAnsi" w:cstheme="minorHAnsi"/>
        </w:rPr>
        <w:t>Ludwikowicach Kłodzkich, ul. Główna 113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 xml:space="preserve">ki nr </w:t>
      </w:r>
      <w:r w:rsidR="004042F8">
        <w:rPr>
          <w:rFonts w:asciiTheme="minorHAnsi" w:hAnsiTheme="minorHAnsi" w:cstheme="minorHAnsi"/>
        </w:rPr>
        <w:t>301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</w:t>
      </w:r>
      <w:r w:rsidR="004042F8">
        <w:rPr>
          <w:rFonts w:asciiTheme="minorHAnsi" w:hAnsiTheme="minorHAnsi" w:cstheme="minorHAnsi"/>
        </w:rPr>
        <w:t>64</w:t>
      </w:r>
      <w:r w:rsidRPr="00EC365E">
        <w:rPr>
          <w:rFonts w:asciiTheme="minorHAnsi" w:hAnsiTheme="minorHAnsi" w:cstheme="minorHAnsi"/>
        </w:rPr>
        <w:t xml:space="preserve"> ha</w:t>
      </w:r>
      <w:r>
        <w:rPr>
          <w:rFonts w:asciiTheme="minorHAnsi" w:hAnsiTheme="minorHAnsi" w:cstheme="minorHAnsi"/>
        </w:rPr>
        <w:t>,</w:t>
      </w:r>
      <w:r w:rsidRPr="00EC365E">
        <w:rPr>
          <w:rFonts w:asciiTheme="minorHAnsi" w:hAnsiTheme="minorHAnsi" w:cstheme="minorHAnsi"/>
        </w:rPr>
        <w:t xml:space="preserve"> KW Nr SW</w:t>
      </w:r>
      <w:r w:rsidR="004042F8"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 w:rsidR="004042F8">
        <w:rPr>
          <w:rFonts w:asciiTheme="minorHAnsi" w:hAnsiTheme="minorHAnsi" w:cstheme="minorHAnsi"/>
        </w:rPr>
        <w:t xml:space="preserve">003551/4, </w:t>
      </w:r>
      <w:r w:rsidRPr="00EC365E">
        <w:rPr>
          <w:rFonts w:asciiTheme="minorHAnsi" w:hAnsiTheme="minorHAnsi" w:cstheme="minorHAnsi"/>
        </w:rPr>
        <w:t xml:space="preserve">będącej własnością Gminy Nowa Ruda w drodze 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3E092D28" w14:textId="77777777" w:rsidR="00BF4825" w:rsidRPr="00EC365E" w:rsidRDefault="00BF4825" w:rsidP="00BF4825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01162829" w14:textId="3565D42C" w:rsidR="00BF4825" w:rsidRPr="00EC365E" w:rsidRDefault="00BF4825" w:rsidP="00BF4825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Informację o ogłoszeniu przetargu podaje się do publicznej wiadomości w Biuletynie Informacji Publicznej, prasie oraz na tablicy ogłoszeń Sołectwa</w:t>
      </w:r>
      <w:r w:rsidR="004042F8">
        <w:rPr>
          <w:rFonts w:asciiTheme="minorHAnsi" w:hAnsiTheme="minorHAnsi" w:cstheme="minorHAnsi"/>
        </w:rPr>
        <w:t xml:space="preserve"> Ludwikowice Kłodzkie</w:t>
      </w:r>
      <w:r w:rsidRPr="00EC365E">
        <w:rPr>
          <w:rFonts w:asciiTheme="minorHAnsi" w:hAnsiTheme="minorHAnsi" w:cstheme="minorHAnsi"/>
        </w:rPr>
        <w:t>.</w:t>
      </w:r>
    </w:p>
    <w:p w14:paraId="4A0F4B17" w14:textId="77777777" w:rsidR="00BF4825" w:rsidRPr="00EC365E" w:rsidRDefault="00BF4825" w:rsidP="00BF4825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7C092EA" w14:textId="77777777" w:rsidR="00BF4825" w:rsidRPr="005A345D" w:rsidRDefault="00BF4825" w:rsidP="00BF4825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41D0ECFB" w14:textId="444B7BFA" w:rsidR="00BF4825" w:rsidRPr="00456AD4" w:rsidRDefault="00BF4825" w:rsidP="00BF4825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 w:rsidR="00101542"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07202816" w14:textId="2998D0DD" w:rsidR="00BF4825" w:rsidRPr="007549F4" w:rsidRDefault="00BF4825" w:rsidP="00BF4825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587930">
        <w:rPr>
          <w:color w:val="auto"/>
        </w:rPr>
        <w:t>339</w:t>
      </w:r>
      <w:r w:rsidRPr="007549F4">
        <w:rPr>
          <w:color w:val="auto"/>
        </w:rPr>
        <w:t>/2</w:t>
      </w:r>
      <w:r>
        <w:rPr>
          <w:color w:val="auto"/>
        </w:rPr>
        <w:t>4</w:t>
      </w:r>
      <w:r w:rsidRPr="007549F4">
        <w:rPr>
          <w:color w:val="auto"/>
        </w:rPr>
        <w:br/>
        <w:t>z dnia</w:t>
      </w:r>
      <w:r w:rsidR="004042F8">
        <w:rPr>
          <w:color w:val="auto"/>
        </w:rPr>
        <w:t xml:space="preserve"> </w:t>
      </w:r>
      <w:r w:rsidR="00587930">
        <w:rPr>
          <w:color w:val="auto"/>
        </w:rPr>
        <w:t xml:space="preserve">1 sierpnia </w:t>
      </w:r>
      <w:r w:rsidRPr="007549F4">
        <w:rPr>
          <w:color w:val="auto"/>
        </w:rPr>
        <w:t>202</w:t>
      </w:r>
      <w:r>
        <w:rPr>
          <w:color w:val="auto"/>
        </w:rPr>
        <w:t>4</w:t>
      </w:r>
      <w:r w:rsidRPr="007549F4">
        <w:rPr>
          <w:color w:val="auto"/>
        </w:rPr>
        <w:t xml:space="preserve"> roku</w:t>
      </w:r>
    </w:p>
    <w:p w14:paraId="77AE91BB" w14:textId="77777777" w:rsidR="00BF4825" w:rsidRPr="007549F4" w:rsidRDefault="00BF4825" w:rsidP="00BF4825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4A559A89" w14:textId="77777777" w:rsidR="004042F8" w:rsidRPr="00810C5F" w:rsidRDefault="004042F8" w:rsidP="004042F8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810C5F">
        <w:rPr>
          <w:rFonts w:cstheme="minorHAnsi"/>
          <w:b/>
          <w:bCs/>
          <w:sz w:val="24"/>
          <w:szCs w:val="24"/>
        </w:rPr>
        <w:t>Oznaczenie nieruchomości:</w:t>
      </w:r>
    </w:p>
    <w:p w14:paraId="5116539C" w14:textId="77777777" w:rsidR="004042F8" w:rsidRPr="0068220E" w:rsidRDefault="004042F8" w:rsidP="004042F8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8220E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68220E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003551/4</w:t>
      </w:r>
    </w:p>
    <w:p w14:paraId="60925958" w14:textId="77777777" w:rsidR="004042F8" w:rsidRPr="00810C5F" w:rsidRDefault="004042F8" w:rsidP="004042F8">
      <w:pPr>
        <w:spacing w:after="0" w:line="360" w:lineRule="auto"/>
        <w:ind w:left="170"/>
        <w:rPr>
          <w:rFonts w:cstheme="minorHAnsi"/>
          <w:sz w:val="24"/>
          <w:szCs w:val="24"/>
        </w:rPr>
      </w:pPr>
      <w:r w:rsidRPr="00810C5F">
        <w:rPr>
          <w:rFonts w:cstheme="minorHAnsi"/>
          <w:sz w:val="24"/>
          <w:szCs w:val="24"/>
        </w:rPr>
        <w:t>2)</w:t>
      </w:r>
      <w:r>
        <w:rPr>
          <w:rFonts w:cstheme="minorHAnsi"/>
          <w:sz w:val="24"/>
          <w:szCs w:val="24"/>
        </w:rPr>
        <w:t xml:space="preserve"> </w:t>
      </w:r>
      <w:r w:rsidRPr="00810C5F">
        <w:rPr>
          <w:rFonts w:cstheme="minorHAnsi"/>
          <w:sz w:val="24"/>
          <w:szCs w:val="24"/>
        </w:rPr>
        <w:t>według katastru nieruchomości</w:t>
      </w:r>
      <w:r w:rsidRPr="00810C5F">
        <w:rPr>
          <w:rFonts w:cstheme="minorHAnsi"/>
          <w:b/>
          <w:bCs/>
          <w:sz w:val="24"/>
          <w:szCs w:val="24"/>
        </w:rPr>
        <w:t xml:space="preserve">: </w:t>
      </w:r>
      <w:r w:rsidRPr="00810C5F">
        <w:rPr>
          <w:rFonts w:cstheme="minorHAnsi"/>
          <w:sz w:val="24"/>
          <w:szCs w:val="24"/>
        </w:rPr>
        <w:t>dz. nr</w:t>
      </w:r>
      <w:r>
        <w:rPr>
          <w:rFonts w:cstheme="minorHAnsi"/>
          <w:b/>
          <w:bCs/>
          <w:sz w:val="24"/>
          <w:szCs w:val="24"/>
        </w:rPr>
        <w:t xml:space="preserve"> 301</w:t>
      </w:r>
      <w:r w:rsidRPr="00810C5F">
        <w:rPr>
          <w:rFonts w:cstheme="minorHAnsi"/>
          <w:sz w:val="24"/>
          <w:szCs w:val="24"/>
        </w:rPr>
        <w:t xml:space="preserve"> , obręb </w:t>
      </w:r>
      <w:r>
        <w:rPr>
          <w:rFonts w:cstheme="minorHAnsi"/>
          <w:sz w:val="24"/>
          <w:szCs w:val="24"/>
        </w:rPr>
        <w:t>Ludwikowice</w:t>
      </w:r>
    </w:p>
    <w:p w14:paraId="697A5E5B" w14:textId="77777777" w:rsidR="004042F8" w:rsidRPr="00810C5F" w:rsidRDefault="004042F8" w:rsidP="004042F8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>
        <w:rPr>
          <w:rFonts w:asciiTheme="minorHAnsi" w:hAnsiTheme="minorHAnsi" w:cstheme="minorHAnsi"/>
          <w:sz w:val="24"/>
          <w:szCs w:val="24"/>
        </w:rPr>
        <w:t>0,64</w:t>
      </w:r>
      <w:r w:rsidRPr="00810C5F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1682BDA6" w14:textId="5977C0C8" w:rsidR="004042F8" w:rsidRDefault="004042F8" w:rsidP="004042F8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810C5F">
        <w:rPr>
          <w:rFonts w:asciiTheme="minorHAnsi" w:hAnsiTheme="minorHAnsi" w:cstheme="minorHAnsi"/>
          <w:b/>
          <w:bCs/>
        </w:rPr>
        <w:t xml:space="preserve">Opis nieruchomości, przeznaczenie i sposób zagospodarowania: </w:t>
      </w:r>
      <w:r w:rsidRPr="00810C5F">
        <w:rPr>
          <w:rFonts w:asciiTheme="minorHAnsi" w:hAnsiTheme="minorHAnsi" w:cstheme="minorHAnsi"/>
        </w:rPr>
        <w:t xml:space="preserve"> </w:t>
      </w:r>
      <w:r w:rsidRPr="00810C5F">
        <w:rPr>
          <w:rFonts w:asciiTheme="minorHAnsi" w:eastAsia="Times New Roman" w:hAnsiTheme="minorHAnsi" w:cstheme="minorHAnsi"/>
        </w:rPr>
        <w:t xml:space="preserve">nieruchomość gruntowa zabudowana w granicach działki nr </w:t>
      </w:r>
      <w:r>
        <w:rPr>
          <w:rFonts w:asciiTheme="minorHAnsi" w:eastAsia="Times New Roman" w:hAnsiTheme="minorHAnsi" w:cstheme="minorHAnsi"/>
        </w:rPr>
        <w:t>301</w:t>
      </w:r>
      <w:r w:rsidRPr="00810C5F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PsIV-0,28 ha, LsIV-0,24 ha, Br-PsIV-0,12 ha</w:t>
      </w:r>
      <w:r w:rsidRPr="00810C5F">
        <w:rPr>
          <w:rFonts w:asciiTheme="minorHAnsi" w:eastAsia="Times New Roman" w:hAnsiTheme="minorHAnsi" w:cstheme="minorHAnsi"/>
        </w:rPr>
        <w:t xml:space="preserve">) o powierzchni </w:t>
      </w:r>
      <w:r>
        <w:rPr>
          <w:rFonts w:asciiTheme="minorHAnsi" w:eastAsia="Times New Roman" w:hAnsiTheme="minorHAnsi" w:cstheme="minorHAnsi"/>
        </w:rPr>
        <w:t>0,64</w:t>
      </w:r>
      <w:r w:rsidRPr="00810C5F">
        <w:rPr>
          <w:rFonts w:asciiTheme="minorHAnsi" w:eastAsia="Times New Roman" w:hAnsiTheme="minorHAnsi" w:cstheme="minorHAnsi"/>
        </w:rPr>
        <w:t xml:space="preserve"> ha</w:t>
      </w:r>
      <w:r>
        <w:rPr>
          <w:rFonts w:asciiTheme="minorHAnsi" w:eastAsia="Times New Roman" w:hAnsiTheme="minorHAnsi" w:cstheme="minorHAnsi"/>
        </w:rPr>
        <w:t xml:space="preserve"> w Ludwikowicach Kłodzkich</w:t>
      </w:r>
      <w:r w:rsidRPr="00810C5F">
        <w:rPr>
          <w:rFonts w:asciiTheme="minorHAnsi" w:eastAsia="Times New Roman" w:hAnsiTheme="minorHAnsi" w:cstheme="minorHAnsi"/>
        </w:rPr>
        <w:t xml:space="preserve">. </w:t>
      </w:r>
      <w:r>
        <w:rPr>
          <w:rFonts w:asciiTheme="minorHAnsi" w:eastAsia="Times New Roman" w:hAnsiTheme="minorHAnsi" w:cstheme="minorHAnsi"/>
        </w:rPr>
        <w:t xml:space="preserve"> W granicach działki posadowiony jest budynek mieszkalny z lat przedwojennych (sprzed 1900 r.) w części parterowy, w części piętrowy ze strychem w zabudowie wolnostojącej, częściowo podpiwniczony. </w:t>
      </w:r>
    </w:p>
    <w:p w14:paraId="30B2550F" w14:textId="77777777" w:rsidR="004042F8" w:rsidRDefault="004042F8" w:rsidP="004042F8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Powierzchnia zabudowy wynosi 278 m2, powierzchnia użytkowa ogółem wynosi 386,94 m2. Budynek wykonany w różnych technologiach: od strony wschodniej ściany belkowe drewniane, od strony zachodniej w technologii tradycyjnej z cegły ceramicznej, w środku budynku parter z kamienia, góra mieszana z cegły i kamienia. Stropy o konstrukcji drewnianej z trzciną, elewacji brak, dach łamany oraz z lukarną. Dach pokryty częściowo blachą i dachówką. Ogrzewanie piecowe kaflowe w złym stanie. Część  budynku od strony zachodniej uległa prawie całkowitemu zburzeniu. Budynek od strony południowo-wschodniej w części tylnej częściowo po spaleniu. Nieruchomość  posiada dostęp do uzbrojenia w sieć wodociągową, kanalizacyjną (z odprowadzeniem do szamba), teletechniczną. Obecnie w budynku brak czynnej sieci, została zniszczona.   </w:t>
      </w:r>
    </w:p>
    <w:p w14:paraId="4475EC6D" w14:textId="77777777" w:rsidR="004042F8" w:rsidRDefault="004042F8" w:rsidP="004042F8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Zgodnie z MPZP dla części wsi Ludwikowice Kłodzkie działka nr 301 przeznaczona jest w części jako teren lasów (ZL), w części jako teren użytków rolnych (R) w części jako teren zabudowy mieszkaniowej z towarzyszącymi, wielorodzinnej i jednorodzinnej (9MW), w części znajdują się obiekty zabytkowe znajdujące się w ewidencji zabytków.</w:t>
      </w:r>
    </w:p>
    <w:p w14:paraId="74BEEF35" w14:textId="661FC144" w:rsidR="004042F8" w:rsidRDefault="004042F8" w:rsidP="004042F8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Budynek przy ul. Głównej nr 113 jest ujęty w Gminnej Ewidencji Zabytków. Przedmiotowy budynek znajduje się również wykazie zabytków Wojewódzkiego Urzędu Ochrony Zabytków we Wrocławiu. Jak wynika z wykazu zabytek ten nie jest wpisany do Rejestru zabytków</w:t>
      </w:r>
      <w:r w:rsidR="00FF57AE">
        <w:rPr>
          <w:rFonts w:asciiTheme="minorHAnsi" w:eastAsia="Times New Roman" w:hAnsiTheme="minorHAnsi" w:cstheme="minorHAnsi"/>
        </w:rPr>
        <w:t>.</w:t>
      </w:r>
    </w:p>
    <w:p w14:paraId="757CD6DC" w14:textId="77777777" w:rsidR="00BF4825" w:rsidRDefault="00BF4825" w:rsidP="00BF4825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7D7BF042" w14:textId="363D8846" w:rsidR="00FF57AE" w:rsidRDefault="00FF57AE" w:rsidP="00BF4825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Sprzedaż działki nastąpi z uwzględnieniem przepisów wynikających z ustawy z dnia </w:t>
      </w:r>
      <w:r w:rsidRPr="00FF57AE">
        <w:rPr>
          <w:rFonts w:asciiTheme="minorHAnsi" w:hAnsiTheme="minorHAnsi" w:cstheme="minorHAnsi"/>
        </w:rPr>
        <w:t>28 września 1991 r. o lasach (Dz. U. z 2024 r. poz. 530).</w:t>
      </w:r>
    </w:p>
    <w:p w14:paraId="4C2AE194" w14:textId="77777777" w:rsidR="00927B40" w:rsidRDefault="00927B40" w:rsidP="00927B40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Sprzedaż działki nastąpi z uwzględnieniem przepisów wynikających z ustawy </w:t>
      </w:r>
      <w:r w:rsidRPr="00960A05">
        <w:rPr>
          <w:rFonts w:asciiTheme="minorHAnsi" w:hAnsiTheme="minorHAnsi" w:cstheme="minorHAnsi"/>
        </w:rPr>
        <w:t xml:space="preserve">z dnia 11 kwietnia </w:t>
      </w:r>
      <w:r>
        <w:rPr>
          <w:rFonts w:asciiTheme="minorHAnsi" w:hAnsiTheme="minorHAnsi" w:cstheme="minorHAnsi"/>
        </w:rPr>
        <w:t xml:space="preserve"> </w:t>
      </w:r>
    </w:p>
    <w:p w14:paraId="241CBA0B" w14:textId="77777777" w:rsidR="00927B40" w:rsidRDefault="00927B40" w:rsidP="00927B40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 w:rsidRPr="00960A05">
        <w:rPr>
          <w:rFonts w:asciiTheme="minorHAnsi" w:hAnsiTheme="minorHAnsi" w:cstheme="minorHAnsi"/>
        </w:rPr>
        <w:t>2003 r. o kształtowaniu ustroju rolnego (Dz. U. z 2024 r. poz. 423)</w:t>
      </w:r>
      <w:r>
        <w:rPr>
          <w:rFonts w:asciiTheme="minorHAnsi" w:hAnsiTheme="minorHAnsi" w:cstheme="minorHAnsi"/>
        </w:rPr>
        <w:t>.</w:t>
      </w:r>
    </w:p>
    <w:p w14:paraId="7E32F33A" w14:textId="25075C97" w:rsidR="00BF4825" w:rsidRDefault="00BF4825" w:rsidP="00BF4825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="00FF57AE">
        <w:rPr>
          <w:rFonts w:asciiTheme="minorHAnsi" w:hAnsiTheme="minorHAnsi" w:cstheme="minorHAnsi"/>
          <w:b/>
          <w:bCs/>
        </w:rPr>
        <w:t>300</w:t>
      </w:r>
      <w:r w:rsidRPr="00035566">
        <w:rPr>
          <w:rFonts w:asciiTheme="minorHAnsi" w:hAnsiTheme="minorHAnsi" w:cstheme="minorHAnsi"/>
          <w:b/>
          <w:bCs/>
        </w:rPr>
        <w:t>.000,00 zł</w:t>
      </w:r>
      <w:r>
        <w:rPr>
          <w:rFonts w:asciiTheme="minorHAnsi" w:hAnsiTheme="minorHAnsi" w:cstheme="minorHAnsi"/>
        </w:rPr>
        <w:t xml:space="preserve"> </w:t>
      </w:r>
      <w:bookmarkStart w:id="1" w:name="_Hlk84323140"/>
      <w:r>
        <w:rPr>
          <w:rFonts w:asciiTheme="minorHAnsi" w:hAnsiTheme="minorHAnsi" w:cstheme="minorHAnsi"/>
        </w:rPr>
        <w:t xml:space="preserve">zw. z podatku VAT na </w:t>
      </w:r>
      <w:proofErr w:type="spellStart"/>
      <w:r>
        <w:rPr>
          <w:rFonts w:asciiTheme="minorHAnsi" w:hAnsiTheme="minorHAnsi" w:cstheme="minorHAnsi"/>
        </w:rPr>
        <w:t>pdst</w:t>
      </w:r>
      <w:proofErr w:type="spellEnd"/>
      <w:r>
        <w:rPr>
          <w:rFonts w:asciiTheme="minorHAnsi" w:hAnsiTheme="minorHAnsi" w:cstheme="minorHAnsi"/>
        </w:rPr>
        <w:t xml:space="preserve">. art. 43 ust. 1 pkt </w:t>
      </w:r>
      <w:r w:rsidR="00FF57AE">
        <w:rPr>
          <w:rFonts w:asciiTheme="minorHAnsi" w:hAnsiTheme="minorHAnsi" w:cstheme="minorHAnsi"/>
        </w:rPr>
        <w:t>10</w:t>
      </w:r>
      <w:r>
        <w:rPr>
          <w:rFonts w:asciiTheme="minorHAnsi" w:hAnsiTheme="minorHAnsi" w:cstheme="minorHAnsi"/>
        </w:rPr>
        <w:t xml:space="preserve"> ustawy o podatku od towarów i usług</w:t>
      </w:r>
    </w:p>
    <w:p w14:paraId="03A9F8F3" w14:textId="2FC3ACA3" w:rsidR="00BF4825" w:rsidRDefault="00BF4825" w:rsidP="00BF4825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="00FF57AE">
        <w:rPr>
          <w:rFonts w:asciiTheme="minorHAnsi" w:hAnsiTheme="minorHAnsi" w:cstheme="minorHAnsi"/>
          <w:b/>
          <w:bCs/>
        </w:rPr>
        <w:t>60</w:t>
      </w:r>
      <w:r>
        <w:rPr>
          <w:rFonts w:asciiTheme="minorHAnsi" w:hAnsiTheme="minorHAnsi" w:cstheme="minorHAnsi"/>
          <w:b/>
          <w:bCs/>
        </w:rPr>
        <w:t>.000</w:t>
      </w:r>
      <w:r w:rsidRPr="00095CDB">
        <w:rPr>
          <w:rFonts w:asciiTheme="minorHAnsi" w:hAnsiTheme="minorHAnsi" w:cstheme="minorHAnsi"/>
          <w:b/>
          <w:bCs/>
        </w:rPr>
        <w:t>,00 zł</w:t>
      </w:r>
      <w:bookmarkEnd w:id="1"/>
    </w:p>
    <w:p w14:paraId="2D47E2DA" w14:textId="4DB235EB" w:rsidR="00BF4825" w:rsidRPr="00FF57AE" w:rsidRDefault="00BF4825" w:rsidP="00BF482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587930">
        <w:rPr>
          <w:rFonts w:asciiTheme="minorHAnsi" w:eastAsia="Times New Roman" w:hAnsiTheme="minorHAnsi" w:cstheme="minorHAnsi"/>
          <w:b/>
          <w:bCs/>
        </w:rPr>
        <w:t>20.09.</w:t>
      </w:r>
      <w:r w:rsidRPr="001E7A6E">
        <w:rPr>
          <w:rFonts w:asciiTheme="minorHAnsi" w:eastAsia="Times New Roman" w:hAnsiTheme="minorHAnsi" w:cstheme="minorHAnsi"/>
          <w:b/>
          <w:bCs/>
        </w:rPr>
        <w:t>2024</w:t>
      </w:r>
      <w:r w:rsidRPr="00C63C16">
        <w:rPr>
          <w:rFonts w:asciiTheme="minorHAnsi" w:eastAsia="Times New Roman" w:hAnsiTheme="minorHAnsi" w:cstheme="minorHAnsi"/>
          <w:b/>
          <w:bCs/>
        </w:rPr>
        <w:t xml:space="preserve"> r.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o godzinie</w:t>
      </w:r>
      <w:r w:rsidR="00FF57AE">
        <w:rPr>
          <w:rFonts w:asciiTheme="minorHAnsi" w:eastAsia="Times New Roman" w:hAnsiTheme="minorHAnsi" w:cstheme="minorHAnsi"/>
          <w:b/>
          <w:bCs/>
        </w:rPr>
        <w:t xml:space="preserve"> </w:t>
      </w:r>
      <w:r w:rsidR="00587930">
        <w:rPr>
          <w:rFonts w:asciiTheme="minorHAnsi" w:eastAsia="Times New Roman" w:hAnsiTheme="minorHAnsi" w:cstheme="minorHAnsi"/>
          <w:b/>
          <w:bCs/>
        </w:rPr>
        <w:t xml:space="preserve">12.00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39D696CB" w14:textId="1DF1D6CB" w:rsidR="00BF4825" w:rsidRPr="007549F4" w:rsidRDefault="00BF4825" w:rsidP="00BF482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587930">
        <w:rPr>
          <w:rFonts w:asciiTheme="minorHAnsi" w:eastAsia="Times New Roman" w:hAnsiTheme="minorHAnsi" w:cstheme="minorHAnsi"/>
          <w:b/>
          <w:bCs/>
        </w:rPr>
        <w:t>16.09.</w:t>
      </w:r>
      <w:r w:rsidRPr="00CE2540">
        <w:rPr>
          <w:rFonts w:asciiTheme="minorHAnsi" w:eastAsia="Times New Roman" w:hAnsiTheme="minorHAnsi" w:cstheme="minorHAnsi"/>
          <w:b/>
          <w:bCs/>
        </w:rPr>
        <w:t>2024</w:t>
      </w:r>
      <w:r w:rsidRPr="00681C5A">
        <w:rPr>
          <w:rFonts w:asciiTheme="minorHAnsi" w:eastAsia="Times New Roman" w:hAnsiTheme="minorHAnsi" w:cstheme="minorHAnsi"/>
          <w:b/>
          <w:bCs/>
        </w:rPr>
        <w:t xml:space="preserve"> r</w:t>
      </w:r>
      <w:r w:rsidRPr="007549F4">
        <w:rPr>
          <w:rFonts w:asciiTheme="minorHAnsi" w:eastAsia="Times New Roman" w:hAnsiTheme="minorHAnsi" w:cstheme="minorHAnsi"/>
          <w:b/>
          <w:bCs/>
        </w:rPr>
        <w:t>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7863BC2A" w14:textId="77777777" w:rsidR="00BF4825" w:rsidRPr="007549F4" w:rsidRDefault="00BF4825" w:rsidP="00BF482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25368FF8" w14:textId="77777777" w:rsidR="00BF4825" w:rsidRPr="007549F4" w:rsidRDefault="00BF4825" w:rsidP="00BF482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</w:t>
      </w:r>
      <w:r w:rsidRPr="007549F4">
        <w:rPr>
          <w:rFonts w:asciiTheme="minorHAnsi" w:eastAsia="Times New Roman" w:hAnsiTheme="minorHAnsi" w:cstheme="minorHAnsi"/>
        </w:rPr>
        <w:lastRenderedPageBreak/>
        <w:t>przedłożenie oryginału pełnomocnictwa upoważniającego do działania na każdym etapie postępowania przetargowego.</w:t>
      </w:r>
    </w:p>
    <w:p w14:paraId="393DE88C" w14:textId="77777777" w:rsidR="00BF4825" w:rsidRPr="007549F4" w:rsidRDefault="00BF4825" w:rsidP="00BF482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170F1954" w14:textId="77777777" w:rsidR="00BF4825" w:rsidRPr="007549F4" w:rsidRDefault="00BF4825" w:rsidP="00BF482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394B7685" w14:textId="77777777" w:rsidR="00BF4825" w:rsidRPr="007549F4" w:rsidRDefault="00BF4825" w:rsidP="00BF482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1F0E9F57" w14:textId="77777777" w:rsidR="00BF4825" w:rsidRPr="007549F4" w:rsidRDefault="00BF4825" w:rsidP="00BF4825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0F0389FA" w14:textId="77777777" w:rsidR="00BF4825" w:rsidRPr="007549F4" w:rsidRDefault="00BF4825" w:rsidP="00BF4825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15D0E63C" w14:textId="77777777" w:rsidR="00BF4825" w:rsidRPr="007549F4" w:rsidRDefault="00BF4825" w:rsidP="00BF4825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0A1D37EF" w14:textId="77777777" w:rsidR="00BF4825" w:rsidRDefault="00BF4825" w:rsidP="00BF4825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1DF77EC7" w14:textId="77777777" w:rsidR="00BF4825" w:rsidRDefault="00BF4825" w:rsidP="00BF4825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3AC75F8D" w14:textId="77777777" w:rsidR="00BF4825" w:rsidRPr="00162A40" w:rsidRDefault="00BF4825" w:rsidP="00BF482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0DA9741A" w14:textId="77777777" w:rsidR="00BF4825" w:rsidRPr="007549F4" w:rsidRDefault="00BF4825" w:rsidP="00BF482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38D7AEAF" w14:textId="77777777" w:rsidR="00BF4825" w:rsidRPr="007549F4" w:rsidRDefault="00BF4825" w:rsidP="00BF482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Informację o przetargu zamieszcza się na stroni</w:t>
      </w:r>
      <w:r>
        <w:rPr>
          <w:rFonts w:asciiTheme="minorHAnsi" w:eastAsia="Times New Roman" w:hAnsiTheme="minorHAnsi" w:cstheme="minorHAnsi"/>
        </w:rPr>
        <w:t>e www.24klodzko.pl.</w:t>
      </w:r>
    </w:p>
    <w:p w14:paraId="455553FA" w14:textId="77777777" w:rsidR="00BF4825" w:rsidRPr="007549F4" w:rsidRDefault="00BF4825" w:rsidP="00BF482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758386F1" w14:textId="77777777" w:rsidR="00BF4825" w:rsidRPr="009E2573" w:rsidRDefault="00BF4825" w:rsidP="00BF4825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</w:t>
      </w:r>
      <w:r w:rsidRPr="007549F4">
        <w:rPr>
          <w:rFonts w:asciiTheme="minorHAnsi" w:eastAsia="Times New Roman" w:hAnsiTheme="minorHAnsi" w:cstheme="minorHAnsi"/>
        </w:rPr>
        <w:lastRenderedPageBreak/>
        <w:t xml:space="preserve">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890F14">
        <w:rPr>
          <w:rFonts w:asciiTheme="minorHAnsi" w:hAnsiTheme="minorHAnsi" w:cstheme="minorHAnsi"/>
        </w:rPr>
        <w:t>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r>
        <w:t>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5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</w:p>
    <w:p w14:paraId="51DCC5AF" w14:textId="50029EAC" w:rsidR="00BF4825" w:rsidRPr="00156A43" w:rsidRDefault="00BF4825" w:rsidP="00BF482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 w:rsidR="00587930">
        <w:rPr>
          <w:rFonts w:asciiTheme="minorHAnsi" w:eastAsia="Times New Roman" w:hAnsiTheme="minorHAnsi" w:cstheme="minorHAnsi"/>
          <w:color w:val="000000" w:themeColor="text1"/>
        </w:rPr>
        <w:t xml:space="preserve"> 1 sierpnia </w:t>
      </w:r>
      <w:r>
        <w:rPr>
          <w:rFonts w:asciiTheme="minorHAnsi" w:eastAsia="Times New Roman" w:hAnsiTheme="minorHAnsi" w:cstheme="minorHAnsi"/>
          <w:color w:val="000000" w:themeColor="text1"/>
        </w:rPr>
        <w:t>2024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1D98A76A" w14:textId="6451798F" w:rsidR="00BF4825" w:rsidRPr="00456AD4" w:rsidRDefault="00BF4825" w:rsidP="00BF4825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 w:rsidR="00101542"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045B4303" w14:textId="77777777" w:rsidR="00BF4825" w:rsidRDefault="00BF4825" w:rsidP="00BF4825"/>
    <w:p w14:paraId="3C2671BA" w14:textId="77777777" w:rsidR="00BF4825" w:rsidRDefault="00BF4825" w:rsidP="00BF4825"/>
    <w:p w14:paraId="414017D8" w14:textId="77777777" w:rsidR="0041370A" w:rsidRDefault="0041370A"/>
    <w:sectPr w:rsidR="0041370A" w:rsidSect="00BF4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41541B"/>
    <w:multiLevelType w:val="hybridMultilevel"/>
    <w:tmpl w:val="F184FFA0"/>
    <w:lvl w:ilvl="0" w:tplc="44E8CC08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37358473">
    <w:abstractNumId w:val="0"/>
  </w:num>
  <w:num w:numId="2" w16cid:durableId="49114604">
    <w:abstractNumId w:val="3"/>
  </w:num>
  <w:num w:numId="3" w16cid:durableId="890967333">
    <w:abstractNumId w:val="4"/>
  </w:num>
  <w:num w:numId="4" w16cid:durableId="1740589516">
    <w:abstractNumId w:val="2"/>
  </w:num>
  <w:num w:numId="5" w16cid:durableId="1875802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825"/>
    <w:rsid w:val="00101542"/>
    <w:rsid w:val="004042F8"/>
    <w:rsid w:val="0041370A"/>
    <w:rsid w:val="00494891"/>
    <w:rsid w:val="00587930"/>
    <w:rsid w:val="00912AC2"/>
    <w:rsid w:val="00927B40"/>
    <w:rsid w:val="009E1E95"/>
    <w:rsid w:val="00A779F1"/>
    <w:rsid w:val="00BF4825"/>
    <w:rsid w:val="00F84E39"/>
    <w:rsid w:val="00FF57AE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EA27E"/>
  <w15:chartTrackingRefBased/>
  <w15:docId w15:val="{16DC73A3-8D23-48D0-99E2-E4A03E0ED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825"/>
  </w:style>
  <w:style w:type="paragraph" w:styleId="Nagwek1">
    <w:name w:val="heading 1"/>
    <w:basedOn w:val="Normalny"/>
    <w:next w:val="Normalny"/>
    <w:link w:val="Nagwek1Znak"/>
    <w:uiPriority w:val="9"/>
    <w:qFormat/>
    <w:rsid w:val="00BF4825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4825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4825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BF4825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BF4825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BF482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BF4825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BF48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gmina.nowaru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1318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dcterms:created xsi:type="dcterms:W3CDTF">2024-07-30T12:22:00Z</dcterms:created>
  <dcterms:modified xsi:type="dcterms:W3CDTF">2024-08-01T07:05:00Z</dcterms:modified>
</cp:coreProperties>
</file>