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C13B5" w14:textId="53F4A450" w:rsidR="00DC09C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Załącznik nr 1 do zarządzenia nr</w:t>
      </w:r>
      <w:r w:rsidR="00527D64">
        <w:rPr>
          <w:rFonts w:ascii="Calibri" w:hAnsi="Calibri"/>
        </w:rPr>
        <w:t xml:space="preserve"> 332/24</w:t>
      </w:r>
      <w:r>
        <w:rPr>
          <w:rFonts w:asciiTheme="minorHAnsi" w:hAnsiTheme="minorHAnsi"/>
        </w:rPr>
        <w:br/>
      </w:r>
      <w:r>
        <w:rPr>
          <w:rFonts w:ascii="Calibri" w:hAnsi="Calibri"/>
        </w:rPr>
        <w:t>nr  z dnia</w:t>
      </w:r>
      <w:r w:rsidR="00527D64">
        <w:rPr>
          <w:rFonts w:ascii="Calibri" w:hAnsi="Calibri"/>
        </w:rPr>
        <w:t xml:space="preserve"> 30 lipca 2024 roku</w:t>
      </w:r>
    </w:p>
    <w:p w14:paraId="379CCD1D" w14:textId="77777777" w:rsidR="00DC09CB" w:rsidRDefault="00DC09CB">
      <w:pPr>
        <w:pStyle w:val="Standard"/>
        <w:rPr>
          <w:rFonts w:ascii="Calibri" w:hAnsi="Calibri"/>
        </w:rPr>
      </w:pPr>
    </w:p>
    <w:p w14:paraId="15759A85" w14:textId="77777777" w:rsidR="00DC09C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  <w:sz w:val="32"/>
          <w:szCs w:val="32"/>
        </w:rPr>
        <w:t xml:space="preserve">UWAGA </w:t>
      </w:r>
    </w:p>
    <w:p w14:paraId="5BB590A5" w14:textId="276BE468" w:rsidR="00DC09C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SYSTEM OSTRZ</w:t>
      </w:r>
      <w:r>
        <w:rPr>
          <w:rFonts w:asciiTheme="minorHAnsi" w:hAnsiTheme="minorHAnsi"/>
          <w:b/>
          <w:sz w:val="32"/>
          <w:szCs w:val="32"/>
        </w:rPr>
        <w:t xml:space="preserve">EGANIA I ALARMOWANIA NA TERENIE </w:t>
      </w:r>
      <w:r>
        <w:rPr>
          <w:rFonts w:ascii="Calibri" w:hAnsi="Calibri"/>
          <w:b/>
          <w:sz w:val="32"/>
          <w:szCs w:val="32"/>
        </w:rPr>
        <w:t>GMINY NOWA RUDA</w:t>
      </w:r>
      <w:r>
        <w:rPr>
          <w:b/>
          <w:sz w:val="48"/>
          <w:szCs w:val="48"/>
        </w:rPr>
        <w:br/>
      </w:r>
      <w:r>
        <w:rPr>
          <w:rFonts w:ascii="Calibri" w:hAnsi="Calibri"/>
          <w:sz w:val="32"/>
          <w:szCs w:val="32"/>
        </w:rPr>
        <w:t xml:space="preserve">W </w:t>
      </w:r>
      <w:r w:rsidR="00321D84">
        <w:rPr>
          <w:rFonts w:ascii="Calibri" w:hAnsi="Calibri"/>
          <w:sz w:val="32"/>
          <w:szCs w:val="32"/>
        </w:rPr>
        <w:t xml:space="preserve">ramach treningów i ćwiczeń dotyczących systemów alarmowania, celem jednoczesnego upamiętnienia 80 rocznicy wybuchu </w:t>
      </w:r>
      <w:r w:rsidR="001103F6">
        <w:rPr>
          <w:rFonts w:ascii="Calibri" w:hAnsi="Calibri"/>
          <w:sz w:val="32"/>
          <w:szCs w:val="32"/>
        </w:rPr>
        <w:t xml:space="preserve">Powstania Warszawskiego, w </w:t>
      </w:r>
      <w:r>
        <w:rPr>
          <w:rFonts w:ascii="Calibri" w:hAnsi="Calibri"/>
          <w:sz w:val="32"/>
          <w:szCs w:val="32"/>
        </w:rPr>
        <w:t>dniu 1 sierpnia 202</w:t>
      </w:r>
      <w:r w:rsidR="00704481">
        <w:rPr>
          <w:rFonts w:ascii="Calibri" w:hAnsi="Calibri"/>
          <w:sz w:val="32"/>
          <w:szCs w:val="32"/>
        </w:rPr>
        <w:t>4</w:t>
      </w:r>
      <w:r>
        <w:rPr>
          <w:rFonts w:ascii="Calibri" w:hAnsi="Calibri"/>
          <w:sz w:val="32"/>
          <w:szCs w:val="32"/>
        </w:rPr>
        <w:t xml:space="preserve"> roku na terenie Gminy Nowa Ruda </w:t>
      </w:r>
      <w:r w:rsidR="001103F6">
        <w:rPr>
          <w:rFonts w:ascii="Calibri" w:hAnsi="Calibri"/>
          <w:sz w:val="32"/>
          <w:szCs w:val="32"/>
        </w:rPr>
        <w:t xml:space="preserve">o godz. </w:t>
      </w:r>
      <w:r>
        <w:rPr>
          <w:rFonts w:ascii="Calibri" w:hAnsi="Calibri"/>
          <w:sz w:val="32"/>
          <w:szCs w:val="32"/>
        </w:rPr>
        <w:t xml:space="preserve">17.00 </w:t>
      </w:r>
      <w:r w:rsidR="001103F6">
        <w:rPr>
          <w:rFonts w:ascii="Calibri" w:hAnsi="Calibri"/>
          <w:sz w:val="32"/>
          <w:szCs w:val="32"/>
        </w:rPr>
        <w:t xml:space="preserve">nadany zostanie </w:t>
      </w:r>
      <w:r w:rsidR="00527D64">
        <w:rPr>
          <w:rFonts w:ascii="Calibri" w:hAnsi="Calibri"/>
          <w:sz w:val="32"/>
          <w:szCs w:val="32"/>
        </w:rPr>
        <w:t>akustyczny sygnał alarmowy (syrena)  trwający 1 minutę”.</w:t>
      </w:r>
      <w:r>
        <w:rPr>
          <w:rFonts w:ascii="Calibri" w:hAnsi="Calibri"/>
          <w:sz w:val="32"/>
          <w:szCs w:val="32"/>
        </w:rPr>
        <w:t xml:space="preserve"> </w:t>
      </w:r>
    </w:p>
    <w:p w14:paraId="5F7AE9D9" w14:textId="77777777" w:rsidR="00DC09CB" w:rsidRPr="001F03D6" w:rsidRDefault="00DC09CB">
      <w:pPr>
        <w:pStyle w:val="Standard"/>
        <w:rPr>
          <w:rFonts w:ascii="Calibri" w:hAnsi="Calibri"/>
          <w:sz w:val="32"/>
          <w:szCs w:val="32"/>
        </w:rPr>
      </w:pPr>
    </w:p>
    <w:p w14:paraId="2FDF8BAB" w14:textId="2CD501DC" w:rsidR="001F03D6" w:rsidRPr="001F03D6" w:rsidRDefault="00000000" w:rsidP="001F03D6">
      <w:pPr>
        <w:pStyle w:val="Standard"/>
        <w:rPr>
          <w:rFonts w:ascii="Calibri" w:hAnsi="Calibri"/>
          <w:color w:val="000000"/>
          <w:sz w:val="32"/>
          <w:szCs w:val="32"/>
        </w:rPr>
      </w:pP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Pr="001F03D6">
        <w:rPr>
          <w:rFonts w:ascii="Calibri" w:hAnsi="Calibri"/>
          <w:color w:val="000000"/>
          <w:sz w:val="32"/>
          <w:szCs w:val="32"/>
        </w:rPr>
        <w:tab/>
      </w:r>
      <w:r w:rsidR="001F03D6" w:rsidRPr="001F03D6">
        <w:rPr>
          <w:rFonts w:ascii="Calibri" w:hAnsi="Calibri"/>
          <w:color w:val="000000"/>
          <w:sz w:val="32"/>
          <w:szCs w:val="32"/>
        </w:rPr>
        <w:t xml:space="preserve">              </w:t>
      </w:r>
      <w:r w:rsidR="001F03D6" w:rsidRPr="001F03D6">
        <w:rPr>
          <w:rFonts w:ascii="Calibri" w:hAnsi="Calibri"/>
          <w:sz w:val="32"/>
          <w:szCs w:val="32"/>
        </w:rPr>
        <w:t>/ z up. Wójta Anna Zawiślak Zastępca Wójta</w:t>
      </w:r>
      <w:r w:rsidR="001F03D6" w:rsidRPr="001F03D6">
        <w:rPr>
          <w:rFonts w:ascii="Calibri" w:hAnsi="Calibri"/>
          <w:i/>
          <w:iCs/>
          <w:sz w:val="32"/>
          <w:szCs w:val="32"/>
        </w:rPr>
        <w:t xml:space="preserve"> /</w:t>
      </w:r>
    </w:p>
    <w:p w14:paraId="096A16DB" w14:textId="0C2FFE93" w:rsidR="00DC09C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DC09CB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CB"/>
    <w:rsid w:val="001103F6"/>
    <w:rsid w:val="001F03D6"/>
    <w:rsid w:val="00321D84"/>
    <w:rsid w:val="003A5A6F"/>
    <w:rsid w:val="00527D64"/>
    <w:rsid w:val="00704481"/>
    <w:rsid w:val="007616FB"/>
    <w:rsid w:val="00AD327D"/>
    <w:rsid w:val="00C27FA1"/>
    <w:rsid w:val="00DC09CB"/>
    <w:rsid w:val="00E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E1DE"/>
  <w15:docId w15:val="{3A35A5E5-46E1-4E7F-899A-EBB31673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773D31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</dc:creator>
  <dc:description/>
  <cp:lastModifiedBy>Aneta</cp:lastModifiedBy>
  <cp:revision>2</cp:revision>
  <cp:lastPrinted>2024-07-30T10:42:00Z</cp:lastPrinted>
  <dcterms:created xsi:type="dcterms:W3CDTF">2024-07-30T10:53:00Z</dcterms:created>
  <dcterms:modified xsi:type="dcterms:W3CDTF">2024-07-30T10:53:00Z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