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CE1FB16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D3E9B">
        <w:rPr>
          <w:rStyle w:val="Pogrubienie"/>
        </w:rPr>
        <w:t>328</w:t>
      </w:r>
      <w:r w:rsidRPr="007250D9">
        <w:rPr>
          <w:rStyle w:val="Pogrubienie"/>
        </w:rPr>
        <w:t>/2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3D3E9B">
        <w:rPr>
          <w:rStyle w:val="Pogrubienie"/>
        </w:rPr>
        <w:t>29</w:t>
      </w:r>
      <w:r w:rsidR="006E0DC2">
        <w:rPr>
          <w:rStyle w:val="Pogrubienie"/>
        </w:rPr>
        <w:t xml:space="preserve"> </w:t>
      </w:r>
      <w:r w:rsidR="00736092">
        <w:rPr>
          <w:rStyle w:val="Pogrubienie"/>
        </w:rPr>
        <w:t>lipca</w:t>
      </w:r>
      <w:r w:rsidR="006E0DC2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>sprzedaży w drodze I</w:t>
      </w:r>
      <w:r w:rsidR="00736092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6F99CDF9" w14:textId="77777777" w:rsidR="00736092" w:rsidRDefault="00736092" w:rsidP="00934E51">
      <w:pPr>
        <w:pStyle w:val="Nagwek2"/>
      </w:pPr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>
        <w:t>(Dz. U. z 2024 r. poz. 609 z późn. zm.)</w:t>
      </w:r>
      <w:r w:rsidRPr="00934E51">
        <w:t>, art. 13 ust. 1, art. 25 ust. 1, art. 37 ust. 1</w:t>
      </w:r>
      <w:r>
        <w:t>, art. 38 ust. 1 i ust. 2, art. 39 ust. 1, art. 40 ust.1 pkt 1</w:t>
      </w:r>
      <w:r w:rsidRPr="00934E51">
        <w:t xml:space="preserve"> ustawy z dnia 21 sierpnia 1997 r. o gospodarce nieruchomościami </w:t>
      </w:r>
      <w:r>
        <w:t>(Dz. U. z 2023 r. poz. 344 z późn. zm.)</w:t>
      </w:r>
      <w:r w:rsidRPr="00934E51">
        <w:t xml:space="preserve">, </w:t>
      </w:r>
      <w:r>
        <w:t>Rozdziału 1, Rozdziału 2 Rozporządzenie Rady Ministrów z dnia 14 września 2004 r. w sprawie sposobu i trybu przeprowadzania przetargów oraz rokowań na zbycie nieruchomości (Dz.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</w:t>
      </w:r>
      <w:r>
        <w:t xml:space="preserve"> </w:t>
      </w:r>
      <w:r w:rsidRPr="00934E51">
        <w:t>(Dolno. z 2013 r. poz. 1851</w:t>
      </w:r>
      <w:r>
        <w:t xml:space="preserve"> z późn. zm.</w:t>
      </w:r>
      <w:r w:rsidRPr="00934E51">
        <w:t>)</w:t>
      </w:r>
    </w:p>
    <w:p w14:paraId="2ECC3A9C" w14:textId="28DADE95" w:rsid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1C44FA8C" w14:textId="7A7FAD1C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</w:t>
      </w:r>
      <w:r w:rsidR="00B84FC1">
        <w:rPr>
          <w:rFonts w:ascii="Calibri" w:hAnsi="Calibri" w:cs="Calibri"/>
        </w:rPr>
        <w:t>użytkowego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 ul. </w:t>
      </w:r>
      <w:r w:rsidR="00B84FC1">
        <w:rPr>
          <w:rFonts w:ascii="Calibri" w:hAnsi="Calibri" w:cs="Calibri"/>
        </w:rPr>
        <w:t>Główna</w:t>
      </w:r>
      <w:r w:rsidR="0071375C">
        <w:rPr>
          <w:rFonts w:ascii="Calibri" w:hAnsi="Calibri" w:cs="Calibri"/>
        </w:rPr>
        <w:t xml:space="preserve"> nr </w:t>
      </w:r>
      <w:r w:rsidR="00B84FC1">
        <w:rPr>
          <w:rFonts w:ascii="Calibri" w:hAnsi="Calibri" w:cs="Calibri"/>
        </w:rPr>
        <w:t>40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B84FC1">
        <w:rPr>
          <w:rFonts w:ascii="Calibri" w:hAnsi="Calibri" w:cs="Calibri"/>
        </w:rPr>
        <w:t>1156/2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</w:t>
      </w:r>
      <w:r w:rsidR="00B84FC1">
        <w:rPr>
          <w:rFonts w:ascii="Calibri" w:hAnsi="Calibri" w:cs="Calibri"/>
        </w:rPr>
        <w:t>1609</w:t>
      </w:r>
      <w:r w:rsidR="005428F9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01</w:t>
      </w:r>
      <w:r w:rsidR="005370A5">
        <w:rPr>
          <w:rFonts w:ascii="Calibri" w:hAnsi="Calibri" w:cs="Calibri"/>
        </w:rPr>
        <w:t>6169/3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</w:t>
      </w:r>
      <w:r w:rsidR="0073609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6FE0C7A0" w14:textId="36D1C6C9" w:rsidR="00736092" w:rsidRPr="004B644F" w:rsidRDefault="00736092" w:rsidP="00736092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Ogłoszenie o przetargu wywiesza się na tablicy ogłoszeń w Urzędzie Gminy Nowa Ruda, ul. Niepodległości nr 2</w:t>
      </w:r>
      <w:r>
        <w:rPr>
          <w:rFonts w:cstheme="minorHAnsi"/>
        </w:rPr>
        <w:t>,</w:t>
      </w:r>
      <w:r w:rsidRPr="003E5893">
        <w:rPr>
          <w:rFonts w:cstheme="minorHAnsi"/>
        </w:rPr>
        <w:t xml:space="preserve"> na tablicy ogłoszeń Sołectwa </w:t>
      </w:r>
      <w:r w:rsidR="00AA298F">
        <w:rPr>
          <w:rFonts w:cstheme="minorHAnsi"/>
        </w:rPr>
        <w:t>Ludwikowice Kłodzkie</w:t>
      </w:r>
      <w:r>
        <w:rPr>
          <w:rFonts w:cstheme="minorHAnsi"/>
        </w:rPr>
        <w:t xml:space="preserve"> oraz publikuje się na stronie internetowej Urzędu Gminy Nowa Ruda i w Biuletynie Informacji Publicznej Gminy Nowa Ruda</w:t>
      </w:r>
      <w:r w:rsidRPr="003E5893">
        <w:rPr>
          <w:rFonts w:cstheme="minorHAnsi"/>
        </w:rPr>
        <w:t>.</w:t>
      </w:r>
    </w:p>
    <w:p w14:paraId="1D57366B" w14:textId="77777777" w:rsidR="00736092" w:rsidRPr="004E30C5" w:rsidRDefault="00736092" w:rsidP="00736092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Pr="003E5893">
        <w:rPr>
          <w:rFonts w:cstheme="minorHAnsi"/>
        </w:rPr>
        <w:t xml:space="preserve"> przetargu </w:t>
      </w:r>
      <w:r w:rsidRPr="004E30C5">
        <w:rPr>
          <w:rFonts w:cstheme="minorHAnsi"/>
        </w:rPr>
        <w:t>podaje się do publicznej wiadomości w prasie</w:t>
      </w:r>
      <w:r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3D3E9B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3D3E9B">
        <w:rPr>
          <w:rFonts w:cs="Calibri"/>
        </w:rPr>
        <w:tab/>
        <w:t>/Z up. Wójta Anna Zawiślak - Zastępca Wójta/</w:t>
      </w:r>
    </w:p>
    <w:p w14:paraId="61B83F38" w14:textId="569FD239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3D3E9B">
        <w:t>328/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3D3E9B">
        <w:t>29</w:t>
      </w:r>
      <w:r w:rsidR="00E670CD">
        <w:t xml:space="preserve"> </w:t>
      </w:r>
      <w:r w:rsidR="00736092">
        <w:t>lipca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7A6E1313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Wójt Gminy Nowa Ruda ogłasza I</w:t>
      </w:r>
      <w:r w:rsidR="00AA298F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15A2977A" w14:textId="33B4E13D" w:rsidR="004E2C7C" w:rsidRPr="005370A5" w:rsidRDefault="0098333A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5370A5">
        <w:rPr>
          <w:rFonts w:ascii="Calibri" w:hAnsi="Calibri" w:cs="Calibri"/>
        </w:rPr>
        <w:t xml:space="preserve">Ludwikowice Kłodzkie, ul. Główna nr 40 </w:t>
      </w:r>
    </w:p>
    <w:p w14:paraId="1999DD8B" w14:textId="47A91267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370A5">
        <w:rPr>
          <w:rFonts w:ascii="Calibri" w:hAnsi="Calibri" w:cs="Calibri"/>
        </w:rPr>
        <w:t>1156/2</w:t>
      </w:r>
    </w:p>
    <w:p w14:paraId="0F67610B" w14:textId="77777777" w:rsidR="005370A5" w:rsidRPr="00996B28" w:rsidRDefault="004E2C7C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Powierzchnia działki</w:t>
      </w:r>
      <w:r w:rsidRPr="005370A5">
        <w:rPr>
          <w:rStyle w:val="Pogrubienie"/>
          <w:rFonts w:ascii="Calibri" w:hAnsi="Calibri" w:cs="Calibri"/>
          <w:b w:val="0"/>
          <w:bCs w:val="0"/>
        </w:rPr>
        <w:t>:</w:t>
      </w:r>
      <w:r w:rsidRPr="005370A5">
        <w:rPr>
          <w:rFonts w:ascii="Calibri" w:hAnsi="Calibri" w:cs="Calibri"/>
        </w:rPr>
        <w:t xml:space="preserve"> </w:t>
      </w:r>
      <w:r w:rsidR="005370A5">
        <w:rPr>
          <w:rFonts w:ascii="Calibri" w:hAnsi="Calibri" w:cs="Calibri"/>
        </w:rPr>
        <w:t>0,1609 ha</w:t>
      </w:r>
    </w:p>
    <w:p w14:paraId="5A142E7B" w14:textId="3D79B2C9" w:rsidR="007C1725" w:rsidRPr="005370A5" w:rsidRDefault="007C1725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Księga Wieczysta, obciążenia</w:t>
      </w:r>
      <w:r w:rsidRPr="005370A5">
        <w:rPr>
          <w:rFonts w:ascii="Calibri" w:hAnsi="Calibri" w:cs="Calibri"/>
        </w:rPr>
        <w:t xml:space="preserve">: </w:t>
      </w:r>
      <w:r w:rsidR="005370A5" w:rsidRPr="000454C3">
        <w:rPr>
          <w:rFonts w:ascii="Calibri" w:hAnsi="Calibri" w:cs="Calibri"/>
        </w:rPr>
        <w:t>SW</w:t>
      </w:r>
      <w:r w:rsidR="005370A5">
        <w:rPr>
          <w:rFonts w:ascii="Calibri" w:hAnsi="Calibri" w:cs="Calibri"/>
        </w:rPr>
        <w:t>2</w:t>
      </w:r>
      <w:r w:rsidR="005370A5" w:rsidRPr="000454C3">
        <w:rPr>
          <w:rFonts w:ascii="Calibri" w:hAnsi="Calibri" w:cs="Calibri"/>
        </w:rPr>
        <w:t>K/00</w:t>
      </w:r>
      <w:r w:rsidR="005370A5">
        <w:rPr>
          <w:rFonts w:ascii="Calibri" w:hAnsi="Calibri" w:cs="Calibri"/>
        </w:rPr>
        <w:t>016169/3</w:t>
      </w:r>
      <w:r w:rsidR="004E2C7C" w:rsidRPr="005370A5">
        <w:rPr>
          <w:rFonts w:ascii="Calibri" w:hAnsi="Calibri" w:cs="Calibri"/>
        </w:rPr>
        <w:t xml:space="preserve"> </w:t>
      </w:r>
      <w:r w:rsidRPr="005370A5">
        <w:rPr>
          <w:rFonts w:ascii="Calibri" w:hAnsi="Calibri" w:cs="Calibri"/>
        </w:rPr>
        <w:t>bez obciążeń</w:t>
      </w:r>
    </w:p>
    <w:p w14:paraId="6730D685" w14:textId="26767DB0" w:rsidR="005370A5" w:rsidRDefault="00C75D7E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E670CD" w:rsidRPr="00E670CD">
        <w:rPr>
          <w:rFonts w:ascii="Calibri" w:hAnsi="Calibri" w:cs="Calibri"/>
        </w:rPr>
        <w:t xml:space="preserve"> </w:t>
      </w:r>
      <w:r w:rsidR="005370A5" w:rsidRPr="00D77911">
        <w:rPr>
          <w:rFonts w:ascii="Calibri" w:hAnsi="Calibri" w:cs="Calibri"/>
        </w:rPr>
        <w:t xml:space="preserve">lokal </w:t>
      </w:r>
      <w:r w:rsidR="005370A5">
        <w:rPr>
          <w:rFonts w:ascii="Calibri" w:hAnsi="Calibri" w:cs="Calibri"/>
        </w:rPr>
        <w:t>użytkowy</w:t>
      </w:r>
      <w:r w:rsidR="005370A5" w:rsidRPr="00D77911">
        <w:rPr>
          <w:rFonts w:ascii="Calibri" w:hAnsi="Calibri" w:cs="Calibri"/>
        </w:rPr>
        <w:t xml:space="preserve"> położony w </w:t>
      </w:r>
      <w:r w:rsidR="005370A5">
        <w:rPr>
          <w:rFonts w:ascii="Calibri" w:hAnsi="Calibri" w:cs="Calibri"/>
        </w:rPr>
        <w:t>Ludwikowicach Kłodzkich, ul. Główna nr 40</w:t>
      </w:r>
      <w:r w:rsidR="005370A5" w:rsidRPr="00D77911">
        <w:rPr>
          <w:rFonts w:ascii="Calibri" w:hAnsi="Calibri" w:cs="Calibri"/>
        </w:rPr>
        <w:t xml:space="preserve">, na </w:t>
      </w:r>
      <w:r w:rsidR="005370A5">
        <w:rPr>
          <w:rFonts w:ascii="Calibri" w:hAnsi="Calibri" w:cs="Calibri"/>
        </w:rPr>
        <w:t>parterze</w:t>
      </w:r>
      <w:r w:rsidR="005370A5" w:rsidRPr="00D77911">
        <w:rPr>
          <w:rFonts w:ascii="Calibri" w:hAnsi="Calibri" w:cs="Calibri"/>
        </w:rPr>
        <w:t xml:space="preserve"> budynku mieszkaln</w:t>
      </w:r>
      <w:r w:rsidR="005370A5">
        <w:rPr>
          <w:rFonts w:ascii="Calibri" w:hAnsi="Calibri" w:cs="Calibri"/>
        </w:rPr>
        <w:t xml:space="preserve">ego wielorodzinnego </w:t>
      </w:r>
      <w:r w:rsidR="005370A5" w:rsidRPr="00D77911">
        <w:rPr>
          <w:rFonts w:ascii="Calibri" w:hAnsi="Calibri" w:cs="Calibri"/>
        </w:rPr>
        <w:t xml:space="preserve">o </w:t>
      </w:r>
      <w:r w:rsidR="005370A5">
        <w:rPr>
          <w:rFonts w:ascii="Calibri" w:hAnsi="Calibri" w:cs="Calibri"/>
        </w:rPr>
        <w:t>8</w:t>
      </w:r>
      <w:r w:rsidR="005370A5" w:rsidRPr="00D77911">
        <w:rPr>
          <w:rFonts w:ascii="Calibri" w:hAnsi="Calibri" w:cs="Calibri"/>
        </w:rPr>
        <w:t xml:space="preserve"> lokalach mieszkalnych</w:t>
      </w:r>
      <w:r w:rsidR="005370A5">
        <w:rPr>
          <w:rFonts w:ascii="Calibri" w:hAnsi="Calibri" w:cs="Calibri"/>
        </w:rPr>
        <w:t xml:space="preserve"> i 2 lokalach użytkowych z lat przedwojennych, trzykondygnacyjnego w zabudowie wolnostojącej</w:t>
      </w:r>
      <w:r w:rsidR="005370A5" w:rsidRPr="00D77911">
        <w:rPr>
          <w:rFonts w:ascii="Calibri" w:hAnsi="Calibri" w:cs="Calibri"/>
        </w:rPr>
        <w:t>,</w:t>
      </w:r>
      <w:r w:rsidR="005370A5">
        <w:rPr>
          <w:rFonts w:ascii="Calibri" w:hAnsi="Calibri" w:cs="Calibri"/>
        </w:rPr>
        <w:t xml:space="preserve"> podpiwniczonego.</w:t>
      </w:r>
      <w:r w:rsidR="005370A5" w:rsidRPr="00D77911">
        <w:rPr>
          <w:rFonts w:ascii="Calibri" w:hAnsi="Calibri" w:cs="Calibri"/>
        </w:rPr>
        <w:t xml:space="preserve"> Lokal składa się z:</w:t>
      </w:r>
      <w:r w:rsidR="005370A5">
        <w:rPr>
          <w:rFonts w:ascii="Calibri" w:hAnsi="Calibri" w:cs="Calibri"/>
        </w:rPr>
        <w:t xml:space="preserve"> 2 pomieszczeń o łącznej powierzchni użytkowej  47,57 m</w:t>
      </w:r>
      <w:r w:rsidR="005370A5">
        <w:rPr>
          <w:rFonts w:ascii="Calibri" w:hAnsi="Calibri" w:cs="Calibri"/>
          <w:vertAlign w:val="superscript"/>
        </w:rPr>
        <w:t>2</w:t>
      </w:r>
      <w:r w:rsidR="005370A5" w:rsidRPr="00D77911">
        <w:rPr>
          <w:rFonts w:ascii="Calibri" w:hAnsi="Calibri" w:cs="Calibri"/>
        </w:rPr>
        <w:t>.</w:t>
      </w:r>
      <w:r w:rsidR="005370A5">
        <w:rPr>
          <w:rFonts w:ascii="Calibri" w:hAnsi="Calibri" w:cs="Calibri"/>
        </w:rPr>
        <w:t xml:space="preserve"> </w:t>
      </w:r>
      <w:r w:rsidR="005370A5" w:rsidRPr="00D77911">
        <w:rPr>
          <w:rFonts w:ascii="Calibri" w:hAnsi="Calibri" w:cs="Calibri"/>
        </w:rPr>
        <w:t xml:space="preserve">Lokal wyposażony jest w instalację: </w:t>
      </w:r>
      <w:r w:rsidR="005370A5">
        <w:rPr>
          <w:rFonts w:ascii="Calibri" w:hAnsi="Calibri" w:cs="Calibri"/>
        </w:rPr>
        <w:t xml:space="preserve">wodno-kanalizacyjną (umywalki), elektryczną. Brak ogrzewania. </w:t>
      </w:r>
      <w:r w:rsidR="005370A5" w:rsidRPr="00D77911">
        <w:rPr>
          <w:rFonts w:ascii="Calibri" w:hAnsi="Calibri" w:cs="Calibri"/>
        </w:rPr>
        <w:t xml:space="preserve">Udział lokalu w nieruchomości wspólnej wynosi </w:t>
      </w:r>
      <w:r w:rsidR="005370A5">
        <w:rPr>
          <w:rFonts w:ascii="Calibri" w:hAnsi="Calibri" w:cs="Calibri"/>
        </w:rPr>
        <w:t>725</w:t>
      </w:r>
      <w:r w:rsidR="005370A5" w:rsidRPr="00734697">
        <w:rPr>
          <w:rFonts w:ascii="Calibri" w:hAnsi="Calibri" w:cs="Calibri"/>
        </w:rPr>
        <w:t>/10000cz.</w:t>
      </w:r>
      <w:r w:rsidR="005370A5" w:rsidRPr="00D77911">
        <w:rPr>
          <w:rFonts w:ascii="Calibri" w:hAnsi="Calibri" w:cs="Calibri"/>
          <w:b/>
          <w:bCs/>
        </w:rPr>
        <w:br/>
      </w:r>
      <w:r w:rsidR="005370A5">
        <w:t xml:space="preserve">W </w:t>
      </w:r>
      <w:r w:rsidR="005370A5" w:rsidRPr="000454C3">
        <w:t xml:space="preserve">ewidencji gruntów i budynków Starosty Kłodzkiego działka </w:t>
      </w:r>
      <w:r w:rsidR="005370A5">
        <w:t>oznaczona numerem ewidencyjnym</w:t>
      </w:r>
      <w:r w:rsidR="005370A5" w:rsidRPr="000454C3">
        <w:t xml:space="preserve"> </w:t>
      </w:r>
      <w:r w:rsidR="005370A5">
        <w:t xml:space="preserve">1156/2 </w:t>
      </w:r>
      <w:r w:rsidR="005370A5" w:rsidRPr="000454C3">
        <w:t>obręb 00</w:t>
      </w:r>
      <w:r w:rsidR="005370A5">
        <w:t>09 Ludwikowice</w:t>
      </w:r>
      <w:r w:rsidR="005370A5" w:rsidRPr="000454C3">
        <w:t xml:space="preserve">, o pow. </w:t>
      </w:r>
      <w:r w:rsidR="005370A5">
        <w:t>0,1609 ha</w:t>
      </w:r>
      <w:r w:rsidR="005370A5" w:rsidRPr="000454C3">
        <w:t>, sklasyfikowana jako</w:t>
      </w:r>
      <w:r w:rsidR="005370A5">
        <w:t>:</w:t>
      </w:r>
      <w:r w:rsidR="005370A5" w:rsidRPr="000454C3">
        <w:t xml:space="preserve"> tereny mieszkaniowe</w:t>
      </w:r>
      <w:r w:rsidR="005370A5">
        <w:t xml:space="preserve"> B – 0,0956 ha, pastwiska trwałe </w:t>
      </w:r>
      <w:proofErr w:type="spellStart"/>
      <w:r w:rsidR="005370A5">
        <w:t>PsIV</w:t>
      </w:r>
      <w:proofErr w:type="spellEnd"/>
      <w:r w:rsidR="005370A5">
        <w:t xml:space="preserve"> – 0,0653 ha</w:t>
      </w:r>
      <w:r w:rsidR="005370A5" w:rsidRPr="00D77911">
        <w:rPr>
          <w:rFonts w:ascii="Calibri" w:hAnsi="Calibri" w:cs="Calibri"/>
        </w:rPr>
        <w:t>.</w:t>
      </w:r>
      <w:r w:rsidR="005370A5" w:rsidRPr="00D77911">
        <w:rPr>
          <w:rFonts w:ascii="Calibri" w:hAnsi="Calibri" w:cs="Calibri"/>
        </w:rPr>
        <w:br/>
      </w:r>
      <w:r w:rsidR="005370A5" w:rsidRPr="00C5415B">
        <w:rPr>
          <w:rFonts w:ascii="Calibri" w:hAnsi="Calibri" w:cs="Calibri"/>
        </w:rPr>
        <w:t>Zgodnie z</w:t>
      </w:r>
      <w:r w:rsidR="005370A5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1156/2 przeznaczona jest jako:</w:t>
      </w:r>
    </w:p>
    <w:p w14:paraId="57A294B1" w14:textId="77777777" w:rsidR="005370A5" w:rsidRDefault="005370A5" w:rsidP="005370A5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bookmarkStart w:id="1" w:name="_Hlk158880869"/>
      <w:r>
        <w:rPr>
          <w:rFonts w:ascii="Calibri" w:hAnsi="Calibri" w:cs="Calibri"/>
        </w:rPr>
        <w:t xml:space="preserve">teren zabudowy mieszkaniowej jednorodzinnej z towarzyszącymi usługami,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99</w:t>
      </w:r>
      <w:r w:rsidRPr="00CE23FA">
        <w:rPr>
          <w:rFonts w:ascii="Calibri" w:hAnsi="Calibri" w:cs="Calibri"/>
        </w:rPr>
        <w:t>-M</w:t>
      </w:r>
      <w:r>
        <w:rPr>
          <w:rFonts w:ascii="Calibri" w:hAnsi="Calibri" w:cs="Calibri"/>
        </w:rPr>
        <w:t>N,</w:t>
      </w:r>
    </w:p>
    <w:bookmarkEnd w:id="1"/>
    <w:p w14:paraId="132F251E" w14:textId="77777777" w:rsidR="005370A5" w:rsidRDefault="005370A5" w:rsidP="005370A5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 zabudowy mieszkaniowej jednorodzinnej z towarzyszącymi usługami,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101</w:t>
      </w:r>
      <w:r w:rsidRPr="00CE23FA">
        <w:rPr>
          <w:rFonts w:ascii="Calibri" w:hAnsi="Calibri" w:cs="Calibri"/>
        </w:rPr>
        <w:t>-M</w:t>
      </w:r>
      <w:r>
        <w:rPr>
          <w:rFonts w:ascii="Calibri" w:hAnsi="Calibri" w:cs="Calibri"/>
        </w:rPr>
        <w:t>N.</w:t>
      </w:r>
    </w:p>
    <w:p w14:paraId="365D5DA1" w14:textId="7D7469F4" w:rsidR="00AD2A1C" w:rsidRPr="005370A5" w:rsidRDefault="005370A5" w:rsidP="005370A5">
      <w:pPr>
        <w:pStyle w:val="Akapitzlist"/>
        <w:rPr>
          <w:rFonts w:ascii="Calibri" w:hAnsi="Calibri" w:cs="Calibri"/>
        </w:rPr>
      </w:pPr>
      <w:r w:rsidRPr="00CE23FA">
        <w:rPr>
          <w:rFonts w:ascii="Calibri" w:hAnsi="Calibri" w:cs="Calibri"/>
        </w:rPr>
        <w:t xml:space="preserve">Dodatkowo na obszarze tym obowiązuje strefa ochrony krajobrazu „K” miejscowości. 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58EA4AB5" w:rsidR="00A71496" w:rsidRPr="0075525C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5525C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75525C">
        <w:rPr>
          <w:rFonts w:ascii="Calibri" w:hAnsi="Calibri" w:cs="Calibri"/>
          <w:b/>
          <w:bCs/>
        </w:rPr>
        <w:t xml:space="preserve">wywoławcza </w:t>
      </w:r>
      <w:r w:rsidRPr="0075525C">
        <w:rPr>
          <w:rFonts w:ascii="Calibri" w:hAnsi="Calibri" w:cs="Calibri"/>
          <w:b/>
          <w:bCs/>
        </w:rPr>
        <w:t xml:space="preserve">nieruchomości: </w:t>
      </w:r>
      <w:r w:rsidR="0075525C">
        <w:rPr>
          <w:rFonts w:ascii="Calibri" w:hAnsi="Calibri" w:cs="Calibri"/>
          <w:b/>
          <w:bCs/>
        </w:rPr>
        <w:t>39</w:t>
      </w:r>
      <w:r w:rsidR="004E2C7C" w:rsidRPr="0075525C">
        <w:rPr>
          <w:rFonts w:ascii="Calibri" w:hAnsi="Calibri" w:cs="Calibri"/>
          <w:b/>
          <w:bCs/>
        </w:rPr>
        <w:t>.0</w:t>
      </w:r>
      <w:r w:rsidR="004F3A81" w:rsidRPr="0075525C">
        <w:rPr>
          <w:rFonts w:ascii="Calibri" w:hAnsi="Calibri" w:cs="Calibri"/>
          <w:b/>
          <w:bCs/>
        </w:rPr>
        <w:t>00,00 zł</w:t>
      </w:r>
      <w:r w:rsidR="00083D1E" w:rsidRPr="0075525C">
        <w:rPr>
          <w:rFonts w:ascii="Calibri" w:hAnsi="Calibri" w:cs="Calibri"/>
          <w:b/>
          <w:bCs/>
        </w:rPr>
        <w:t xml:space="preserve"> </w:t>
      </w:r>
      <w:r w:rsidR="00083D1E" w:rsidRPr="0075525C">
        <w:rPr>
          <w:rFonts w:ascii="Calibri" w:hAnsi="Calibri" w:cs="Calibri"/>
        </w:rPr>
        <w:t>–</w:t>
      </w:r>
      <w:r w:rsidR="00083D1E" w:rsidRPr="0075525C">
        <w:rPr>
          <w:rFonts w:ascii="Calibri" w:hAnsi="Calibri" w:cs="Calibri"/>
          <w:b/>
          <w:bCs/>
        </w:rPr>
        <w:t xml:space="preserve"> </w:t>
      </w:r>
      <w:r w:rsidRPr="0075525C">
        <w:rPr>
          <w:rFonts w:ascii="Calibri" w:hAnsi="Calibri" w:cs="Calibri"/>
        </w:rPr>
        <w:t>zw</w:t>
      </w:r>
      <w:r w:rsidR="00083D1E" w:rsidRPr="0075525C">
        <w:rPr>
          <w:rFonts w:ascii="Calibri" w:hAnsi="Calibri" w:cs="Calibri"/>
        </w:rPr>
        <w:t>olnienie z podatku VA</w:t>
      </w:r>
      <w:r w:rsidRPr="0075525C">
        <w:rPr>
          <w:rFonts w:ascii="Calibri" w:hAnsi="Calibri" w:cs="Calibri"/>
        </w:rPr>
        <w:t>T na p</w:t>
      </w:r>
      <w:r w:rsidR="00083D1E" w:rsidRPr="0075525C">
        <w:rPr>
          <w:rFonts w:ascii="Calibri" w:hAnsi="Calibri" w:cs="Calibri"/>
        </w:rPr>
        <w:t>o</w:t>
      </w:r>
      <w:r w:rsidRPr="0075525C">
        <w:rPr>
          <w:rFonts w:ascii="Calibri" w:hAnsi="Calibri" w:cs="Calibri"/>
        </w:rPr>
        <w:t>dst</w:t>
      </w:r>
      <w:r w:rsidR="00083D1E" w:rsidRPr="0075525C">
        <w:rPr>
          <w:rFonts w:ascii="Calibri" w:hAnsi="Calibri" w:cs="Calibri"/>
        </w:rPr>
        <w:t>awie</w:t>
      </w:r>
      <w:r w:rsidRPr="0075525C">
        <w:rPr>
          <w:rFonts w:ascii="Calibri" w:hAnsi="Calibri" w:cs="Calibri"/>
        </w:rPr>
        <w:t xml:space="preserve"> art. 43 ust. 1 pkt </w:t>
      </w:r>
      <w:r w:rsidR="00200DFE" w:rsidRPr="0075525C">
        <w:rPr>
          <w:rFonts w:ascii="Calibri" w:hAnsi="Calibri" w:cs="Calibri"/>
        </w:rPr>
        <w:t>10</w:t>
      </w:r>
      <w:r w:rsidRPr="0075525C">
        <w:rPr>
          <w:rFonts w:ascii="Calibri" w:hAnsi="Calibri" w:cs="Calibri"/>
        </w:rPr>
        <w:t xml:space="preserve"> ustawy o podatku od towarów i usług</w:t>
      </w:r>
      <w:r w:rsidR="00A71496" w:rsidRPr="0075525C">
        <w:rPr>
          <w:rFonts w:ascii="Calibri" w:hAnsi="Calibri" w:cs="Calibri"/>
        </w:rPr>
        <w:t>.</w:t>
      </w:r>
    </w:p>
    <w:p w14:paraId="2734F224" w14:textId="35625D50" w:rsidR="00615807" w:rsidRPr="0075525C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5525C">
        <w:rPr>
          <w:rFonts w:ascii="Calibri" w:hAnsi="Calibri" w:cs="Calibri"/>
          <w:b/>
          <w:bCs/>
        </w:rPr>
        <w:t>Wysokość wadium</w:t>
      </w:r>
      <w:r w:rsidRPr="0075525C">
        <w:rPr>
          <w:rFonts w:ascii="Calibri" w:hAnsi="Calibri" w:cs="Calibri"/>
        </w:rPr>
        <w:t xml:space="preserve">: </w:t>
      </w:r>
      <w:r w:rsidR="0075525C">
        <w:rPr>
          <w:rFonts w:ascii="Calibri" w:hAnsi="Calibri" w:cs="Calibri"/>
          <w:b/>
          <w:bCs/>
        </w:rPr>
        <w:t>7</w:t>
      </w:r>
      <w:r w:rsidR="00186595" w:rsidRPr="0075525C">
        <w:rPr>
          <w:rFonts w:ascii="Calibri" w:hAnsi="Calibri" w:cs="Calibri"/>
          <w:b/>
          <w:bCs/>
        </w:rPr>
        <w:t>.</w:t>
      </w:r>
      <w:r w:rsidR="0075525C">
        <w:rPr>
          <w:rFonts w:ascii="Calibri" w:hAnsi="Calibri" w:cs="Calibri"/>
          <w:b/>
          <w:bCs/>
        </w:rPr>
        <w:t>8</w:t>
      </w:r>
      <w:r w:rsidR="00186595" w:rsidRPr="0075525C">
        <w:rPr>
          <w:rFonts w:ascii="Calibri" w:hAnsi="Calibri" w:cs="Calibri"/>
          <w:b/>
          <w:bCs/>
        </w:rPr>
        <w:t>00</w:t>
      </w:r>
      <w:r w:rsidRPr="0075525C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569677AE" w14:textId="1249E70C" w:rsidR="00736092" w:rsidRDefault="00736092" w:rsidP="00736092">
      <w:pPr>
        <w:pStyle w:val="Textbody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 został na dzień 07 czerwca 2024 r. i zakończył się wynikiem negatywnym z uwagi na to, że nikt do niego nie przystąpił.</w:t>
      </w:r>
    </w:p>
    <w:p w14:paraId="79201233" w14:textId="42809520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</w:t>
      </w:r>
      <w:r w:rsidR="00736092">
        <w:rPr>
          <w:rFonts w:ascii="Calibri" w:eastAsia="Times New Roman" w:hAnsi="Calibri" w:cs="Calibri"/>
        </w:rPr>
        <w:t>I</w:t>
      </w:r>
      <w:r w:rsidRPr="00133F03">
        <w:rPr>
          <w:rFonts w:ascii="Calibri" w:eastAsia="Times New Roman" w:hAnsi="Calibri" w:cs="Calibri"/>
        </w:rPr>
        <w:t xml:space="preserve">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251F0A">
        <w:rPr>
          <w:rFonts w:ascii="Calibri" w:eastAsia="Times New Roman" w:hAnsi="Calibri" w:cs="Calibri"/>
          <w:b/>
          <w:bCs/>
        </w:rPr>
        <w:t>0</w:t>
      </w:r>
      <w:r w:rsidR="00736092">
        <w:rPr>
          <w:rFonts w:ascii="Calibri" w:eastAsia="Times New Roman" w:hAnsi="Calibri" w:cs="Calibri"/>
          <w:b/>
          <w:bCs/>
        </w:rPr>
        <w:t>6 września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 w:rsidR="00736092">
        <w:rPr>
          <w:rFonts w:ascii="Calibri" w:eastAsia="Times New Roman" w:hAnsi="Calibri" w:cs="Calibri"/>
          <w:b/>
          <w:bCs/>
        </w:rPr>
        <w:t>1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5CD336AA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251F0A" w:rsidRPr="00251F0A">
        <w:rPr>
          <w:rFonts w:ascii="Calibri" w:eastAsia="Times New Roman" w:hAnsi="Calibri" w:cs="Calibri"/>
          <w:b/>
          <w:bCs/>
        </w:rPr>
        <w:t>0</w:t>
      </w:r>
      <w:r w:rsidR="00736092">
        <w:rPr>
          <w:rFonts w:ascii="Calibri" w:eastAsia="Times New Roman" w:hAnsi="Calibri" w:cs="Calibri"/>
          <w:b/>
          <w:bCs/>
        </w:rPr>
        <w:t>2</w:t>
      </w:r>
      <w:r w:rsidR="00251F0A">
        <w:rPr>
          <w:rFonts w:ascii="Calibri" w:eastAsia="Times New Roman" w:hAnsi="Calibri" w:cs="Calibri"/>
          <w:b/>
          <w:bCs/>
        </w:rPr>
        <w:t> </w:t>
      </w:r>
      <w:r w:rsidR="00736092">
        <w:rPr>
          <w:rFonts w:ascii="Calibri" w:eastAsia="Times New Roman" w:hAnsi="Calibri" w:cs="Calibri"/>
          <w:b/>
          <w:bCs/>
        </w:rPr>
        <w:t>września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251F0A" w:rsidRPr="00133F03">
        <w:rPr>
          <w:rFonts w:ascii="Calibri" w:eastAsia="Times New Roman" w:hAnsi="Calibri" w:cs="Calibri"/>
        </w:rPr>
        <w:t>na rachunek Gminy Nowa Ruda: Gospodarczy Bank Spółdzielczy Radków z/s w Nowej Rudzie, ul. Radkowska 4, 57-402 Nowa Ruda, Nr 62 9536 0001 3001 0006 7351 0005.</w:t>
      </w:r>
      <w:r w:rsidR="00251F0A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 przypadku, gdy uczestnikiem przetargu jest osoba prawna, osoba upoważniona do </w:t>
      </w:r>
      <w:r w:rsidRPr="00133F03">
        <w:rPr>
          <w:rFonts w:ascii="Calibri" w:eastAsia="Times New Roman" w:hAnsi="Calibri" w:cs="Calibri"/>
        </w:rPr>
        <w:lastRenderedPageBreak/>
        <w:t>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068E1229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FD31E3">
        <w:rPr>
          <w:b/>
          <w:bCs/>
        </w:rPr>
        <w:t>Główna 40</w:t>
      </w:r>
      <w:r w:rsidRPr="00552C8B">
        <w:rPr>
          <w:b/>
          <w:bCs/>
        </w:rPr>
        <w:t xml:space="preserve"> w Ludwikowicach Kłodzkich,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53D13194" w:rsidR="00E70E11" w:rsidRPr="00037663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037663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C73D74" w:rsidRPr="00037663">
        <w:rPr>
          <w:rFonts w:ascii="Calibri" w:eastAsia="Times New Roman" w:hAnsi="Calibri" w:cs="Calibri"/>
          <w:b/>
          <w:bCs/>
        </w:rPr>
        <w:t>Główna 40</w:t>
      </w:r>
      <w:r w:rsidRPr="00037663">
        <w:rPr>
          <w:rFonts w:ascii="Calibri" w:eastAsia="Times New Roman" w:hAnsi="Calibri" w:cs="Calibri"/>
          <w:b/>
          <w:bCs/>
        </w:rPr>
        <w:t xml:space="preserve"> w Ludwikowicach Kłodzkich dla przedmiotowego lokalu wynosi </w:t>
      </w:r>
      <w:r w:rsidR="00037663">
        <w:rPr>
          <w:rFonts w:ascii="Calibri" w:eastAsia="Times New Roman" w:hAnsi="Calibri" w:cs="Calibri"/>
          <w:b/>
          <w:bCs/>
        </w:rPr>
        <w:t>373,49</w:t>
      </w:r>
      <w:r w:rsidRPr="00037663">
        <w:rPr>
          <w:rFonts w:ascii="Calibri" w:eastAsia="Times New Roman" w:hAnsi="Calibri" w:cs="Calibri"/>
          <w:b/>
          <w:bCs/>
        </w:rPr>
        <w:t xml:space="preserve"> zł na </w:t>
      </w:r>
      <w:r w:rsidRPr="00037663">
        <w:rPr>
          <w:rFonts w:ascii="Calibri" w:eastAsia="Times New Roman" w:hAnsi="Calibri" w:cs="Calibri"/>
          <w:b/>
          <w:bCs/>
        </w:rPr>
        <w:lastRenderedPageBreak/>
        <w:t>dzień 18.0</w:t>
      </w:r>
      <w:r w:rsidR="00037663">
        <w:rPr>
          <w:rFonts w:ascii="Calibri" w:eastAsia="Times New Roman" w:hAnsi="Calibri" w:cs="Calibri"/>
          <w:b/>
          <w:bCs/>
        </w:rPr>
        <w:t>7</w:t>
      </w:r>
      <w:r w:rsidRPr="00037663">
        <w:rPr>
          <w:rFonts w:ascii="Calibri" w:eastAsia="Times New Roman" w:hAnsi="Calibri" w:cs="Calibri"/>
          <w:b/>
          <w:bCs/>
        </w:rPr>
        <w:t>.2024 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0BE47BC" w:rsidR="00133F03" w:rsidRPr="00A76E98" w:rsidRDefault="005370A5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025DDFD5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3D3E9B">
        <w:rPr>
          <w:rFonts w:ascii="Calibri" w:eastAsia="Times New Roman" w:hAnsi="Calibri" w:cs="Calibri"/>
          <w:color w:val="000000" w:themeColor="text1"/>
        </w:rPr>
        <w:t>29</w:t>
      </w:r>
      <w:r w:rsidR="00251F0A">
        <w:rPr>
          <w:rFonts w:ascii="Calibri" w:eastAsia="Times New Roman" w:hAnsi="Calibri" w:cs="Calibri"/>
          <w:color w:val="000000" w:themeColor="text1"/>
        </w:rPr>
        <w:t xml:space="preserve"> </w:t>
      </w:r>
      <w:r w:rsidR="00C73D74">
        <w:rPr>
          <w:rFonts w:ascii="Calibri" w:eastAsia="Times New Roman" w:hAnsi="Calibri" w:cs="Calibri"/>
          <w:color w:val="000000" w:themeColor="text1"/>
        </w:rPr>
        <w:t>lipca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3D3E9B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3D3E9B">
        <w:rPr>
          <w:rFonts w:cs="Calibri"/>
        </w:rPr>
        <w:tab/>
        <w:t>/Z up. Wójta Anna Zawiślak - Zastępca Wójta/</w:t>
      </w:r>
    </w:p>
    <w:sectPr w:rsidR="00097D7F" w:rsidRPr="003D3E9B" w:rsidSect="007B040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37663"/>
    <w:rsid w:val="000454C3"/>
    <w:rsid w:val="00046CDE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B26FF"/>
    <w:rsid w:val="003C620B"/>
    <w:rsid w:val="003D3E9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0A5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092"/>
    <w:rsid w:val="00736D1D"/>
    <w:rsid w:val="00737ABA"/>
    <w:rsid w:val="00742072"/>
    <w:rsid w:val="007443EF"/>
    <w:rsid w:val="00744D73"/>
    <w:rsid w:val="00746DC1"/>
    <w:rsid w:val="0075525C"/>
    <w:rsid w:val="0077037E"/>
    <w:rsid w:val="007809AE"/>
    <w:rsid w:val="00795168"/>
    <w:rsid w:val="007A2D3A"/>
    <w:rsid w:val="007A55E7"/>
    <w:rsid w:val="007B035A"/>
    <w:rsid w:val="007B040C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35B5A"/>
    <w:rsid w:val="00941005"/>
    <w:rsid w:val="009416F7"/>
    <w:rsid w:val="00943DDC"/>
    <w:rsid w:val="00975923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298F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84FC1"/>
    <w:rsid w:val="00B90019"/>
    <w:rsid w:val="00B95D8D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33233"/>
    <w:rsid w:val="00C35432"/>
    <w:rsid w:val="00C4067F"/>
    <w:rsid w:val="00C47BBB"/>
    <w:rsid w:val="00C51F09"/>
    <w:rsid w:val="00C52978"/>
    <w:rsid w:val="00C5374A"/>
    <w:rsid w:val="00C5415B"/>
    <w:rsid w:val="00C600F6"/>
    <w:rsid w:val="00C73D74"/>
    <w:rsid w:val="00C75D7E"/>
    <w:rsid w:val="00C81CE8"/>
    <w:rsid w:val="00CA6A9B"/>
    <w:rsid w:val="00CC3778"/>
    <w:rsid w:val="00CD0FB4"/>
    <w:rsid w:val="00CD70FC"/>
    <w:rsid w:val="00CE65C2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670CD"/>
    <w:rsid w:val="00E70E11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D31E3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1398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2024-04-23T08:36:00Z</cp:lastPrinted>
  <dcterms:created xsi:type="dcterms:W3CDTF">2024-07-29T12:27:00Z</dcterms:created>
  <dcterms:modified xsi:type="dcterms:W3CDTF">2024-07-29T12:27:00Z</dcterms:modified>
</cp:coreProperties>
</file>