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4DD64" w14:textId="47D64984" w:rsidR="00231E6B" w:rsidRDefault="00231E6B" w:rsidP="00231E6B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0641B7">
        <w:rPr>
          <w:rStyle w:val="Pogrubienie"/>
        </w:rPr>
        <w:t xml:space="preserve"> </w:t>
      </w:r>
      <w:r w:rsidR="000039A4">
        <w:rPr>
          <w:rStyle w:val="Pogrubienie"/>
        </w:rPr>
        <w:t>319</w:t>
      </w:r>
      <w:r>
        <w:rPr>
          <w:rStyle w:val="Pogrubienie"/>
        </w:rPr>
        <w:t xml:space="preserve">/24 Wójta Gminy Nowa Ruda z dnia </w:t>
      </w:r>
      <w:r w:rsidR="000211CF">
        <w:rPr>
          <w:rStyle w:val="Pogrubienie"/>
        </w:rPr>
        <w:t>18 lipca</w:t>
      </w:r>
      <w:r>
        <w:rPr>
          <w:rStyle w:val="Pogrubienie"/>
        </w:rPr>
        <w:t xml:space="preserve"> 2024 roku w sprawie przeznaczenia do wydzierżawienia oraz ogłoszenia wykazu nieruchomości stanowiących własność Gminy Nowa Ruda i ustalenia wysokości stawki czynszu dzierżawnego</w:t>
      </w:r>
    </w:p>
    <w:p w14:paraId="5EEDF6DB" w14:textId="20F9BCED" w:rsidR="00231E6B" w:rsidRDefault="00231E6B" w:rsidP="00231E6B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>
        <w:rPr>
          <w:rFonts w:ascii="Calibri" w:eastAsiaTheme="majorEastAsia" w:hAnsi="Calibri" w:cs="Calibri"/>
          <w:sz w:val="22"/>
          <w:szCs w:val="22"/>
        </w:rPr>
        <w:br/>
        <w:t>z 202</w:t>
      </w:r>
      <w:r w:rsidR="006002C2">
        <w:rPr>
          <w:rFonts w:ascii="Calibri" w:eastAsiaTheme="majorEastAsia" w:hAnsi="Calibri" w:cs="Calibri"/>
          <w:sz w:val="22"/>
          <w:szCs w:val="22"/>
        </w:rPr>
        <w:t>4</w:t>
      </w:r>
      <w:r>
        <w:rPr>
          <w:rFonts w:ascii="Calibri" w:eastAsiaTheme="majorEastAsia" w:hAnsi="Calibri" w:cs="Calibri"/>
          <w:sz w:val="22"/>
          <w:szCs w:val="22"/>
        </w:rPr>
        <w:t xml:space="preserve"> r. poz. </w:t>
      </w:r>
      <w:r w:rsidR="006002C2">
        <w:rPr>
          <w:rFonts w:ascii="Calibri" w:eastAsiaTheme="majorEastAsia" w:hAnsi="Calibri" w:cs="Calibri"/>
          <w:sz w:val="22"/>
          <w:szCs w:val="22"/>
        </w:rPr>
        <w:t>609</w:t>
      </w:r>
      <w:r>
        <w:rPr>
          <w:rFonts w:ascii="Calibri" w:eastAsiaTheme="majorEastAsia" w:hAnsi="Calibri" w:cs="Calibri"/>
          <w:sz w:val="22"/>
          <w:szCs w:val="22"/>
        </w:rPr>
        <w:t xml:space="preserve"> z</w:t>
      </w:r>
      <w:r w:rsidR="006002C2">
        <w:rPr>
          <w:rFonts w:ascii="Calibri" w:eastAsiaTheme="majorEastAsia" w:hAnsi="Calibri" w:cs="Calibri"/>
          <w:sz w:val="22"/>
          <w:szCs w:val="22"/>
        </w:rPr>
        <w:t xml:space="preserve">e </w:t>
      </w:r>
      <w:r>
        <w:rPr>
          <w:rFonts w:ascii="Calibri" w:eastAsiaTheme="majorEastAsia" w:hAnsi="Calibri" w:cs="Calibri"/>
          <w:sz w:val="22"/>
          <w:szCs w:val="22"/>
        </w:rPr>
        <w:t xml:space="preserve">zm.) art. 13 ust. 1, art. 25 ust. 1, art. 35 ust. 1 i 2 ustawy z dnia 21 sierpnia 1997 r. o gospodarce nieruchomościami (t.j. Dz. U. z 2023 r. poz. 344 z późn. zm.) </w:t>
      </w:r>
      <w:r w:rsidR="00BC5F13">
        <w:rPr>
          <w:rFonts w:ascii="Calibri" w:eastAsiaTheme="majorEastAsia" w:hAnsi="Calibri" w:cs="Calibri"/>
          <w:sz w:val="22"/>
          <w:szCs w:val="22"/>
        </w:rPr>
        <w:t xml:space="preserve">§ 4, § 5, </w:t>
      </w:r>
      <w:r>
        <w:rPr>
          <w:rFonts w:ascii="Calibri" w:eastAsiaTheme="majorEastAsia" w:hAnsi="Calibri" w:cs="Calibri"/>
          <w:sz w:val="22"/>
          <w:szCs w:val="22"/>
        </w:rPr>
        <w:t>§</w:t>
      </w:r>
      <w:r w:rsidR="000211CF">
        <w:rPr>
          <w:rFonts w:ascii="Calibri" w:eastAsiaTheme="majorEastAsia" w:hAnsi="Calibri" w:cs="Calibri"/>
          <w:sz w:val="22"/>
          <w:szCs w:val="22"/>
        </w:rPr>
        <w:t xml:space="preserve"> 20 ust. 2 pkt 5, </w:t>
      </w:r>
      <w:r>
        <w:rPr>
          <w:rFonts w:ascii="Calibri" w:eastAsiaTheme="majorEastAsia" w:hAnsi="Calibri" w:cs="Calibri"/>
          <w:sz w:val="22"/>
          <w:szCs w:val="22"/>
        </w:rPr>
        <w:t xml:space="preserve">uchwały Nr 252/XXXIII/13 Rady Gminy Nowa Ruda z dnia 29 stycznia 2013 roku w sprawie zasad gospodarowania nieruchomościami stanowiącymi własność Gminy Nowa Ruda (Dz. Urz. Woj. Doln. </w:t>
      </w:r>
      <w:r w:rsidR="000641B7">
        <w:rPr>
          <w:rFonts w:ascii="Calibri" w:eastAsiaTheme="majorEastAsia" w:hAnsi="Calibri" w:cs="Calibri"/>
          <w:sz w:val="22"/>
          <w:szCs w:val="22"/>
        </w:rPr>
        <w:br/>
      </w:r>
      <w:r>
        <w:rPr>
          <w:rFonts w:ascii="Calibri" w:eastAsiaTheme="majorEastAsia" w:hAnsi="Calibri" w:cs="Calibri"/>
          <w:sz w:val="22"/>
          <w:szCs w:val="22"/>
        </w:rPr>
        <w:t xml:space="preserve">z 2013 r. poz. 1851 z późn. zm.), </w:t>
      </w:r>
      <w:r>
        <w:rPr>
          <w:rFonts w:ascii="Calibri" w:eastAsiaTheme="majorEastAsia" w:hAnsi="Calibri" w:cs="Calibri"/>
          <w:b/>
          <w:bCs/>
          <w:sz w:val="22"/>
          <w:szCs w:val="22"/>
        </w:rPr>
        <w:br/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6A240BDE" w14:textId="4E17BA16" w:rsidR="00231E6B" w:rsidRDefault="00231E6B" w:rsidP="00231E6B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>Przeznacza się do wydzierżawienia w trybie bezprzetargowym na czas oznaczony do 3 lat na rzecz wnioskodawcy nieruchomość gruntową niezabudowaną w granicach części działki oznaczonej numerem ewidencyjnym 4</w:t>
      </w:r>
      <w:r w:rsidR="00BC5F13">
        <w:rPr>
          <w:rFonts w:cstheme="minorHAnsi"/>
        </w:rPr>
        <w:t>8</w:t>
      </w:r>
      <w:r>
        <w:rPr>
          <w:rFonts w:cstheme="minorHAnsi"/>
        </w:rPr>
        <w:t>7/</w:t>
      </w:r>
      <w:r w:rsidR="00BC5F13">
        <w:rPr>
          <w:rFonts w:cstheme="minorHAnsi"/>
        </w:rPr>
        <w:t>9</w:t>
      </w:r>
      <w:r>
        <w:rPr>
          <w:rFonts w:cstheme="minorHAnsi"/>
        </w:rPr>
        <w:t xml:space="preserve"> o pow. </w:t>
      </w:r>
      <w:r w:rsidR="005D23A5">
        <w:rPr>
          <w:rFonts w:cstheme="minorHAnsi"/>
        </w:rPr>
        <w:t>0,1</w:t>
      </w:r>
      <w:r>
        <w:rPr>
          <w:rFonts w:cstheme="minorHAnsi"/>
        </w:rPr>
        <w:t>7</w:t>
      </w:r>
      <w:r w:rsidR="005D23A5">
        <w:rPr>
          <w:rFonts w:cstheme="minorHAnsi"/>
        </w:rPr>
        <w:t>21</w:t>
      </w:r>
      <w:r>
        <w:rPr>
          <w:rFonts w:cstheme="minorHAnsi"/>
        </w:rPr>
        <w:t xml:space="preserve"> ha, położoną w obrębie </w:t>
      </w:r>
      <w:r w:rsidR="005D23A5">
        <w:rPr>
          <w:rFonts w:cstheme="minorHAnsi"/>
        </w:rPr>
        <w:t>Ludwikowice Kłodzkie</w:t>
      </w:r>
      <w:r>
        <w:rPr>
          <w:rFonts w:cstheme="minorHAnsi"/>
        </w:rPr>
        <w:t>, określoną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03E83B76" w14:textId="77777777" w:rsidR="00231E6B" w:rsidRDefault="00231E6B" w:rsidP="00231E6B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</w:t>
      </w:r>
      <w:r w:rsidRPr="00ED48C6">
        <w:rPr>
          <w:rFonts w:ascii="Calibri" w:hAnsi="Calibri" w:cs="Calibri"/>
          <w:color w:val="000000" w:themeColor="text1"/>
        </w:rPr>
        <w:t>2026</w:t>
      </w:r>
      <w:r>
        <w:rPr>
          <w:rFonts w:ascii="Calibri" w:hAnsi="Calibri" w:cs="Calibri"/>
        </w:rPr>
        <w:t xml:space="preserve"> r.</w:t>
      </w:r>
    </w:p>
    <w:p w14:paraId="7F3DE259" w14:textId="6D538E16" w:rsidR="00231E6B" w:rsidRDefault="00231E6B" w:rsidP="00231E6B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D48C6">
        <w:rPr>
          <w:rFonts w:ascii="Calibri" w:hAnsi="Calibri" w:cs="Calibri"/>
        </w:rPr>
        <w:t>91,56</w:t>
      </w:r>
      <w:r>
        <w:rPr>
          <w:rFonts w:ascii="Calibri" w:hAnsi="Calibri" w:cs="Calibri"/>
        </w:rPr>
        <w:t xml:space="preserve"> zł (słownie: </w:t>
      </w:r>
      <w:r w:rsidR="00ED48C6">
        <w:rPr>
          <w:rFonts w:ascii="Calibri" w:hAnsi="Calibri" w:cs="Calibri"/>
        </w:rPr>
        <w:t>dziewięćdziesiąt jeden</w:t>
      </w:r>
      <w:r>
        <w:rPr>
          <w:rFonts w:ascii="Calibri" w:hAnsi="Calibri" w:cs="Calibri"/>
        </w:rPr>
        <w:t xml:space="preserve"> złotych </w:t>
      </w:r>
      <w:r w:rsidR="00ED48C6">
        <w:rPr>
          <w:rFonts w:ascii="Calibri" w:hAnsi="Calibri" w:cs="Calibri"/>
        </w:rPr>
        <w:t>56</w:t>
      </w:r>
      <w:r>
        <w:rPr>
          <w:rFonts w:ascii="Calibri" w:hAnsi="Calibri" w:cs="Calibri"/>
        </w:rPr>
        <w:t xml:space="preserve">/100) tj. </w:t>
      </w:r>
      <w:r w:rsidR="00ED48C6">
        <w:rPr>
          <w:rFonts w:ascii="Calibri" w:hAnsi="Calibri" w:cs="Calibri"/>
        </w:rPr>
        <w:t>532</w:t>
      </w:r>
      <w:r>
        <w:rPr>
          <w:rFonts w:ascii="Calibri" w:hAnsi="Calibri" w:cs="Calibri"/>
        </w:rPr>
        <w:t xml:space="preserve">,00 zł za 1 ha. </w:t>
      </w:r>
    </w:p>
    <w:p w14:paraId="0421714A" w14:textId="77777777" w:rsidR="00231E6B" w:rsidRDefault="00231E6B" w:rsidP="00231E6B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203C83A" w14:textId="77777777" w:rsidR="00231E6B" w:rsidRDefault="00231E6B" w:rsidP="00231E6B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   </w:t>
      </w:r>
    </w:p>
    <w:p w14:paraId="36251038" w14:textId="77777777" w:rsidR="00231E6B" w:rsidRDefault="00231E6B" w:rsidP="00231E6B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46EC0232" w14:textId="02CF2F57" w:rsidR="00231E6B" w:rsidRDefault="00231E6B" w:rsidP="00231E6B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§ 3. Wykaz</w:t>
      </w:r>
      <w:r w:rsidR="000039A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920267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671D0770" w14:textId="77777777" w:rsidR="00231E6B" w:rsidRDefault="00231E6B" w:rsidP="00231E6B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5FB33445" w14:textId="77777777" w:rsidR="00231E6B" w:rsidRDefault="00231E6B" w:rsidP="00231E6B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78E91A13" w14:textId="77777777" w:rsidR="00231E6B" w:rsidRPr="00A57DC9" w:rsidRDefault="00231E6B" w:rsidP="00231E6B">
      <w:pPr>
        <w:ind w:left="2832" w:firstLine="708"/>
        <w:rPr>
          <w:rFonts w:cs="Calibri"/>
          <w:color w:val="000000" w:themeColor="text1"/>
        </w:rPr>
      </w:pPr>
      <w:r w:rsidRPr="00A57DC9">
        <w:rPr>
          <w:rFonts w:ascii="Calibri" w:hAnsi="Calibri" w:cs="Calibri"/>
          <w:color w:val="000000" w:themeColor="text1"/>
        </w:rPr>
        <w:t>/z up. Wójta – Anna Zawiślak -Zastępca Wójta/</w:t>
      </w:r>
    </w:p>
    <w:p w14:paraId="219A3108" w14:textId="77777777" w:rsidR="00231E6B" w:rsidRDefault="00231E6B" w:rsidP="00231E6B">
      <w:pPr>
        <w:rPr>
          <w:rFonts w:cs="Calibri"/>
          <w:color w:val="000000" w:themeColor="text1"/>
        </w:rPr>
        <w:sectPr w:rsidR="00231E6B" w:rsidSect="00A13DAA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3357C990" w14:textId="756172E4" w:rsidR="00231E6B" w:rsidRDefault="00231E6B" w:rsidP="00231E6B">
      <w:pPr>
        <w:pStyle w:val="Nagwek1"/>
      </w:pPr>
      <w:r>
        <w:lastRenderedPageBreak/>
        <w:t>Załącznik do zarządzenia Nr</w:t>
      </w:r>
      <w:r w:rsidR="000039A4">
        <w:t xml:space="preserve"> 319</w:t>
      </w:r>
      <w:r>
        <w:t>/24</w:t>
      </w:r>
      <w:r>
        <w:br/>
        <w:t xml:space="preserve">Wójta Gminy Nowa Ruda </w:t>
      </w:r>
      <w:r>
        <w:br/>
        <w:t>z dnia</w:t>
      </w:r>
      <w:r w:rsidR="000641B7">
        <w:t xml:space="preserve"> </w:t>
      </w:r>
      <w:r w:rsidR="005D23A5">
        <w:t>18</w:t>
      </w:r>
      <w:r>
        <w:t xml:space="preserve"> </w:t>
      </w:r>
      <w:r w:rsidR="005D23A5">
        <w:t>lipca</w:t>
      </w:r>
      <w:r>
        <w:t xml:space="preserve"> 2024 r.</w:t>
      </w:r>
    </w:p>
    <w:p w14:paraId="49DC61FE" w14:textId="7981EDC7" w:rsidR="00231E6B" w:rsidRDefault="00231E6B" w:rsidP="00231E6B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D23A5">
        <w:rPr>
          <w:rStyle w:val="Pogrubienie"/>
          <w:rFonts w:asciiTheme="minorHAnsi" w:hAnsiTheme="minorHAnsi" w:cstheme="minorHAnsi"/>
        </w:rPr>
        <w:t>18 lipca</w:t>
      </w:r>
      <w:r>
        <w:rPr>
          <w:rStyle w:val="Pogrubienie"/>
          <w:rFonts w:asciiTheme="minorHAnsi" w:hAnsiTheme="minorHAnsi" w:cstheme="minorHAnsi"/>
        </w:rPr>
        <w:t xml:space="preserve"> 2024 r. do dnia </w:t>
      </w:r>
      <w:r w:rsidR="005D23A5">
        <w:rPr>
          <w:rStyle w:val="Pogrubienie"/>
          <w:rFonts w:asciiTheme="minorHAnsi" w:hAnsiTheme="minorHAnsi" w:cstheme="minorHAnsi"/>
        </w:rPr>
        <w:t>7 sierpnia</w:t>
      </w:r>
      <w:r>
        <w:rPr>
          <w:rStyle w:val="Pogrubienie"/>
          <w:rFonts w:asciiTheme="minorHAnsi" w:hAnsiTheme="minorHAnsi" w:cstheme="minorHAnsi"/>
        </w:rPr>
        <w:t xml:space="preserve"> 2024r.</w:t>
      </w:r>
    </w:p>
    <w:p w14:paraId="26A82E75" w14:textId="6927BED5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D23A5">
        <w:rPr>
          <w:rFonts w:ascii="Calibri" w:hAnsi="Calibri" w:cs="Calibri"/>
        </w:rPr>
        <w:t>Ludwikowice Kł.</w:t>
      </w:r>
    </w:p>
    <w:p w14:paraId="1D0B0889" w14:textId="28186162" w:rsidR="00231E6B" w:rsidRDefault="00231E6B" w:rsidP="00231E6B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część działki 4</w:t>
      </w:r>
      <w:r w:rsidR="005D23A5">
        <w:rPr>
          <w:rFonts w:ascii="Calibri" w:hAnsi="Calibri" w:cs="Calibri"/>
        </w:rPr>
        <w:t>8</w:t>
      </w:r>
      <w:r>
        <w:rPr>
          <w:rFonts w:ascii="Calibri" w:hAnsi="Calibri" w:cs="Calibri"/>
        </w:rPr>
        <w:t>7/</w:t>
      </w:r>
      <w:r w:rsidR="005D23A5">
        <w:rPr>
          <w:rFonts w:ascii="Calibri" w:hAnsi="Calibri" w:cs="Calibri"/>
        </w:rPr>
        <w:t>9</w:t>
      </w:r>
    </w:p>
    <w:p w14:paraId="4B5334EE" w14:textId="56A5DA07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5D23A5">
        <w:rPr>
          <w:rFonts w:ascii="Calibri" w:hAnsi="Calibri" w:cs="Calibri"/>
        </w:rPr>
        <w:t>SW2K/00027861/4</w:t>
      </w:r>
    </w:p>
    <w:p w14:paraId="52225B09" w14:textId="00077887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D23A5">
        <w:rPr>
          <w:rFonts w:ascii="Calibri" w:hAnsi="Calibri" w:cs="Calibri"/>
        </w:rPr>
        <w:t>0,</w:t>
      </w:r>
      <w:r>
        <w:rPr>
          <w:rFonts w:ascii="Calibri" w:hAnsi="Calibri" w:cs="Calibri"/>
        </w:rPr>
        <w:t>17</w:t>
      </w:r>
      <w:r w:rsidR="005D23A5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ha</w:t>
      </w:r>
    </w:p>
    <w:p w14:paraId="0B0B5A8A" w14:textId="42F08640" w:rsidR="00231E6B" w:rsidRDefault="00231E6B" w:rsidP="00231E6B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części działki nr </w:t>
      </w:r>
      <w:r w:rsidR="005D23A5">
        <w:rPr>
          <w:rFonts w:ascii="Calibri" w:hAnsi="Calibri" w:cs="Calibri"/>
        </w:rPr>
        <w:t xml:space="preserve">487/9 </w:t>
      </w:r>
      <w:r>
        <w:rPr>
          <w:rFonts w:ascii="Calibri" w:hAnsi="Calibri" w:cs="Calibri"/>
        </w:rPr>
        <w:t xml:space="preserve">o pow. </w:t>
      </w:r>
      <w:r w:rsidR="005D23A5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5D23A5">
        <w:rPr>
          <w:rFonts w:ascii="Calibri" w:hAnsi="Calibri" w:cs="Calibri"/>
        </w:rPr>
        <w:t>1</w:t>
      </w:r>
      <w:r>
        <w:rPr>
          <w:rFonts w:ascii="Calibri" w:hAnsi="Calibri" w:cs="Calibri"/>
        </w:rPr>
        <w:t>7</w:t>
      </w:r>
      <w:r w:rsidR="005D23A5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ha, sklasyfikowana jako  ŁI</w:t>
      </w:r>
      <w:r w:rsidR="005D23A5">
        <w:rPr>
          <w:rFonts w:ascii="Calibri" w:hAnsi="Calibri" w:cs="Calibri"/>
        </w:rPr>
        <w:t>V</w:t>
      </w:r>
      <w:r>
        <w:rPr>
          <w:rFonts w:ascii="Calibri" w:hAnsi="Calibri" w:cs="Calibri"/>
        </w:rPr>
        <w:t>- 0,0</w:t>
      </w:r>
      <w:r w:rsidR="005D23A5">
        <w:rPr>
          <w:rFonts w:ascii="Calibri" w:hAnsi="Calibri" w:cs="Calibri"/>
        </w:rPr>
        <w:t>964</w:t>
      </w:r>
      <w:r>
        <w:rPr>
          <w:rFonts w:ascii="Calibri" w:hAnsi="Calibri" w:cs="Calibri"/>
        </w:rPr>
        <w:t xml:space="preserve"> ha, </w:t>
      </w:r>
      <w:r w:rsidR="005D23A5">
        <w:rPr>
          <w:rFonts w:ascii="Calibri" w:hAnsi="Calibri" w:cs="Calibri"/>
        </w:rPr>
        <w:t>R</w:t>
      </w:r>
      <w:r>
        <w:rPr>
          <w:rFonts w:ascii="Calibri" w:hAnsi="Calibri" w:cs="Calibri"/>
        </w:rPr>
        <w:t>V</w:t>
      </w:r>
      <w:r w:rsidR="005D23A5">
        <w:rPr>
          <w:rFonts w:ascii="Calibri" w:hAnsi="Calibri" w:cs="Calibri"/>
        </w:rPr>
        <w:t>-0</w:t>
      </w:r>
      <w:r>
        <w:rPr>
          <w:rFonts w:ascii="Calibri" w:hAnsi="Calibri" w:cs="Calibri"/>
        </w:rPr>
        <w:t>,0</w:t>
      </w:r>
      <w:r w:rsidR="005D23A5">
        <w:rPr>
          <w:rFonts w:ascii="Calibri" w:hAnsi="Calibri" w:cs="Calibri"/>
        </w:rPr>
        <w:t>757</w:t>
      </w:r>
      <w:r>
        <w:rPr>
          <w:rFonts w:ascii="Calibri" w:hAnsi="Calibri" w:cs="Calibri"/>
        </w:rPr>
        <w:t xml:space="preserve"> ha, obręb 00</w:t>
      </w:r>
      <w:r w:rsidR="005D23A5">
        <w:rPr>
          <w:rFonts w:ascii="Calibri" w:hAnsi="Calibri" w:cs="Calibri"/>
        </w:rPr>
        <w:t>09</w:t>
      </w:r>
      <w:r>
        <w:rPr>
          <w:rFonts w:ascii="Calibri" w:hAnsi="Calibri" w:cs="Calibri"/>
        </w:rPr>
        <w:t xml:space="preserve"> </w:t>
      </w:r>
      <w:r w:rsidR="005D23A5">
        <w:rPr>
          <w:rFonts w:ascii="Calibri" w:hAnsi="Calibri" w:cs="Calibri"/>
        </w:rPr>
        <w:t>Ludwikowice Kłodzkie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4D9D13AF" w14:textId="5CECD657" w:rsidR="00231E6B" w:rsidRDefault="006002C2" w:rsidP="00231E6B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6B5DA8">
        <w:rPr>
          <w:rFonts w:ascii="Calibri" w:hAnsi="Calibri" w:cs="Calibri"/>
        </w:rPr>
        <w:t xml:space="preserve">godnie z </w:t>
      </w:r>
      <w:r w:rsidR="00231E6B">
        <w:rPr>
          <w:rFonts w:ascii="Calibri" w:hAnsi="Calibri" w:cs="Calibri"/>
        </w:rPr>
        <w:t>miejscowym plane</w:t>
      </w:r>
      <w:r w:rsidR="006B5DA8">
        <w:rPr>
          <w:rFonts w:ascii="Calibri" w:hAnsi="Calibri" w:cs="Calibri"/>
        </w:rPr>
        <w:t>m</w:t>
      </w:r>
      <w:r w:rsidR="00231E6B">
        <w:rPr>
          <w:rFonts w:ascii="Calibri" w:hAnsi="Calibri" w:cs="Calibri"/>
        </w:rPr>
        <w:t xml:space="preserve"> zagospodarowania przestrzennego Gminy Nowa Ruda</w:t>
      </w:r>
      <w:r w:rsidR="000039A4">
        <w:rPr>
          <w:rFonts w:ascii="Calibri" w:hAnsi="Calibri" w:cs="Calibri"/>
        </w:rPr>
        <w:t xml:space="preserve"> </w:t>
      </w:r>
      <w:r w:rsidR="000039A4" w:rsidRPr="006B5DA8">
        <w:rPr>
          <w:rFonts w:ascii="Calibri" w:hAnsi="Calibri" w:cs="Calibri"/>
        </w:rPr>
        <w:t>dla części wsi Ludwikowice</w:t>
      </w:r>
      <w:r w:rsidR="006B5DA8">
        <w:rPr>
          <w:rFonts w:ascii="Calibri" w:hAnsi="Calibri" w:cs="Calibri"/>
          <w:b/>
          <w:bCs/>
        </w:rPr>
        <w:t xml:space="preserve"> </w:t>
      </w:r>
      <w:r w:rsidR="006B5DA8" w:rsidRPr="006B5DA8">
        <w:rPr>
          <w:rFonts w:ascii="Calibri" w:hAnsi="Calibri" w:cs="Calibri"/>
        </w:rPr>
        <w:t>Kł.</w:t>
      </w:r>
      <w:r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ziałka nr 487/9</w:t>
      </w:r>
      <w:r>
        <w:rPr>
          <w:rFonts w:ascii="Calibri" w:hAnsi="Calibri" w:cs="Calibri"/>
        </w:rPr>
        <w:t xml:space="preserve"> położona w Ludwikowicach Kłodzkich </w:t>
      </w:r>
      <w:r w:rsidR="000039A4" w:rsidRPr="006B5DA8">
        <w:rPr>
          <w:rFonts w:ascii="Calibri" w:hAnsi="Calibri" w:cs="Calibri"/>
        </w:rPr>
        <w:t>p</w:t>
      </w:r>
      <w:r w:rsidR="000039A4" w:rsidRPr="006B5DA8">
        <w:rPr>
          <w:rFonts w:ascii="Calibri" w:hAnsi="Calibri" w:cs="Calibri"/>
        </w:rPr>
        <w:t>rzeznacz</w:t>
      </w:r>
      <w:r>
        <w:rPr>
          <w:rFonts w:ascii="Calibri" w:hAnsi="Calibri" w:cs="Calibri"/>
        </w:rPr>
        <w:t>ona jest w części jako</w:t>
      </w:r>
      <w:r w:rsidR="000039A4" w:rsidRPr="006002C2">
        <w:rPr>
          <w:rFonts w:ascii="Calibri" w:hAnsi="Calibri" w:cs="Calibri"/>
        </w:rPr>
        <w:t> R1</w:t>
      </w:r>
      <w:r w:rsidR="000039A4" w:rsidRPr="000039A4">
        <w:rPr>
          <w:rFonts w:ascii="Calibri" w:hAnsi="Calibri" w:cs="Calibri"/>
        </w:rPr>
        <w:t xml:space="preserve"> - teren zabudowy zagrodowej, obiektów gospodarczych wraz z obiektami usługowymi o charakterze rolniczym dopuszczonej do realizacji na terenach użytkowanych rolniczo wiejskich układów osadniczych</w:t>
      </w:r>
      <w:r>
        <w:rPr>
          <w:rFonts w:ascii="Calibri" w:hAnsi="Calibri" w:cs="Calibri"/>
        </w:rPr>
        <w:t xml:space="preserve"> oraz w części</w:t>
      </w:r>
    </w:p>
    <w:p w14:paraId="40A261DA" w14:textId="7C970D92" w:rsidR="000039A4" w:rsidRDefault="006002C2" w:rsidP="00231E6B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jako</w:t>
      </w:r>
      <w:r w:rsidR="000039A4" w:rsidRPr="006002C2">
        <w:rPr>
          <w:rFonts w:ascii="Calibri" w:hAnsi="Calibri" w:cs="Calibri"/>
        </w:rPr>
        <w:t xml:space="preserve"> 23-MN1 </w:t>
      </w:r>
      <w:r w:rsidR="000039A4" w:rsidRPr="000039A4">
        <w:rPr>
          <w:rFonts w:ascii="Calibri" w:hAnsi="Calibri" w:cs="Calibri"/>
        </w:rPr>
        <w:t>- teren zabudowy mieszkaniowej jednorodzinnej z towarzyszeniem usług</w:t>
      </w:r>
    </w:p>
    <w:p w14:paraId="1E08F937" w14:textId="77777777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</w:t>
      </w:r>
      <w:r w:rsidRPr="00ED48C6">
        <w:rPr>
          <w:rFonts w:ascii="Calibri" w:hAnsi="Calibri" w:cs="Calibri"/>
          <w:color w:val="000000" w:themeColor="text1"/>
        </w:rPr>
        <w:t>26</w:t>
      </w:r>
      <w:r>
        <w:rPr>
          <w:rFonts w:ascii="Calibri" w:hAnsi="Calibri" w:cs="Calibri"/>
        </w:rPr>
        <w:t xml:space="preserve"> r.</w:t>
      </w:r>
    </w:p>
    <w:p w14:paraId="594D883F" w14:textId="77777777" w:rsidR="00231E6B" w:rsidRDefault="00231E6B" w:rsidP="00231E6B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E70CDDA" w14:textId="5195390D" w:rsidR="00231E6B" w:rsidRDefault="00231E6B" w:rsidP="00231E6B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D48C6">
        <w:rPr>
          <w:rFonts w:ascii="Calibri" w:hAnsi="Calibri" w:cs="Calibri"/>
        </w:rPr>
        <w:t>91,56</w:t>
      </w:r>
      <w:r w:rsidRPr="001D403C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>
        <w:rPr>
          <w:rFonts w:ascii="Calibri" w:hAnsi="Calibri" w:cs="Calibri"/>
        </w:rPr>
        <w:br/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>
        <w:rPr>
          <w:rFonts w:ascii="Calibri" w:hAnsi="Calibri" w:cs="Calibri"/>
        </w:rPr>
        <w:br/>
        <w:t>poz. 1983 z późn. zm.).</w:t>
      </w:r>
    </w:p>
    <w:p w14:paraId="1895EC6E" w14:textId="77777777" w:rsidR="00231E6B" w:rsidRDefault="00231E6B" w:rsidP="00231E6B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4A9BEF55" w14:textId="77777777" w:rsidR="00231E6B" w:rsidRDefault="00231E6B" w:rsidP="00231E6B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5B3972A2" w14:textId="6D418759" w:rsidR="00231E6B" w:rsidRDefault="00231E6B" w:rsidP="00231E6B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</w:r>
      <w:r>
        <w:rPr>
          <w:rFonts w:cstheme="minorHAnsi"/>
        </w:rPr>
        <w:lastRenderedPageBreak/>
        <w:t>II rata – w terminie do 30 września - każdego roku. Zapłata czynsz</w:t>
      </w:r>
      <w:r w:rsidR="007F5AC7">
        <w:rPr>
          <w:rFonts w:cstheme="minorHAnsi"/>
        </w:rPr>
        <w:t>u</w:t>
      </w:r>
      <w:r>
        <w:rPr>
          <w:rFonts w:cstheme="minorHAnsi"/>
        </w:rPr>
        <w:t xml:space="preserve"> dzierżawn</w:t>
      </w:r>
      <w:r w:rsidR="007F5AC7">
        <w:rPr>
          <w:rFonts w:cstheme="minorHAnsi"/>
        </w:rPr>
        <w:t>ego</w:t>
      </w:r>
      <w:r>
        <w:rPr>
          <w:rFonts w:cstheme="minorHAnsi"/>
        </w:rPr>
        <w:t xml:space="preserve"> w roku 2024</w:t>
      </w:r>
      <w:r w:rsidR="007F5AC7">
        <w:rPr>
          <w:rFonts w:cstheme="minorHAnsi"/>
        </w:rPr>
        <w:t xml:space="preserve"> nastąpi jednorazowo w terminie do 30 września.</w:t>
      </w:r>
      <w:r>
        <w:rPr>
          <w:rFonts w:cstheme="minorHAnsi"/>
        </w:rPr>
        <w:t xml:space="preserve">  </w:t>
      </w:r>
    </w:p>
    <w:p w14:paraId="45EF9A20" w14:textId="77777777" w:rsidR="00231E6B" w:rsidRDefault="00231E6B" w:rsidP="00231E6B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13F89F56" w14:textId="77777777" w:rsidR="00231E6B" w:rsidRPr="00A57DC9" w:rsidRDefault="00231E6B" w:rsidP="00231E6B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A57DC9">
        <w:rPr>
          <w:rFonts w:cstheme="minorHAnsi"/>
          <w:color w:val="000000" w:themeColor="text1"/>
        </w:rPr>
        <w:t>/z up</w:t>
      </w:r>
      <w:r w:rsidRPr="00A57DC9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44055453" w14:textId="6AA03936" w:rsidR="00231E6B" w:rsidRDefault="00231E6B" w:rsidP="00231E6B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1B80C2D4" w14:textId="77777777" w:rsidR="00231E6B" w:rsidRDefault="00231E6B" w:rsidP="00231E6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35BF0E37" w14:textId="77777777" w:rsidR="00231E6B" w:rsidRDefault="00231E6B" w:rsidP="00231E6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7D912D97" w14:textId="77777777" w:rsidR="00231E6B" w:rsidRDefault="00231E6B" w:rsidP="00231E6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58F0359" w14:textId="77777777" w:rsidR="00231E6B" w:rsidRDefault="00231E6B" w:rsidP="00231E6B"/>
    <w:p w14:paraId="1A80532A" w14:textId="77777777" w:rsidR="00231E6B" w:rsidRDefault="00231E6B" w:rsidP="00231E6B"/>
    <w:p w14:paraId="1CC6BA58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81587712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65141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16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0284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415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11"/>
    <w:rsid w:val="000039A4"/>
    <w:rsid w:val="00010ABE"/>
    <w:rsid w:val="000211CF"/>
    <w:rsid w:val="000558F9"/>
    <w:rsid w:val="000641B7"/>
    <w:rsid w:val="001D403C"/>
    <w:rsid w:val="00231E6B"/>
    <w:rsid w:val="002347D0"/>
    <w:rsid w:val="00340264"/>
    <w:rsid w:val="005D23A5"/>
    <w:rsid w:val="006002C2"/>
    <w:rsid w:val="006B5DA8"/>
    <w:rsid w:val="00763BC9"/>
    <w:rsid w:val="00763D6F"/>
    <w:rsid w:val="007F5AC7"/>
    <w:rsid w:val="008F7EE9"/>
    <w:rsid w:val="00920267"/>
    <w:rsid w:val="00A13DAA"/>
    <w:rsid w:val="00A57DC9"/>
    <w:rsid w:val="00BC5F13"/>
    <w:rsid w:val="00D61B46"/>
    <w:rsid w:val="00E76411"/>
    <w:rsid w:val="00E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6719"/>
  <w15:chartTrackingRefBased/>
  <w15:docId w15:val="{02EB8E90-4738-40D3-9C80-84CD1E0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E6B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E6B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E6B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E6B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E6B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31E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E6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1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2024-07-18T06:56:00Z</cp:lastPrinted>
  <dcterms:created xsi:type="dcterms:W3CDTF">2024-03-27T11:05:00Z</dcterms:created>
  <dcterms:modified xsi:type="dcterms:W3CDTF">2024-07-18T06:56:00Z</dcterms:modified>
</cp:coreProperties>
</file>