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13A0D48" w:rsidR="00611B40" w:rsidRPr="00086B9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086B9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285</w:t>
      </w:r>
      <w:r w:rsidR="00622442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24</w:t>
      </w:r>
      <w:r w:rsidR="0088664F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086B9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9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lipca</w:t>
      </w:r>
      <w:r w:rsidR="00E06ACE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59BFEBCA" w:rsidR="00611B40" w:rsidRPr="00086B9D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(t.j. Dz. U. z 202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609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137B92FA" w:rsidR="00611B40" w:rsidRPr="00086B9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6,00</w:t>
      </w:r>
      <w:r w:rsidR="00E70B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81B0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381B0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="00381B0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381B0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3321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81B0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33321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33321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="0033321E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149/65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6155350" w:rsidR="00611B40" w:rsidRPr="00086B9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 funkcją zabudowy -</w:t>
      </w:r>
      <w:r w:rsidR="00B14E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komórka</w:t>
      </w:r>
      <w:r w:rsidR="00A9087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B14E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7723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C6B5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14ED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C6933F2" w:rsidR="000679DA" w:rsidRPr="00086B9D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0,20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bookmarkEnd w:id="0"/>
      <w:r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0,80 zł za 1 m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komórki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miesięcznie netto</w:t>
      </w:r>
      <w:r w:rsidR="00C60D5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086B9D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086B9D">
        <w:rPr>
          <w:color w:val="000000" w:themeColor="text1"/>
        </w:rPr>
        <w:t xml:space="preserve"> </w:t>
      </w:r>
      <w:r w:rsidR="00EE7A2F" w:rsidRPr="00086B9D">
        <w:rPr>
          <w:rFonts w:cs="Calibri"/>
          <w:color w:val="000000" w:themeColor="text1"/>
          <w:sz w:val="24"/>
          <w:szCs w:val="24"/>
        </w:rPr>
        <w:t xml:space="preserve">wynosił </w:t>
      </w:r>
      <w:r w:rsidR="00637954" w:rsidRPr="00086B9D">
        <w:rPr>
          <w:rFonts w:cs="Calibri"/>
          <w:color w:val="000000" w:themeColor="text1"/>
          <w:sz w:val="24"/>
          <w:szCs w:val="24"/>
        </w:rPr>
        <w:t>6,00</w:t>
      </w:r>
      <w:r w:rsidR="00EE7A2F" w:rsidRPr="00086B9D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637954" w:rsidRPr="00086B9D">
        <w:rPr>
          <w:rFonts w:cs="Calibri"/>
          <w:color w:val="000000" w:themeColor="text1"/>
          <w:sz w:val="24"/>
          <w:szCs w:val="24"/>
        </w:rPr>
        <w:t>1,38</w:t>
      </w:r>
      <w:r w:rsidR="00EE7A2F" w:rsidRPr="00086B9D">
        <w:rPr>
          <w:rFonts w:cs="Calibri"/>
          <w:color w:val="000000" w:themeColor="text1"/>
          <w:sz w:val="24"/>
          <w:szCs w:val="24"/>
        </w:rPr>
        <w:t xml:space="preserve"> zł, tj. </w:t>
      </w:r>
      <w:r w:rsidR="00637954" w:rsidRPr="00086B9D">
        <w:rPr>
          <w:rFonts w:cs="Calibri"/>
          <w:color w:val="000000" w:themeColor="text1"/>
          <w:sz w:val="24"/>
          <w:szCs w:val="24"/>
        </w:rPr>
        <w:t>7,38</w:t>
      </w:r>
      <w:r w:rsidR="00EE7A2F" w:rsidRPr="00086B9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0BDAF501" w:rsidR="00611B40" w:rsidRPr="00086B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86B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86B9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51A19249" w14:textId="7005F5DF" w:rsidR="0046793D" w:rsidRPr="00086B9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/Wójt Gminy Nowa Ruda – Adrianna Mierzejewska/</w:t>
      </w:r>
    </w:p>
    <w:p w14:paraId="04B8540E" w14:textId="0EB6E3EC" w:rsidR="00611B40" w:rsidRPr="00086B9D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086B9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285</w:t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977658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086B9D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9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lipca</w:t>
      </w:r>
      <w:r w:rsidR="008622F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63795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086B9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086B9D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086B9D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086B9D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086B9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086B9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3BAEB4EB" w:rsidR="00611B40" w:rsidRPr="00086B9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149/65</w:t>
      </w:r>
      <w:r w:rsidR="00234ED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4ED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07</w:t>
      </w:r>
      <w:r w:rsidR="00234ED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</w:p>
    <w:p w14:paraId="1B962AD4" w14:textId="5F55A55F" w:rsidR="00FF2992" w:rsidRPr="00086B9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C2BA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,00 m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 xml:space="preserve">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grunt, 6,00 m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budynek</w:t>
      </w:r>
    </w:p>
    <w:p w14:paraId="46244BEC" w14:textId="73B613A3" w:rsidR="009C74CE" w:rsidRPr="00086B9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C2BA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D1689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3716C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7C1C1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00E3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8C43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968E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grunty rolne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zabudowane 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 -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RIVa</w:t>
      </w:r>
      <w:r w:rsidR="003E2B3C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FC4D5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B530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149/65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Jugów</w:t>
      </w:r>
      <w:r w:rsidR="00AF42D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funkcją zabudowy </w:t>
      </w:r>
      <w:r w:rsidR="0054715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715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komórka </w:t>
      </w:r>
      <w:r w:rsidR="00112435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54715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07B3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3795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9497F" w:rsidRPr="00086B9D">
        <w:rPr>
          <w:color w:val="000000" w:themeColor="text1"/>
          <w:sz w:val="24"/>
          <w:szCs w:val="24"/>
        </w:rPr>
        <w:t>Zgodnie z miejscowym planem zagospodarowania przestrzennego Gminy Nowa Ruda, zatwierdzonym uchwałą Nr 239/XXXIV/21 Rady Gminy Nowa Ruda z dnia 30 czerwca 2021 r. (Dolno. z 2021 r. poz. 3474) działka numer 149/56 przeznaczona jest na cele zabudowy mieszkaniowej średniej intensywności i zabudowy usługowej, leży w granicach terenu oznaczonego na rysunku w/w planu symbolem MSU.8.</w:t>
      </w:r>
    </w:p>
    <w:p w14:paraId="12A586B1" w14:textId="2B1C4429" w:rsidR="00803B60" w:rsidRPr="00086B9D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C2BA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803B6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3</w:t>
      </w:r>
      <w:r w:rsidR="007C6B5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03B6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C6B5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3B6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.2026 r.</w:t>
      </w:r>
    </w:p>
    <w:p w14:paraId="133B5181" w14:textId="732CF1AA" w:rsidR="007D7334" w:rsidRPr="00086B9D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604D8826" w:rsidR="00803B60" w:rsidRPr="00086B9D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stawka czynszu: 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0,20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 m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0,80 zł za 1 m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budynku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miesięcznie netto,</w:t>
      </w:r>
    </w:p>
    <w:p w14:paraId="2AAC332B" w14:textId="4E573784" w:rsidR="006524F3" w:rsidRPr="00086B9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6,00</w:t>
      </w:r>
      <w:r w:rsidR="006524F3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1,38</w:t>
      </w:r>
      <w:r w:rsidR="00536818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F9497F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7,38</w:t>
      </w:r>
      <w:r w:rsidR="00DD1EB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086B9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766F9AC1" w:rsidR="00611B40" w:rsidRPr="00086B9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8C2BA0"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4E1BB8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3290D15B" w:rsidR="00611B40" w:rsidRPr="00086B9D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2BA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9AFE89B" w:rsidR="005846EE" w:rsidRPr="00086B9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086B9D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="002F37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lipca 2024</w:t>
      </w:r>
      <w:r w:rsidR="003466D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29 </w:t>
      </w:r>
      <w:r w:rsidR="008C2BA0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2F37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ipca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2F374B"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</w:t>
      </w: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17BDB93D" w14:textId="03499216" w:rsidR="0046793D" w:rsidRPr="00086B9D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6B9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86B9D">
        <w:rPr>
          <w:rFonts w:asciiTheme="minorHAnsi" w:hAnsiTheme="minorHAnsi" w:cstheme="minorHAnsi"/>
          <w:sz w:val="24"/>
          <w:szCs w:val="24"/>
        </w:rPr>
        <w:t>/Wójt Gminy Nowa Ruda – Adrianna Mierzejewska/</w:t>
      </w:r>
    </w:p>
    <w:p w14:paraId="31FC4F33" w14:textId="64782489" w:rsidR="00611B40" w:rsidRPr="00086B9D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86B9D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086B9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86B9D">
        <w:rPr>
          <w:rFonts w:asciiTheme="minorHAnsi" w:hAnsiTheme="minorHAnsi" w:cstheme="minorHAnsi"/>
          <w:color w:val="000000" w:themeColor="text1"/>
        </w:rPr>
        <w:t>Sołtys wsi</w:t>
      </w:r>
      <w:r w:rsidR="005A190F" w:rsidRPr="00086B9D">
        <w:rPr>
          <w:rFonts w:asciiTheme="minorHAnsi" w:hAnsiTheme="minorHAnsi" w:cstheme="minorHAnsi"/>
          <w:color w:val="000000" w:themeColor="text1"/>
        </w:rPr>
        <w:t xml:space="preserve"> </w:t>
      </w:r>
      <w:r w:rsidRPr="00086B9D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6CF4BD6A" w:rsidR="00611B40" w:rsidRPr="00086B9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86B9D">
        <w:rPr>
          <w:rFonts w:asciiTheme="minorHAnsi" w:hAnsiTheme="minorHAnsi" w:cstheme="minorHAnsi"/>
          <w:color w:val="000000" w:themeColor="text1"/>
        </w:rPr>
        <w:t>Prasa lokalna – www.</w:t>
      </w:r>
      <w:r w:rsidR="00637954" w:rsidRPr="00086B9D">
        <w:rPr>
          <w:rFonts w:asciiTheme="minorHAnsi" w:hAnsiTheme="minorHAnsi" w:cstheme="minorHAnsi"/>
          <w:color w:val="000000" w:themeColor="text1"/>
        </w:rPr>
        <w:t>24klodzko</w:t>
      </w:r>
      <w:r w:rsidRPr="00086B9D">
        <w:rPr>
          <w:rFonts w:asciiTheme="minorHAnsi" w:hAnsiTheme="minorHAnsi" w:cstheme="minorHAnsi"/>
          <w:color w:val="000000" w:themeColor="text1"/>
        </w:rPr>
        <w:t>.pl</w:t>
      </w:r>
    </w:p>
    <w:p w14:paraId="1664B6EF" w14:textId="7EDE7CC5" w:rsidR="000E0CEC" w:rsidRPr="00086B9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086B9D">
        <w:rPr>
          <w:rFonts w:asciiTheme="minorHAnsi" w:hAnsiTheme="minorHAnsi" w:cstheme="minorHAnsi"/>
          <w:color w:val="000000" w:themeColor="text1"/>
        </w:rPr>
        <w:t>Referat G</w:t>
      </w:r>
      <w:r w:rsidR="00E9164F" w:rsidRPr="00086B9D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086B9D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086B9D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C3EF0" w14:textId="77777777" w:rsidR="003169CC" w:rsidRDefault="003169CC">
      <w:pPr>
        <w:spacing w:after="0" w:line="240" w:lineRule="auto"/>
      </w:pPr>
      <w:r>
        <w:separator/>
      </w:r>
    </w:p>
  </w:endnote>
  <w:endnote w:type="continuationSeparator" w:id="0">
    <w:p w14:paraId="50892750" w14:textId="77777777" w:rsidR="003169CC" w:rsidRDefault="0031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5C6BB" w14:textId="77777777" w:rsidR="003169CC" w:rsidRDefault="003169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8D54CE" w14:textId="77777777" w:rsidR="003169CC" w:rsidRDefault="0031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2F374B"/>
    <w:rsid w:val="00304DEA"/>
    <w:rsid w:val="00314DCD"/>
    <w:rsid w:val="003169CC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47A01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10B0"/>
    <w:rsid w:val="009C24B8"/>
    <w:rsid w:val="009C5750"/>
    <w:rsid w:val="009C74CE"/>
    <w:rsid w:val="009E4E72"/>
    <w:rsid w:val="00A208B2"/>
    <w:rsid w:val="00A275B2"/>
    <w:rsid w:val="00A404CE"/>
    <w:rsid w:val="00A652A1"/>
    <w:rsid w:val="00A672D6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2024-07-09T09:05:00Z</dcterms:created>
  <dcterms:modified xsi:type="dcterms:W3CDTF">2024-07-09T09:05:00Z</dcterms:modified>
</cp:coreProperties>
</file>