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jc w:val="center"/>
        <w:rPr/>
      </w:pPr>
      <w:r>
        <w:rPr>
          <w:rFonts w:cs="Calibri" w:cstheme="minorHAnsi"/>
          <w:b/>
          <w:bCs/>
        </w:rPr>
        <w:t>ZARZĄDZENIE NR 261/2024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jc w:val="center"/>
        <w:rPr/>
      </w:pP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</w:rPr>
        <w:t xml:space="preserve">Wójta Gminy Nowa Ruda z dnia </w:t>
      </w:r>
      <w:r>
        <w:rPr>
          <w:rFonts w:cs="Calibri" w:cstheme="minorHAnsi"/>
          <w:b/>
          <w:bCs/>
          <w:color w:val="000000" w:themeColor="text1"/>
        </w:rPr>
        <w:t>25 czerwca</w:t>
      </w:r>
      <w:r>
        <w:rPr>
          <w:rFonts w:cs="Calibri" w:cstheme="minorHAnsi"/>
          <w:b/>
          <w:bCs/>
        </w:rPr>
        <w:t xml:space="preserve"> 2024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center"/>
        <w:rPr/>
      </w:pPr>
      <w:r>
        <w:rPr>
          <w:rFonts w:cs="Calibri" w:cstheme="minorHAnsi"/>
          <w:b/>
          <w:bCs/>
          <w:iCs/>
        </w:rPr>
        <w:t>w sprawie ustalenia regulaminu korzystania z Gminnego obiektu rekreacji wodnej w Jugowie przy ul. Jana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center"/>
        <w:rPr>
          <w:rFonts w:cs="Calibri" w:cstheme="minorHAnsi"/>
          <w:b/>
          <w:b/>
          <w:bCs/>
          <w:iCs/>
        </w:rPr>
      </w:pPr>
      <w:r>
        <w:rPr>
          <w:rFonts w:cs="Calibri" w:cstheme="minorHAnsi"/>
          <w:b/>
          <w:bCs/>
          <w:i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center"/>
        <w:rPr/>
      </w:pPr>
      <w:r>
        <w:rPr>
          <w:rFonts w:cs="Calibri" w:cstheme="minorHAnsi"/>
          <w:iCs/>
        </w:rPr>
        <w:t xml:space="preserve">Na podstawie art. 30  ust.2 pkt 3 ustawy z dnia 08 marca 1990 roku o samorządzie gminnym (t.j. Dz. U. z 2024 r. poz. 609 z późn. zm.)  w związku z art. 25 ust.1 ustawy z dnia 21 sierpnia 1997 r. o gospodarce nieruchomościami (t.j. Dz. U. z 2023 r. poz. 344 z późn. zm.).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center"/>
        <w:rPr/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360" w:beforeAutospacing="1" w:after="0"/>
        <w:contextualSpacing/>
        <w:jc w:val="center"/>
        <w:rPr/>
      </w:pPr>
      <w:r>
        <w:rPr>
          <w:rFonts w:cs="Calibri" w:cstheme="minorHAnsi"/>
          <w:b/>
          <w:bCs/>
        </w:rPr>
        <w:t xml:space="preserve">§ 1. </w:t>
      </w:r>
    </w:p>
    <w:p>
      <w:pPr>
        <w:pStyle w:val="Normal"/>
        <w:spacing w:lineRule="auto" w:line="360" w:beforeAutospacing="1" w:after="0"/>
        <w:contextualSpacing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lineRule="auto" w:line="360" w:beforeAutospacing="1" w:after="0"/>
        <w:contextualSpacing/>
        <w:jc w:val="left"/>
        <w:rPr>
          <w:b w:val="false"/>
          <w:b w:val="false"/>
          <w:bCs w:val="false"/>
        </w:rPr>
      </w:pPr>
      <w:r>
        <w:rPr>
          <w:rFonts w:cs="Calibri" w:cstheme="minorHAnsi"/>
          <w:b w:val="false"/>
          <w:bCs w:val="false"/>
        </w:rPr>
        <w:t>Ustala się regulamin  korzystania z obiektu rekreacji wodnej w miejscowości Jugów ul. Jana.</w:t>
      </w:r>
    </w:p>
    <w:p>
      <w:pPr>
        <w:pStyle w:val="Normal"/>
        <w:spacing w:lineRule="auto" w:line="360" w:beforeAutospacing="1" w:after="0"/>
        <w:contextualSpacing/>
        <w:jc w:val="center"/>
        <w:rPr/>
      </w:pPr>
      <w:r>
        <w:rPr>
          <w:rFonts w:cs="Calibri" w:cstheme="minorHAnsi"/>
          <w:b/>
          <w:bCs/>
        </w:rPr>
        <w:t>§ 2.</w:t>
      </w:r>
      <w:r>
        <w:rPr/>
        <w:t xml:space="preserve"> </w:t>
      </w:r>
    </w:p>
    <w:p>
      <w:pPr>
        <w:pStyle w:val="Normal"/>
        <w:spacing w:lineRule="auto" w:line="360" w:beforeAutospacing="1" w:after="0"/>
        <w:contextualSpacing/>
        <w:jc w:val="left"/>
        <w:rPr/>
      </w:pPr>
      <w:r>
        <w:rPr>
          <w:rFonts w:cs="Calibri" w:cstheme="minorHAnsi"/>
        </w:rPr>
        <w:t>Wykonanie zarządzenia powierza się kierownikowi Referatu Administracji Mieszkaniowej I Budownictwa.</w:t>
      </w:r>
    </w:p>
    <w:p>
      <w:pPr>
        <w:pStyle w:val="Normal"/>
        <w:spacing w:lineRule="auto" w:line="360" w:beforeAutospacing="1" w:after="0"/>
        <w:contextualSpacing/>
        <w:jc w:val="center"/>
        <w:rPr/>
      </w:pPr>
      <w:r>
        <w:rPr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jc w:val="center"/>
        <w:rPr/>
      </w:pPr>
      <w:r>
        <w:rPr>
          <w:rFonts w:cs="Calibri" w:cstheme="minorHAnsi"/>
          <w:b/>
          <w:bCs/>
        </w:rPr>
        <w:t xml:space="preserve">§ 3. 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jc w:val="left"/>
        <w:rPr>
          <w:b w:val="false"/>
          <w:b w:val="false"/>
          <w:bCs w:val="false"/>
        </w:rPr>
      </w:pPr>
      <w:r>
        <w:rPr>
          <w:rFonts w:cs="Calibri" w:cstheme="minorHAnsi"/>
          <w:b w:val="false"/>
          <w:bCs w:val="false"/>
        </w:rPr>
        <w:t>Zarządzenie wchodzi w życie z dniem podpisania</w:t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numPr>
          <w:ilvl w:val="0"/>
          <w:numId w:val="0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200"/>
        <w:ind w:left="1440" w:hanging="0"/>
        <w:contextualSpacing/>
        <w:jc w:val="center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right"/>
        <w:rPr>
          <w:rFonts w:cs="Calibri" w:cstheme="minorHAnsi"/>
        </w:rPr>
      </w:pPr>
      <w:r>
        <w:rPr>
          <w:rFonts w:cs="Calibri" w:cstheme="minorHAnsi"/>
        </w:rPr>
        <w:t>/</w:t>
      </w:r>
      <w:r>
        <w:rPr>
          <w:rFonts w:cs="Calibri" w:cstheme="minorHAnsi"/>
        </w:rPr>
        <w:t xml:space="preserve">Na oryginale podpisała </w:t>
      </w:r>
      <w:r>
        <w:rPr>
          <w:rFonts w:cs="Calibri" w:cstheme="minorHAnsi"/>
        </w:rPr>
        <w:t>Wójt  Gminy Nowa Ruda -Adrianna Mierzejewska /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right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2c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F13-94E3-430E-AE7F-E0565BA8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LibreOffice/7.1.1.2$Windows_X86_64 LibreOffice_project/fe0b08f4af1bacafe4c7ecc87ce55bb426164676</Application>
  <AppVersion>15.0000</AppVersion>
  <Pages>1</Pages>
  <Words>136</Words>
  <Characters>678</Characters>
  <CharactersWithSpaces>813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2024-04-19T11:23:00Z</dcterms:created>
  <dc:creator>Ula</dc:creator>
  <dc:description/>
  <dc:language>pl-PL</dc:language>
  <cp:lastModifiedBy/>
  <cp:lastPrinted>2024-06-25T16:28:41Z</cp:lastPrinted>
  <dcterms:modified xsi:type="dcterms:W3CDTF">2024-06-26T13:49:55Z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