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1BF23" w14:textId="77777777" w:rsidR="00B10DF8" w:rsidRDefault="002B1F29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6F4A00">
        <w:rPr>
          <w:rFonts w:cstheme="minorHAnsi"/>
          <w:b/>
          <w:bCs/>
        </w:rPr>
        <w:t>2</w:t>
      </w:r>
      <w:r w:rsidR="000B21C3">
        <w:rPr>
          <w:rFonts w:cstheme="minorHAnsi"/>
          <w:b/>
          <w:bCs/>
        </w:rPr>
        <w:t>3</w:t>
      </w:r>
      <w:r w:rsidR="00652C73">
        <w:rPr>
          <w:rFonts w:cstheme="minorHAnsi"/>
          <w:b/>
          <w:bCs/>
        </w:rPr>
        <w:t>3</w:t>
      </w:r>
      <w:r w:rsidR="00B10DF8">
        <w:rPr>
          <w:rFonts w:cstheme="minorHAnsi"/>
          <w:b/>
          <w:bCs/>
        </w:rPr>
        <w:t>/24</w:t>
      </w:r>
    </w:p>
    <w:p w14:paraId="291E700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0FBC1C2D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652C73">
        <w:rPr>
          <w:rFonts w:cstheme="minorHAnsi"/>
          <w:b/>
          <w:bCs/>
        </w:rPr>
        <w:t>04 czerwca</w:t>
      </w:r>
      <w:r>
        <w:rPr>
          <w:rFonts w:cstheme="minorHAnsi"/>
          <w:b/>
          <w:bCs/>
        </w:rPr>
        <w:t xml:space="preserve"> 2024 roku</w:t>
      </w:r>
    </w:p>
    <w:p w14:paraId="3E91B23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766E562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01EBC0C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4C505FF3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427DC133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6D699CCA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07B0D45E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25CFCBA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FC5882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8055E57" w14:textId="3A8AF68E" w:rsidR="00B10DF8" w:rsidRPr="00D551CD" w:rsidRDefault="00D551CD" w:rsidP="00D551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1011A7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260AEB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21C069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3498D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4D8DB8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E6AD64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3AC13B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B7D929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B6EC59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39FE86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8A4C05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373B78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547B6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0FE61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1FA732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02113A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FFC087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2DDC7C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0145CB3A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6D9230CE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A21D8F">
        <w:rPr>
          <w:rFonts w:cstheme="minorHAnsi"/>
          <w:b/>
          <w:bCs/>
          <w:i/>
          <w:u w:val="single"/>
        </w:rPr>
        <w:t>65 800,00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1C674CA5" w14:textId="77777777" w:rsidR="000B21C3" w:rsidRDefault="000B21C3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41F4140F" w14:textId="77777777" w:rsidR="00A21D8F" w:rsidRDefault="00A21D8F" w:rsidP="00A21D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600 – Transport i łączność – zwiększenie planu dochodów i wydatków o kwotę 6 000,00 zł.</w:t>
      </w:r>
    </w:p>
    <w:p w14:paraId="4BB24D2E" w14:textId="77777777" w:rsidR="00A21D8F" w:rsidRDefault="00A21D8F" w:rsidP="00A21D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FB-BP.3111.169.2024.KK Wojewody Dolnośląskiego dokonano zwiększenia planu dochodów i wydatków na zorganizowanie bezpłatnych przewozów do i z lokali wyborczych.</w:t>
      </w:r>
    </w:p>
    <w:p w14:paraId="1247AD5D" w14:textId="77777777" w:rsidR="000B21C3" w:rsidRDefault="00A21D8F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751</w:t>
      </w:r>
      <w:r w:rsidR="000B21C3">
        <w:rPr>
          <w:b/>
          <w:bCs/>
          <w:iCs/>
        </w:rPr>
        <w:t xml:space="preserve"> – </w:t>
      </w:r>
      <w:r>
        <w:rPr>
          <w:b/>
          <w:bCs/>
          <w:iCs/>
        </w:rPr>
        <w:t>Urzędy naczelnych organów władzy państwowej, kontroli i ochrony prawa oraz sądownictwa</w:t>
      </w:r>
      <w:r w:rsidR="000B21C3">
        <w:rPr>
          <w:b/>
          <w:bCs/>
          <w:iCs/>
        </w:rPr>
        <w:t xml:space="preserve"> – zwiększenie planu dochodów i wydatków o kwotę </w:t>
      </w:r>
      <w:r>
        <w:rPr>
          <w:b/>
          <w:bCs/>
          <w:iCs/>
        </w:rPr>
        <w:t>59 800</w:t>
      </w:r>
      <w:r w:rsidR="000B21C3">
        <w:rPr>
          <w:b/>
          <w:bCs/>
          <w:iCs/>
        </w:rPr>
        <w:t>,00 zł.</w:t>
      </w:r>
    </w:p>
    <w:p w14:paraId="62D27F7B" w14:textId="77777777" w:rsidR="000B21C3" w:rsidRDefault="000B21C3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A21D8F">
        <w:rPr>
          <w:bCs/>
          <w:iCs/>
        </w:rPr>
        <w:t>DWB.3122.24.2024</w:t>
      </w:r>
      <w:r>
        <w:rPr>
          <w:bCs/>
          <w:iCs/>
        </w:rPr>
        <w:t xml:space="preserve"> Wojewody Dolnośląskiego z dnia </w:t>
      </w:r>
      <w:r w:rsidR="00A21D8F">
        <w:rPr>
          <w:bCs/>
          <w:iCs/>
        </w:rPr>
        <w:t>4 czerwca</w:t>
      </w:r>
      <w:r>
        <w:rPr>
          <w:bCs/>
          <w:iCs/>
        </w:rPr>
        <w:t xml:space="preserve"> 2024 roku dokonano zwiększenia planu dochodów i wydatków na </w:t>
      </w:r>
      <w:r w:rsidR="00A21D8F">
        <w:rPr>
          <w:bCs/>
          <w:iCs/>
        </w:rPr>
        <w:t>diety członków obwodowych komisji wyborczych</w:t>
      </w:r>
      <w:r>
        <w:rPr>
          <w:bCs/>
          <w:iCs/>
        </w:rPr>
        <w:t>.</w:t>
      </w:r>
    </w:p>
    <w:p w14:paraId="40718273" w14:textId="77777777" w:rsidR="00860249" w:rsidRDefault="00860249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DA65DC7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526879A0" w14:textId="77777777" w:rsidR="00B10DF8" w:rsidRDefault="00B10DF8" w:rsidP="00B10DF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o kwotę </w:t>
      </w:r>
      <w:r w:rsidR="00860249">
        <w:rPr>
          <w:b/>
          <w:bCs/>
          <w:iCs/>
        </w:rPr>
        <w:t>19,94</w:t>
      </w:r>
      <w:r>
        <w:rPr>
          <w:b/>
          <w:bCs/>
          <w:iCs/>
        </w:rPr>
        <w:t xml:space="preserve"> zł</w:t>
      </w:r>
      <w:r>
        <w:rPr>
          <w:bCs/>
          <w:iCs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0D0EE344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</w:t>
      </w:r>
      <w:r w:rsidR="0009029F">
        <w:rPr>
          <w:b/>
          <w:bCs/>
          <w:iCs/>
        </w:rPr>
        <w:t xml:space="preserve">z tytułu nadania numeru PESEL : 39,89 zł, </w:t>
      </w:r>
    </w:p>
    <w:p w14:paraId="0F317003" w14:textId="77777777" w:rsidR="00860249" w:rsidRPr="00860249" w:rsidRDefault="00860249" w:rsidP="0086024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76A2E16D" w14:textId="77777777" w:rsidR="00B10DF8" w:rsidRPr="00BC59B2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61AF179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5290BF2" w14:textId="77777777" w:rsidR="00860249" w:rsidRDefault="00402616">
      <w:r>
        <w:t>Dokonuje się zmian w planach wydatków bieżących z uwagi na charakter wydatku zgodnie z z</w:t>
      </w:r>
      <w:r w:rsidR="00860249">
        <w:t>ałącznikiem nr 2 do zarządzenia</w:t>
      </w:r>
      <w:r w:rsidR="00EA7C56">
        <w:t xml:space="preserve"> - </w:t>
      </w:r>
      <w:r w:rsidR="00860249">
        <w:t xml:space="preserve"> w ramach projektów: </w:t>
      </w:r>
    </w:p>
    <w:p w14:paraId="62BC01B4" w14:textId="77777777" w:rsidR="00E24B1A" w:rsidRDefault="00860249" w:rsidP="00E845CA">
      <w:pPr>
        <w:pStyle w:val="Akapitzlist"/>
        <w:numPr>
          <w:ilvl w:val="0"/>
          <w:numId w:val="3"/>
        </w:numPr>
      </w:pPr>
      <w:r>
        <w:t xml:space="preserve"> </w:t>
      </w:r>
      <w:r w:rsidRPr="00860249">
        <w:t>"Wiem,umiem/potrafię i lubię przedszkole-wsparcie edukacyjne placówek wychowania przedszkolnego prowadzonych przez Gminę Nowa Ruda"</w:t>
      </w:r>
      <w:r>
        <w:t xml:space="preserve"> </w:t>
      </w:r>
      <w:r w:rsidR="00E24B1A">
        <w:t>– w ramach rozliczeń wydatków bieżących,</w:t>
      </w:r>
    </w:p>
    <w:p w14:paraId="619A3878" w14:textId="77777777" w:rsidR="00860249" w:rsidRDefault="00E24B1A" w:rsidP="00E845CA">
      <w:pPr>
        <w:pStyle w:val="Akapitzlist"/>
        <w:numPr>
          <w:ilvl w:val="0"/>
          <w:numId w:val="3"/>
        </w:numPr>
      </w:pPr>
      <w:r>
        <w:t>„</w:t>
      </w:r>
      <w:r w:rsidR="00860249">
        <w:t>Kultura bez granic”</w:t>
      </w:r>
      <w:r>
        <w:t xml:space="preserve"> – w ramach zmiany charakteru wydatku (zwiększenie wydatku majątkowego):</w:t>
      </w:r>
    </w:p>
    <w:p w14:paraId="74754AE0" w14:textId="77777777" w:rsidR="00E24B1A" w:rsidRDefault="00E24B1A" w:rsidP="00E24B1A"/>
    <w:p w14:paraId="52C67A2C" w14:textId="77777777" w:rsidR="00E24B1A" w:rsidRDefault="00E24B1A" w:rsidP="00E24B1A">
      <w:r w:rsidRPr="00E24B1A">
        <w:rPr>
          <w:noProof/>
        </w:rPr>
        <w:drawing>
          <wp:inline distT="0" distB="0" distL="0" distR="0" wp14:anchorId="73EF8F33" wp14:editId="48557C28">
            <wp:extent cx="5760720" cy="1383042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BB22" w14:textId="77777777" w:rsidR="00860249" w:rsidRDefault="00860249" w:rsidP="00860249"/>
    <w:p w14:paraId="5E9CD653" w14:textId="77777777" w:rsidR="00860249" w:rsidRDefault="00860249" w:rsidP="00860249">
      <w:r>
        <w:t>zgodnie z dyspozycją koordynator</w:t>
      </w:r>
      <w:r w:rsidR="00E24B1A">
        <w:t>a</w:t>
      </w:r>
      <w:r>
        <w:t xml:space="preserve"> projektu.</w:t>
      </w:r>
    </w:p>
    <w:p w14:paraId="41D7193A" w14:textId="77777777" w:rsidR="00C97FA9" w:rsidRDefault="00C97FA9"/>
    <w:sectPr w:rsidR="00C9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60E"/>
    <w:multiLevelType w:val="hybridMultilevel"/>
    <w:tmpl w:val="CA6E8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63634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7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061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47838"/>
    <w:rsid w:val="0009029F"/>
    <w:rsid w:val="000B21C3"/>
    <w:rsid w:val="00182E8D"/>
    <w:rsid w:val="002B1F29"/>
    <w:rsid w:val="002E3DDB"/>
    <w:rsid w:val="002F09D2"/>
    <w:rsid w:val="002F6165"/>
    <w:rsid w:val="00402616"/>
    <w:rsid w:val="00433BF4"/>
    <w:rsid w:val="005F5AED"/>
    <w:rsid w:val="00652C73"/>
    <w:rsid w:val="00655BA4"/>
    <w:rsid w:val="0069558B"/>
    <w:rsid w:val="006F4A00"/>
    <w:rsid w:val="007B260B"/>
    <w:rsid w:val="008003E3"/>
    <w:rsid w:val="0084045B"/>
    <w:rsid w:val="00860249"/>
    <w:rsid w:val="008622E2"/>
    <w:rsid w:val="008F4A1A"/>
    <w:rsid w:val="00962D96"/>
    <w:rsid w:val="009E52E8"/>
    <w:rsid w:val="00A21D8F"/>
    <w:rsid w:val="00A22500"/>
    <w:rsid w:val="00B10DF8"/>
    <w:rsid w:val="00B237F6"/>
    <w:rsid w:val="00B43E17"/>
    <w:rsid w:val="00C102E8"/>
    <w:rsid w:val="00C97FA9"/>
    <w:rsid w:val="00CE7085"/>
    <w:rsid w:val="00D551CD"/>
    <w:rsid w:val="00E24B1A"/>
    <w:rsid w:val="00E40027"/>
    <w:rsid w:val="00E63CDB"/>
    <w:rsid w:val="00EA591C"/>
    <w:rsid w:val="00EA7C56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6987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30</cp:revision>
  <dcterms:created xsi:type="dcterms:W3CDTF">2024-04-23T11:34:00Z</dcterms:created>
  <dcterms:modified xsi:type="dcterms:W3CDTF">2024-06-13T12:43:00Z</dcterms:modified>
</cp:coreProperties>
</file>