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93BE07" w14:textId="77777777" w:rsidR="005908FA" w:rsidRPr="005908FA" w:rsidRDefault="005908FA" w:rsidP="00590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 w:rsidRPr="005908FA">
        <w:rPr>
          <w:rFonts w:ascii="Times New Roman" w:hAnsi="Times New Roman" w:cs="Times New Roman"/>
          <w:b/>
          <w:bCs/>
        </w:rPr>
        <w:t>Zarządzenie nr 140/24</w:t>
      </w:r>
    </w:p>
    <w:p w14:paraId="68EDD96C" w14:textId="77777777" w:rsidR="005908FA" w:rsidRPr="005908FA" w:rsidRDefault="005908FA" w:rsidP="00590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 w:rsidRPr="005908FA">
        <w:rPr>
          <w:rFonts w:ascii="Times New Roman" w:hAnsi="Times New Roman" w:cs="Times New Roman"/>
          <w:b/>
          <w:bCs/>
        </w:rPr>
        <w:t>Wójta Gminy Nowa Ruda</w:t>
      </w:r>
    </w:p>
    <w:p w14:paraId="07BAFDFF" w14:textId="77777777" w:rsidR="005908FA" w:rsidRPr="005908FA" w:rsidRDefault="005908FA" w:rsidP="00590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 w:rsidRPr="005908FA">
        <w:rPr>
          <w:rFonts w:ascii="Times New Roman" w:hAnsi="Times New Roman" w:cs="Times New Roman"/>
          <w:b/>
          <w:bCs/>
        </w:rPr>
        <w:t>z dnia 30 marca 2024 roku</w:t>
      </w:r>
    </w:p>
    <w:p w14:paraId="2BAED97C" w14:textId="77777777" w:rsidR="005908FA" w:rsidRPr="005908FA" w:rsidRDefault="005908FA" w:rsidP="00590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 w:rsidRPr="005908FA">
        <w:rPr>
          <w:rFonts w:ascii="Times New Roman" w:hAnsi="Times New Roman" w:cs="Times New Roman"/>
          <w:b/>
          <w:bCs/>
        </w:rPr>
        <w:t>w sprawie  zmian Wieloletniej Prognozy Finansowej Gminy Nowa Ruda</w:t>
      </w:r>
    </w:p>
    <w:p w14:paraId="6DDA2636" w14:textId="77777777" w:rsidR="005908FA" w:rsidRPr="005908FA" w:rsidRDefault="005908FA" w:rsidP="00590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ind w:left="0"/>
        <w:jc w:val="left"/>
        <w:rPr>
          <w:rFonts w:ascii="Times New Roman" w:hAnsi="Times New Roman" w:cs="Times New Roman"/>
          <w:i/>
          <w:iCs/>
        </w:rPr>
      </w:pPr>
    </w:p>
    <w:p w14:paraId="64F8E059" w14:textId="77777777" w:rsidR="005908FA" w:rsidRPr="005908FA" w:rsidRDefault="005908FA" w:rsidP="00590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  <w:i/>
          <w:iCs/>
        </w:rPr>
      </w:pPr>
      <w:r w:rsidRPr="005908FA">
        <w:rPr>
          <w:rFonts w:ascii="Times New Roman" w:hAnsi="Times New Roman" w:cs="Times New Roman"/>
        </w:rPr>
        <w:t>Na podstawie art. 30 ust. 2 z dnia 8 marca 1990 roku o samorządzie gminnym (Dz. U. z 2023 r. poz. 40 z późn.zm.)  oraz art. 232  ustawy z dnia  27 sierpnia 2009 roku o finansach publicznych (</w:t>
      </w:r>
      <w:r w:rsidRPr="005908FA">
        <w:rPr>
          <w:rFonts w:ascii="Times New Roman" w:hAnsi="Times New Roman" w:cs="Times New Roman"/>
          <w:color w:val="333333"/>
          <w:shd w:val="clear" w:color="auto" w:fill="FFFFFF"/>
        </w:rPr>
        <w:t>Dz. U. z 2022 r. poz. 1634 z późn. zm.</w:t>
      </w:r>
      <w:r w:rsidRPr="005908FA">
        <w:rPr>
          <w:rFonts w:ascii="Times New Roman" w:hAnsi="Times New Roman" w:cs="Times New Roman"/>
          <w:i/>
          <w:iCs/>
        </w:rPr>
        <w:t>),</w:t>
      </w:r>
    </w:p>
    <w:p w14:paraId="3AC3A48D" w14:textId="77777777" w:rsidR="005908FA" w:rsidRPr="005908FA" w:rsidRDefault="005908FA" w:rsidP="00590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  <w:r w:rsidRPr="005908FA">
        <w:rPr>
          <w:rFonts w:ascii="Times New Roman" w:hAnsi="Times New Roman" w:cs="Times New Roman"/>
          <w:b/>
          <w:bCs/>
        </w:rPr>
        <w:t>Wójt Gminy Nowa Ruda zarządza, co następuje :</w:t>
      </w:r>
    </w:p>
    <w:p w14:paraId="7E8C967A" w14:textId="77777777" w:rsidR="005908FA" w:rsidRPr="005908FA" w:rsidRDefault="005908FA" w:rsidP="00590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  <w:r w:rsidRPr="005908FA">
        <w:rPr>
          <w:rFonts w:ascii="Times New Roman" w:hAnsi="Times New Roman" w:cs="Times New Roman"/>
        </w:rPr>
        <w:t>§ 1. 1. Dokonuje się zmian wieloletniej prognozy finansowej na lata 2024-2034, stanowiącej załącznik nr 1 do niniejszego zarządzenia.</w:t>
      </w:r>
    </w:p>
    <w:p w14:paraId="7275BDAE" w14:textId="77777777" w:rsidR="005908FA" w:rsidRPr="005908FA" w:rsidRDefault="005908FA" w:rsidP="005908F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</w:rPr>
      </w:pPr>
      <w:r w:rsidRPr="005908FA">
        <w:rPr>
          <w:rFonts w:ascii="Times New Roman" w:hAnsi="Times New Roman" w:cs="Times New Roman"/>
        </w:rPr>
        <w:t>2. Objaśnienia do wieloletniej prognozy finansowej Gminy Nowa Ruda na lata 2024-2034 stanowią załącznik Nr 2 do niniejszego zarządzenia.</w:t>
      </w:r>
    </w:p>
    <w:p w14:paraId="29FAA3B0" w14:textId="77777777" w:rsidR="005908FA" w:rsidRPr="005908FA" w:rsidRDefault="005908FA" w:rsidP="00590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  <w:r w:rsidRPr="005908FA">
        <w:rPr>
          <w:rFonts w:ascii="Times New Roman" w:hAnsi="Times New Roman" w:cs="Times New Roman"/>
        </w:rPr>
        <w:t>§ 2. Wykonanie zarządzenia powierza się Skarbnikowi Gminy Nowa Ruda.</w:t>
      </w:r>
    </w:p>
    <w:p w14:paraId="0F666AEF" w14:textId="77777777" w:rsidR="005908FA" w:rsidRPr="005908FA" w:rsidRDefault="005908FA" w:rsidP="00590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/>
        <w:ind w:left="0"/>
        <w:jc w:val="left"/>
        <w:rPr>
          <w:rFonts w:ascii="Times New Roman" w:hAnsi="Times New Roman" w:cs="Times New Roman"/>
        </w:rPr>
      </w:pPr>
      <w:r w:rsidRPr="005908FA">
        <w:rPr>
          <w:rFonts w:ascii="Times New Roman" w:hAnsi="Times New Roman" w:cs="Times New Roman"/>
        </w:rPr>
        <w:t>§ 3. Zarządzenie wchodzi w życie z dniem podjęcia.</w:t>
      </w:r>
    </w:p>
    <w:p w14:paraId="67211E0D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C8AC0A5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20D77AB" w14:textId="496DBEA2" w:rsidR="005908FA" w:rsidRPr="00BD1466" w:rsidRDefault="00BD1466" w:rsidP="00BD1466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/Wójt Gminy Nowa Ruda Adrianna Mierzejewska/</w:t>
      </w:r>
    </w:p>
    <w:p w14:paraId="09B4D389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923DE59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015E348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2BD312D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F145419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9EB5198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3A620A3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73F070C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7FE3E89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FB1EC40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7C15553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EF33793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3A80E38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1365215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BF7E45E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0000C3FE" w14:textId="77777777" w:rsid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386B9295" w14:textId="77777777" w:rsid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1E33786" w14:textId="77777777" w:rsid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4D5C554" w14:textId="77777777" w:rsid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28000374" w14:textId="77777777" w:rsid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23914E1D" w14:textId="77777777" w:rsid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86E6144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  <w:r w:rsidRPr="005908FA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5D96200E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</w:rPr>
      </w:pPr>
      <w:r w:rsidRPr="005908FA">
        <w:rPr>
          <w:rFonts w:ascii="Times New Roman" w:hAnsi="Times New Roman" w:cs="Times New Roman"/>
        </w:rPr>
        <w:t>Dostosowuje się wartości w załączniku nr 1 i 3 do zmian wynikających ze zmian w budżecie na rok 2024.</w:t>
      </w:r>
    </w:p>
    <w:p w14:paraId="63589552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8655BA1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3791E75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89248B8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3EFC88FF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920636B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A92F655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2300FB77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7BBBCE0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7849C380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0DDF585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1E20B813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684272B0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5836B635" w14:textId="77777777" w:rsidR="005908FA" w:rsidRPr="005908FA" w:rsidRDefault="005908FA" w:rsidP="005908F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before="100" w:after="100"/>
        <w:ind w:left="0"/>
        <w:jc w:val="left"/>
        <w:rPr>
          <w:rFonts w:ascii="Times New Roman" w:hAnsi="Times New Roman" w:cs="Times New Roman"/>
          <w:b/>
          <w:bCs/>
        </w:rPr>
      </w:pPr>
    </w:p>
    <w:p w14:paraId="45F8FB27" w14:textId="77777777" w:rsidR="005908FA" w:rsidRPr="005908FA" w:rsidRDefault="005908FA" w:rsidP="005908FA">
      <w:pPr>
        <w:widowControl w:val="0"/>
        <w:autoSpaceDE w:val="0"/>
        <w:autoSpaceDN w:val="0"/>
        <w:adjustRightInd w:val="0"/>
        <w:ind w:left="0"/>
        <w:jc w:val="left"/>
        <w:rPr>
          <w:rFonts w:ascii="Times New Roman" w:hAnsi="Times New Roman" w:cs="Times New Roman"/>
          <w:b/>
          <w:bCs/>
        </w:rPr>
      </w:pPr>
    </w:p>
    <w:p w14:paraId="7BC7D038" w14:textId="77777777" w:rsidR="00E63CDB" w:rsidRDefault="00E63CDB"/>
    <w:sectPr w:rsidR="00E63CDB" w:rsidSect="00AF4044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FA"/>
    <w:rsid w:val="002C0996"/>
    <w:rsid w:val="005908FA"/>
    <w:rsid w:val="009E52E8"/>
    <w:rsid w:val="00BD1466"/>
    <w:rsid w:val="00E6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C2F7"/>
  <w15:chartTrackingRefBased/>
  <w15:docId w15:val="{FBA02480-3E58-4C8B-BAD2-8B2B86DC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908FA"/>
    <w:pPr>
      <w:widowControl w:val="0"/>
      <w:autoSpaceDE w:val="0"/>
      <w:autoSpaceDN w:val="0"/>
      <w:adjustRightInd w:val="0"/>
      <w:ind w:left="0"/>
      <w:jc w:val="lef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862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Elżbieta</cp:lastModifiedBy>
  <cp:revision>2</cp:revision>
  <cp:lastPrinted>2024-05-13T06:03:00Z</cp:lastPrinted>
  <dcterms:created xsi:type="dcterms:W3CDTF">2024-04-08T11:28:00Z</dcterms:created>
  <dcterms:modified xsi:type="dcterms:W3CDTF">2024-05-13T06:04:00Z</dcterms:modified>
</cp:coreProperties>
</file>