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4EECE" w14:textId="5AA3663A" w:rsidR="0064036E" w:rsidRDefault="0064036E" w:rsidP="0064036E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551BDB">
        <w:rPr>
          <w:rStyle w:val="Pogrubienie"/>
        </w:rPr>
        <w:t>1</w:t>
      </w:r>
      <w:r w:rsidR="00D9398C">
        <w:rPr>
          <w:rStyle w:val="Pogrubienie"/>
        </w:rPr>
        <w:t>80</w:t>
      </w:r>
      <w:r>
        <w:rPr>
          <w:rStyle w:val="Pogrubienie"/>
        </w:rPr>
        <w:t xml:space="preserve">/24 Wójta Gminy Nowa Ruda z dnia 25 kwietnia 2024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03CA2A2F" w14:textId="14B27086" w:rsidR="0064036E" w:rsidRDefault="0064036E" w:rsidP="0064036E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Na podstawie art. 30 ust. 2 pkt 3 ustawy z dnia 8 marca 1990 roku o samorządzie gminnym (Dz. U. z 2023 r. poz. 40 z późn. zm.), art. 13 ust. 1, art. 25 ust. 1, art. 35 ust. 1 i 2 ustawy </w:t>
      </w:r>
      <w:r>
        <w:rPr>
          <w:sz w:val="24"/>
          <w:szCs w:val="24"/>
        </w:rPr>
        <w:br/>
        <w:t xml:space="preserve">z dnia 21 sierpnia 1997 r. o gospodarce nieruchomościami (Dz. U. z 2023 r. poz. 344 z późn. zm.),§ 4, § 5 ust. 1, § 20 ust. 2 pkt 5, uchwały Nr 252/XXXIII/13 Rady Gminy Nowa Ruda z dnia 29 stycznia 2013 roku w sprawie zasad gospodarowania nieruchomościami stanowiącymi własność Gminy Nowa Ruda (Dz. Woj. Dolno. z 2013 r. poz. 1851 z późn. zm.), </w:t>
      </w:r>
      <w:r>
        <w:rPr>
          <w:sz w:val="24"/>
          <w:szCs w:val="24"/>
        </w:rPr>
        <w:br/>
      </w:r>
      <w:r>
        <w:rPr>
          <w:rStyle w:val="Pogrubienie"/>
          <w:sz w:val="24"/>
          <w:szCs w:val="24"/>
        </w:rPr>
        <w:t>Wójt Gminy Nowa Ruda zarządza, co następuje</w:t>
      </w:r>
      <w:r>
        <w:rPr>
          <w:sz w:val="24"/>
          <w:szCs w:val="24"/>
        </w:rPr>
        <w:t>:</w:t>
      </w:r>
    </w:p>
    <w:p w14:paraId="7DC0FC47" w14:textId="491FB14F" w:rsidR="0064036E" w:rsidRDefault="0064036E" w:rsidP="0064036E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Traci moc zarządzenie Nr 322/22 Wójta Gminy Nowa Ruda z dnia 21 lipca 2022 roku </w:t>
      </w:r>
      <w:r w:rsidR="00D9398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sprawie przeznaczenia do wydzierżawienia i zawarcia kolejnej umowy dzierżawy oraz ogłoszenia wykazu nieruchomości stanowiących własność Gminy Nowa Ruda i ustalenia wysokości stawki czynszu dzierżawnego.</w:t>
      </w:r>
    </w:p>
    <w:p w14:paraId="6F9B1A43" w14:textId="77777777" w:rsidR="0064036E" w:rsidRDefault="0064036E" w:rsidP="0064036E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2C4B80E4" w14:textId="77777777" w:rsidR="0064036E" w:rsidRPr="00D9398C" w:rsidRDefault="0064036E" w:rsidP="0064036E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</w:rPr>
      </w:pPr>
      <w:bookmarkStart w:id="0" w:name="_Hlk109222778"/>
      <w:r w:rsidRPr="00D9398C">
        <w:rPr>
          <w:rFonts w:cs="Calibri"/>
        </w:rPr>
        <w:t xml:space="preserve">                                                                                  /Z up. Wójta Anna Zawiślak - Zastępca Wójta/</w:t>
      </w:r>
      <w:r w:rsidRPr="00D9398C">
        <w:rPr>
          <w:rFonts w:cs="Calibri"/>
        </w:rPr>
        <w:t> </w:t>
      </w:r>
      <w:bookmarkEnd w:id="0"/>
    </w:p>
    <w:p w14:paraId="6170282A" w14:textId="77777777" w:rsidR="00340264" w:rsidRPr="00D9398C" w:rsidRDefault="00340264"/>
    <w:sectPr w:rsidR="00340264" w:rsidRPr="00D93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6741008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E5"/>
    <w:rsid w:val="00340264"/>
    <w:rsid w:val="00551BDB"/>
    <w:rsid w:val="0064036E"/>
    <w:rsid w:val="00C16EE5"/>
    <w:rsid w:val="00D9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9B96"/>
  <w15:chartTrackingRefBased/>
  <w15:docId w15:val="{0CD7D07D-AFA8-45A1-9E20-945C881B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36E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036E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64036E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640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9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2024-04-25T11:59:00Z</cp:lastPrinted>
  <dcterms:created xsi:type="dcterms:W3CDTF">2024-04-25T11:17:00Z</dcterms:created>
  <dcterms:modified xsi:type="dcterms:W3CDTF">2024-05-08T07:18:00Z</dcterms:modified>
</cp:coreProperties>
</file>