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E4B4" w14:textId="1A733759" w:rsidR="008A2B39" w:rsidRPr="005855CE" w:rsidRDefault="008A2B39" w:rsidP="008A2B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</w:pPr>
      <w:r w:rsidRPr="005855C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ZARZĄDZENIE NR</w:t>
      </w:r>
      <w:r w:rsidR="005855C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169</w:t>
      </w:r>
      <w:r w:rsidRPr="005855C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/24 Wójta Gminy Nowa Ruda z dnia</w:t>
      </w:r>
      <w:r w:rsidR="005855C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19</w:t>
      </w:r>
      <w:r w:rsidRPr="005855C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kwietnia 2024 r.</w:t>
      </w:r>
      <w:r w:rsidRPr="005855C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br/>
        <w:t>w sprawie przygotowania i przeprowadzenia treningu Stałego Dyżuru Wójta Gminy Nowa Ruda</w:t>
      </w:r>
    </w:p>
    <w:p w14:paraId="7A19943D" w14:textId="77777777" w:rsidR="008A2B39" w:rsidRPr="005855CE" w:rsidRDefault="008A2B39" w:rsidP="008A2B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586F33" w14:textId="4E5E49AA" w:rsidR="006F6952" w:rsidRPr="005855CE" w:rsidRDefault="008A2B39" w:rsidP="005855C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7 ustawy z dnia 11 marca 2022 roku o obronie ojczyzny (Dz.U.2022.2305) § 2 ust. 1 pkt 3,§ 9 ust.1. pkt 4, § 10 ust.1 pkt 4 rozporządzania Rady Ministrów z dnia </w:t>
      </w:r>
      <w:r w:rsid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 października 2022 roku w sprawie szkolenia obronnego (Dz.U.2022.2348), Rocznego Wykazu Planowanych Ćwiczeń Obronnych</w:t>
      </w:r>
      <w:r w:rsid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Gminie Nowa Ruda na rok 2024 </w:t>
      </w:r>
      <w:r w:rsidR="005855CE" w:rsidRPr="005855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 Gminy Nowa Ruda</w:t>
      </w:r>
      <w:r w:rsidR="006F6952" w:rsidRPr="005855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zarządza, co następuje: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§ 1. W dniu 25 kwietnia 2024 roku przeprowadzony będzie trening Stałego Dyżuru </w:t>
      </w:r>
      <w:r w:rsidR="006F6952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Wójta Gminy Nowa Ruda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sprawdzenie wybranych kart operacyjnych z planu operacyjnego funkcjonowania</w:t>
      </w:r>
      <w:r w:rsidR="006F6952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 Nowa Ruda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warunkach</w:t>
      </w:r>
      <w:r w:rsidR="006F6952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zewnętrznego zagrożenia bezpieczeństwa państwa i w czasie wojny.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§ 2. Jako cele szkoleniowe w treningu przyjmuje się;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sprawdzenie systemów łączności oraz alarmowego obiegu informacji w relacji Stały Dyżur Starosty</w:t>
      </w:r>
      <w:r w:rsidR="006F6952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Kłodzkiego (węzeł pośredni) - Stały Dyżur Wójta (węzeł końcowy);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 sprawdzenie aktualności danych kontaktowych do poszczególnych służb, inspekcji i straży;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3. praktyczne ćwiczenie w zakresie obsługi systemów łączności oraz alarmowego obiegu informacji przez</w:t>
      </w:r>
      <w:r w:rsidR="006F6952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pracowników </w:t>
      </w:r>
      <w:r w:rsidR="006F6952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będących członkami stałego dyżuru;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4. sprawdzenie poprawności przyjętych rozwiązań w zakresie procedur opracowanych </w:t>
      </w:r>
      <w:r w:rsid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wybranych</w:t>
      </w:r>
      <w:r w:rsidR="006F6952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kartach operacyjnych w zakresie uruchamiania Stanowiska Kierowania;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5. sprawdzenie skuteczności rozwiązań przyjętych w dokumentach planistycznych</w:t>
      </w:r>
      <w:r w:rsid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§ 3. 1. W treningu wezmą udział:</w:t>
      </w:r>
    </w:p>
    <w:p w14:paraId="160548EA" w14:textId="44729053" w:rsidR="00404C2C" w:rsidRPr="005855CE" w:rsidRDefault="006F6952" w:rsidP="005855C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</w:t>
      </w:r>
      <w:r w:rsidR="008A2B39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Wybran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8A2B39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skład stał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="008A2B39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dyżur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8A2B39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Urzędu Gminy Nowa Ruda</w:t>
      </w:r>
      <w:r w:rsid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8A2B39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§ 4. 1. Na kierownika treningu wyznaczam </w:t>
      </w:r>
      <w:r w:rsidR="00404C2C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kierownika ref. Organizacyjnego, Spraw Obywatelskich i Zarządzania Kryzysowego,</w:t>
      </w:r>
    </w:p>
    <w:p w14:paraId="2CC6C809" w14:textId="68AB4AE7" w:rsidR="00404C2C" w:rsidRPr="005855CE" w:rsidRDefault="008A2B39" w:rsidP="005855C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W celu przygotowania i przeprowadzenia treningu </w:t>
      </w:r>
      <w:r w:rsidR="00404C2C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podinspektor ds. obronnych i administracyjno-organizacyjnych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opracuje niżej wymienioną dokumentację: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plan przeprowadzenia treningu;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scenariusz zdarzeń dla osób ćwiczących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inne dokumenty robocze;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3. Wyznaczony </w:t>
      </w:r>
      <w:r w:rsidR="00404C2C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 ref. Organizacyjnego, Spraw Obywatelskich i Zarządzania Kryzysowego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przygotuje aplikacje ćwiczebną „Dziennik Zdarzeń” na potrzeby treningu.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§ 5. 1. Trening należy prowadzić metodą aplikacyjną z elementami wykładu i praktycznej realizacji zadań</w:t>
      </w:r>
      <w:r w:rsidR="00404C2C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przewidzianych w dokumentacji przez członków stałego dyżuru.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2. Do wprowadzania zdarzeń i czynności należy wykorzystać aplikacje ćwiczebną „Dziennik Zdarzeń”</w:t>
      </w:r>
      <w:r w:rsidR="00404C2C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aplikację ćwiczebną Platformy Operacyjnej Zarządzania Kryzysowego woj. Dolnośląskiego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§ 6. Pełnomocnika ds. Ochrony Informacji Niejawnych </w:t>
      </w:r>
      <w:r w:rsidR="00404C2C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Urzędu Gminy Nowa Ruda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zobowiązuję do</w:t>
      </w:r>
      <w:r w:rsidR="00EF6226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kontroli przestrzegania przez uczestników ćwiczenia przepisów w zakresie ochrony informacji niejawnych.</w:t>
      </w: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§ 7. Nadzór nad wykonaniem zarządzenia powierzam </w:t>
      </w:r>
      <w:r w:rsidR="00EF6226"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kierownikowi ref. Organizacyjnego, Spraw Obywatelskich i Zarzadzania Kryzysowego.</w:t>
      </w:r>
    </w:p>
    <w:p w14:paraId="4611877F" w14:textId="0E657BB4" w:rsidR="008A2B39" w:rsidRPr="005855CE" w:rsidRDefault="008A2B39" w:rsidP="005855C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8. Zarządzenie wchodzi w życie z dniem podpisania</w:t>
      </w:r>
      <w:r w:rsidR="005855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13C5AD5" w14:textId="7F54E598" w:rsidR="00C7029C" w:rsidRDefault="00C7029C" w:rsidP="008A2B39">
      <w:pPr>
        <w:rPr>
          <w:rFonts w:ascii="Times New Roman" w:hAnsi="Times New Roman" w:cs="Times New Roman"/>
        </w:rPr>
      </w:pPr>
    </w:p>
    <w:p w14:paraId="606DA6EB" w14:textId="77777777" w:rsidR="00BB7644" w:rsidRDefault="00BB7644" w:rsidP="008A2B39">
      <w:pPr>
        <w:rPr>
          <w:rFonts w:ascii="Times New Roman" w:hAnsi="Times New Roman" w:cs="Times New Roman"/>
        </w:rPr>
      </w:pPr>
    </w:p>
    <w:p w14:paraId="2420707C" w14:textId="7A561EA4" w:rsidR="00BB7644" w:rsidRPr="005855CE" w:rsidRDefault="00BB7644" w:rsidP="00BB76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/Z up. Wójta Anna Zawiślak Zastępca Wójta/</w:t>
      </w:r>
    </w:p>
    <w:sectPr w:rsidR="00BB7644" w:rsidRPr="005855CE" w:rsidSect="00836444">
      <w:pgSz w:w="11906" w:h="16838" w:code="9"/>
      <w:pgMar w:top="1417" w:right="1417" w:bottom="1417" w:left="1417" w:header="0" w:footer="0" w:gutter="0"/>
      <w:cols w:space="708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75"/>
    <w:rsid w:val="00404C2C"/>
    <w:rsid w:val="005855CE"/>
    <w:rsid w:val="005A489C"/>
    <w:rsid w:val="006F6952"/>
    <w:rsid w:val="00754175"/>
    <w:rsid w:val="00836444"/>
    <w:rsid w:val="008A2B39"/>
    <w:rsid w:val="00940779"/>
    <w:rsid w:val="009E34E2"/>
    <w:rsid w:val="00AE60FE"/>
    <w:rsid w:val="00BB7644"/>
    <w:rsid w:val="00C7029C"/>
    <w:rsid w:val="00D011F3"/>
    <w:rsid w:val="00E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6E73"/>
  <w15:chartTrackingRefBased/>
  <w15:docId w15:val="{6D534231-470D-49FD-B430-5952363B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A2B39"/>
  </w:style>
  <w:style w:type="paragraph" w:styleId="Akapitzlist">
    <w:name w:val="List Paragraph"/>
    <w:basedOn w:val="Normalny"/>
    <w:uiPriority w:val="34"/>
    <w:qFormat/>
    <w:rsid w:val="006F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Elżbieta</cp:lastModifiedBy>
  <cp:revision>2</cp:revision>
  <dcterms:created xsi:type="dcterms:W3CDTF">2024-04-24T11:52:00Z</dcterms:created>
  <dcterms:modified xsi:type="dcterms:W3CDTF">2024-04-24T11:52:00Z</dcterms:modified>
</cp:coreProperties>
</file>