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B0A6EC8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072CB">
        <w:rPr>
          <w:rStyle w:val="Pogrubienie"/>
        </w:rPr>
        <w:t>173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072CB">
        <w:rPr>
          <w:rStyle w:val="Pogrubienie"/>
        </w:rPr>
        <w:t>24</w:t>
      </w:r>
      <w:r w:rsidR="006E0DC2">
        <w:rPr>
          <w:rStyle w:val="Pogrubienie"/>
        </w:rPr>
        <w:t xml:space="preserve"> kwietnia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B05BB28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3F7E88AB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5633BA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 ul. </w:t>
      </w:r>
      <w:r w:rsidR="005633BA">
        <w:rPr>
          <w:rFonts w:ascii="Calibri" w:hAnsi="Calibri" w:cs="Calibri"/>
        </w:rPr>
        <w:t>Tadeusza Kościuszki</w:t>
      </w:r>
      <w:r w:rsidR="0071375C">
        <w:rPr>
          <w:rFonts w:ascii="Calibri" w:hAnsi="Calibri" w:cs="Calibri"/>
        </w:rPr>
        <w:t xml:space="preserve"> nr </w:t>
      </w:r>
      <w:r w:rsidR="005633BA">
        <w:rPr>
          <w:rFonts w:ascii="Calibri" w:hAnsi="Calibri" w:cs="Calibri"/>
        </w:rPr>
        <w:t>17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633BA">
        <w:rPr>
          <w:rFonts w:ascii="Calibri" w:hAnsi="Calibri" w:cs="Calibri"/>
        </w:rPr>
        <w:t>842/2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0,0</w:t>
      </w:r>
      <w:r w:rsidR="005633BA">
        <w:rPr>
          <w:rFonts w:ascii="Calibri" w:hAnsi="Calibri" w:cs="Calibri"/>
        </w:rPr>
        <w:t>158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014099/7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75624C3" w:rsidR="00281C2F" w:rsidRPr="004E30C5" w:rsidRDefault="006E0DC2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</w:t>
      </w:r>
      <w:r w:rsidR="005428F9" w:rsidRPr="003E5893">
        <w:rPr>
          <w:rFonts w:cstheme="minorHAnsi"/>
        </w:rPr>
        <w:t xml:space="preserve">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3072CB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3072CB">
        <w:rPr>
          <w:rFonts w:cs="Calibri"/>
        </w:rPr>
        <w:tab/>
        <w:t>/Z up. Wójta Anna Zawiślak - Zastępca Wójta/</w:t>
      </w:r>
    </w:p>
    <w:p w14:paraId="61B83F38" w14:textId="33D7C59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072CB">
        <w:t>173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072CB">
        <w:t>24</w:t>
      </w:r>
      <w:r w:rsidR="00E670CD">
        <w:t xml:space="preserve"> kwietnia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1C1994CA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E670CD">
        <w:rPr>
          <w:rFonts w:ascii="Calibri" w:hAnsi="Calibri" w:cs="Calibri"/>
        </w:rPr>
        <w:t>Ludwikowice Kłodzkie, ul. Tadeusza Kościuszki nr 17</w:t>
      </w:r>
    </w:p>
    <w:p w14:paraId="1999DD8B" w14:textId="459FE75D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670CD">
        <w:rPr>
          <w:rFonts w:ascii="Calibri" w:hAnsi="Calibri" w:cs="Calibri"/>
        </w:rPr>
        <w:t>842/2</w:t>
      </w:r>
    </w:p>
    <w:p w14:paraId="3ED4D624" w14:textId="6A8628E1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D2A1C">
        <w:rPr>
          <w:rFonts w:ascii="Calibri" w:hAnsi="Calibri" w:cs="Calibri"/>
        </w:rPr>
        <w:t>0,0</w:t>
      </w:r>
      <w:r w:rsidR="00E670CD">
        <w:rPr>
          <w:rFonts w:ascii="Calibri" w:hAnsi="Calibri" w:cs="Calibri"/>
        </w:rPr>
        <w:t>158</w:t>
      </w:r>
      <w:r w:rsidR="00AD2A1C">
        <w:rPr>
          <w:rFonts w:ascii="Calibri" w:hAnsi="Calibri" w:cs="Calibri"/>
        </w:rPr>
        <w:t xml:space="preserve"> ha</w:t>
      </w:r>
    </w:p>
    <w:p w14:paraId="5A142E7B" w14:textId="61F2D7D2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E670CD" w:rsidRPr="000454C3">
        <w:rPr>
          <w:rFonts w:ascii="Calibri" w:hAnsi="Calibri" w:cs="Calibri"/>
        </w:rPr>
        <w:t>SW</w:t>
      </w:r>
      <w:r w:rsidR="00E670CD">
        <w:rPr>
          <w:rFonts w:ascii="Calibri" w:hAnsi="Calibri" w:cs="Calibri"/>
        </w:rPr>
        <w:t>2</w:t>
      </w:r>
      <w:r w:rsidR="00E670CD" w:rsidRPr="000454C3">
        <w:rPr>
          <w:rFonts w:ascii="Calibri" w:hAnsi="Calibri" w:cs="Calibri"/>
        </w:rPr>
        <w:t>K/00</w:t>
      </w:r>
      <w:r w:rsidR="00E670CD">
        <w:rPr>
          <w:rFonts w:ascii="Calibri" w:hAnsi="Calibri" w:cs="Calibri"/>
        </w:rPr>
        <w:t>014099/7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312E8E46" w14:textId="23AC15A7" w:rsidR="00E670CD" w:rsidRDefault="00C75D7E" w:rsidP="00E670C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E670CD" w:rsidRPr="00D77911">
        <w:rPr>
          <w:rFonts w:ascii="Calibri" w:hAnsi="Calibri" w:cs="Calibri"/>
        </w:rPr>
        <w:t>lokal mieszkalny nr</w:t>
      </w:r>
      <w:r w:rsidR="00E670CD">
        <w:rPr>
          <w:rFonts w:ascii="Calibri" w:hAnsi="Calibri" w:cs="Calibri"/>
        </w:rPr>
        <w:t xml:space="preserve"> 5</w:t>
      </w:r>
      <w:r w:rsidR="00E670CD" w:rsidRPr="00D77911">
        <w:rPr>
          <w:rFonts w:ascii="Calibri" w:hAnsi="Calibri" w:cs="Calibri"/>
        </w:rPr>
        <w:t xml:space="preserve"> położony w </w:t>
      </w:r>
      <w:r w:rsidR="00E670CD">
        <w:rPr>
          <w:rFonts w:ascii="Calibri" w:hAnsi="Calibri" w:cs="Calibri"/>
        </w:rPr>
        <w:t>Ludwikowicach Kłodzkich, ul. Tadeusza Kościuszki nr 17</w:t>
      </w:r>
      <w:r w:rsidR="00E670CD" w:rsidRPr="00D77911">
        <w:rPr>
          <w:rFonts w:ascii="Calibri" w:hAnsi="Calibri" w:cs="Calibri"/>
        </w:rPr>
        <w:t xml:space="preserve">, na </w:t>
      </w:r>
      <w:r w:rsidR="00E670CD">
        <w:rPr>
          <w:rFonts w:ascii="Calibri" w:hAnsi="Calibri" w:cs="Calibri"/>
        </w:rPr>
        <w:t>III kondygnacji - poddaszu</w:t>
      </w:r>
      <w:r w:rsidR="00E670CD" w:rsidRPr="00D77911">
        <w:rPr>
          <w:rFonts w:ascii="Calibri" w:hAnsi="Calibri" w:cs="Calibri"/>
        </w:rPr>
        <w:t xml:space="preserve"> budynku mieszkaln</w:t>
      </w:r>
      <w:r w:rsidR="00E670CD">
        <w:rPr>
          <w:rFonts w:ascii="Calibri" w:hAnsi="Calibri" w:cs="Calibri"/>
        </w:rPr>
        <w:t xml:space="preserve">ego wielorodzinnego </w:t>
      </w:r>
      <w:r w:rsidR="00E670CD" w:rsidRPr="00D77911">
        <w:rPr>
          <w:rFonts w:ascii="Calibri" w:hAnsi="Calibri" w:cs="Calibri"/>
        </w:rPr>
        <w:t xml:space="preserve">o </w:t>
      </w:r>
      <w:r w:rsidR="00E670CD">
        <w:rPr>
          <w:rFonts w:ascii="Calibri" w:hAnsi="Calibri" w:cs="Calibri"/>
        </w:rPr>
        <w:t>5</w:t>
      </w:r>
      <w:r w:rsidR="00E670CD" w:rsidRPr="00D77911">
        <w:rPr>
          <w:rFonts w:ascii="Calibri" w:hAnsi="Calibri" w:cs="Calibri"/>
        </w:rPr>
        <w:t xml:space="preserve"> lokalach mieszkalnych</w:t>
      </w:r>
      <w:r w:rsidR="00E670CD">
        <w:rPr>
          <w:rFonts w:ascii="Calibri" w:hAnsi="Calibri" w:cs="Calibri"/>
        </w:rPr>
        <w:t xml:space="preserve"> z lat przedwojennych, jednoklatkowego w zabudowie wolnostojącej</w:t>
      </w:r>
      <w:r w:rsidR="00E670CD" w:rsidRPr="00D77911">
        <w:rPr>
          <w:rFonts w:ascii="Calibri" w:hAnsi="Calibri" w:cs="Calibri"/>
        </w:rPr>
        <w:t>,</w:t>
      </w:r>
      <w:r w:rsidR="00E670CD">
        <w:rPr>
          <w:rFonts w:ascii="Calibri" w:hAnsi="Calibri" w:cs="Calibri"/>
        </w:rPr>
        <w:t xml:space="preserve"> podpiwniczonego, trzykondygnacyjnego z poddaszem mieszkalnym i strychem.</w:t>
      </w:r>
      <w:r w:rsidR="00E670CD" w:rsidRPr="00D77911">
        <w:rPr>
          <w:rFonts w:ascii="Calibri" w:hAnsi="Calibri" w:cs="Calibri"/>
        </w:rPr>
        <w:t xml:space="preserve"> Lokal składa się z:</w:t>
      </w:r>
      <w:r w:rsidR="00E670CD">
        <w:rPr>
          <w:rFonts w:ascii="Calibri" w:hAnsi="Calibri" w:cs="Calibri"/>
        </w:rPr>
        <w:t xml:space="preserve"> pokoju, kuchni, łazienki z </w:t>
      </w:r>
      <w:proofErr w:type="spellStart"/>
      <w:r w:rsidR="00E670CD">
        <w:rPr>
          <w:rFonts w:ascii="Calibri" w:hAnsi="Calibri" w:cs="Calibri"/>
        </w:rPr>
        <w:t>wc</w:t>
      </w:r>
      <w:proofErr w:type="spellEnd"/>
      <w:r w:rsidR="00E670CD">
        <w:rPr>
          <w:rFonts w:ascii="Calibri" w:hAnsi="Calibri" w:cs="Calibri"/>
        </w:rPr>
        <w:t xml:space="preserve">, komunikacji, przedpokoju i pomieszczenia gospodarczego </w:t>
      </w:r>
      <w:r w:rsidR="00E670CD" w:rsidRPr="00D77911">
        <w:rPr>
          <w:rFonts w:ascii="Calibri" w:hAnsi="Calibri" w:cs="Calibri"/>
        </w:rPr>
        <w:t xml:space="preserve">o łącznej powierzchni użytkowej </w:t>
      </w:r>
      <w:r w:rsidR="00E670CD">
        <w:rPr>
          <w:rFonts w:ascii="Calibri" w:hAnsi="Calibri" w:cs="Calibri"/>
        </w:rPr>
        <w:t>30,78</w:t>
      </w:r>
      <w:r w:rsidR="00E670CD" w:rsidRPr="00D77911">
        <w:rPr>
          <w:rFonts w:ascii="Calibri" w:hAnsi="Calibri" w:cs="Calibri"/>
        </w:rPr>
        <w:t xml:space="preserve"> m</w:t>
      </w:r>
      <w:r w:rsidR="00E670CD" w:rsidRPr="00D77911">
        <w:rPr>
          <w:rFonts w:ascii="Calibri" w:hAnsi="Calibri" w:cs="Calibri"/>
          <w:vertAlign w:val="superscript"/>
        </w:rPr>
        <w:t>2</w:t>
      </w:r>
      <w:r w:rsidR="00E670CD" w:rsidRPr="00D77911">
        <w:rPr>
          <w:rFonts w:ascii="Calibri" w:hAnsi="Calibri" w:cs="Calibri"/>
        </w:rPr>
        <w:t>.</w:t>
      </w:r>
      <w:r w:rsidR="00E670CD">
        <w:rPr>
          <w:rFonts w:ascii="Calibri" w:hAnsi="Calibri" w:cs="Calibri"/>
        </w:rPr>
        <w:t xml:space="preserve"> </w:t>
      </w:r>
      <w:r w:rsidR="00E670CD" w:rsidRPr="00D77911">
        <w:rPr>
          <w:rFonts w:ascii="Calibri" w:hAnsi="Calibri" w:cs="Calibri"/>
        </w:rPr>
        <w:t xml:space="preserve">Lokal wyposażony jest w instalację: </w:t>
      </w:r>
      <w:r w:rsidR="00E670CD">
        <w:rPr>
          <w:rFonts w:ascii="Calibri" w:hAnsi="Calibri" w:cs="Calibri"/>
        </w:rPr>
        <w:t xml:space="preserve">wodno-kanalizacyjną, elektryczną. Ogrzewanie – kuchnia węglowa. </w:t>
      </w:r>
      <w:r w:rsidR="00E670CD" w:rsidRPr="00D77911">
        <w:rPr>
          <w:rFonts w:ascii="Calibri" w:hAnsi="Calibri" w:cs="Calibri"/>
        </w:rPr>
        <w:t xml:space="preserve">Udział lokalu w nieruchomości wspólnej wynosi </w:t>
      </w:r>
      <w:r w:rsidR="00E670CD">
        <w:rPr>
          <w:rFonts w:ascii="Calibri" w:hAnsi="Calibri" w:cs="Calibri"/>
        </w:rPr>
        <w:t>1804</w:t>
      </w:r>
      <w:r w:rsidR="00E670CD" w:rsidRPr="00734697">
        <w:rPr>
          <w:rFonts w:ascii="Calibri" w:hAnsi="Calibri" w:cs="Calibri"/>
        </w:rPr>
        <w:t>/10000cz.</w:t>
      </w:r>
      <w:r w:rsidR="00E670CD" w:rsidRPr="00D77911">
        <w:rPr>
          <w:rFonts w:ascii="Calibri" w:hAnsi="Calibri" w:cs="Calibri"/>
          <w:b/>
          <w:bCs/>
        </w:rPr>
        <w:br/>
      </w:r>
      <w:r w:rsidR="00E670CD">
        <w:t xml:space="preserve">W </w:t>
      </w:r>
      <w:r w:rsidR="00E670CD" w:rsidRPr="000454C3">
        <w:t xml:space="preserve">ewidencji gruntów i budynków Starosty Kłodzkiego działka </w:t>
      </w:r>
      <w:r w:rsidR="00E670CD">
        <w:t>oznaczona numerem ewidencyjnym</w:t>
      </w:r>
      <w:r w:rsidR="00E670CD" w:rsidRPr="000454C3">
        <w:t xml:space="preserve"> </w:t>
      </w:r>
      <w:r w:rsidR="00E670CD">
        <w:t xml:space="preserve">842/2 </w:t>
      </w:r>
      <w:r w:rsidR="00E670CD" w:rsidRPr="000454C3">
        <w:t>obręb 00</w:t>
      </w:r>
      <w:r w:rsidR="00E670CD">
        <w:t>09 Ludwikowice</w:t>
      </w:r>
      <w:r w:rsidR="00E670CD" w:rsidRPr="000454C3">
        <w:t xml:space="preserve">, o pow. </w:t>
      </w:r>
      <w:r w:rsidR="00E670CD">
        <w:t>0,0158 ha</w:t>
      </w:r>
      <w:r w:rsidR="00E670CD" w:rsidRPr="000454C3">
        <w:t>, sklasyfikowana jako B-tereny mieszkaniowe</w:t>
      </w:r>
      <w:r w:rsidR="00E670CD" w:rsidRPr="00D77911">
        <w:rPr>
          <w:rFonts w:ascii="Calibri" w:hAnsi="Calibri" w:cs="Calibri"/>
        </w:rPr>
        <w:t>.</w:t>
      </w:r>
      <w:r w:rsidR="00E670CD" w:rsidRPr="00D77911">
        <w:rPr>
          <w:rFonts w:ascii="Calibri" w:hAnsi="Calibri" w:cs="Calibri"/>
        </w:rPr>
        <w:br/>
      </w:r>
      <w:r w:rsidR="00E670CD" w:rsidRPr="00C5415B">
        <w:rPr>
          <w:rFonts w:ascii="Calibri" w:hAnsi="Calibri" w:cs="Calibri"/>
        </w:rPr>
        <w:t>Zgodnie z</w:t>
      </w:r>
      <w:r w:rsidR="00E670C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842/2 przeznaczona jest jako:</w:t>
      </w:r>
    </w:p>
    <w:p w14:paraId="6214CFAC" w14:textId="77777777" w:rsidR="00E670CD" w:rsidRDefault="00E670CD" w:rsidP="00E670CD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132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1"/>
    <w:p w14:paraId="365D5DA1" w14:textId="6D0FA373" w:rsidR="00AD2A1C" w:rsidRPr="00E670CD" w:rsidRDefault="00E670CD" w:rsidP="00E670CD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dróg publicznej dojazdowych,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KDD.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31D244A4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AC03C5">
        <w:rPr>
          <w:rFonts w:ascii="Calibri" w:hAnsi="Calibri" w:cs="Calibri"/>
          <w:b/>
          <w:bCs/>
        </w:rPr>
        <w:t>37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ED02133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AC03C5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.</w:t>
      </w:r>
      <w:r w:rsidR="00AC03C5">
        <w:rPr>
          <w:rFonts w:ascii="Calibri" w:hAnsi="Calibri" w:cs="Calibri"/>
          <w:b/>
          <w:bCs/>
        </w:rPr>
        <w:t>4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2A937406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07 czerwca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BB000A">
        <w:rPr>
          <w:rFonts w:ascii="Calibri" w:eastAsia="Times New Roman" w:hAnsi="Calibri" w:cs="Calibri"/>
          <w:b/>
          <w:bCs/>
        </w:rPr>
        <w:t>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22A055C3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251F0A" w:rsidRPr="00251F0A">
        <w:rPr>
          <w:rFonts w:ascii="Calibri" w:eastAsia="Times New Roman" w:hAnsi="Calibri" w:cs="Calibri"/>
          <w:b/>
          <w:bCs/>
        </w:rPr>
        <w:t>03</w:t>
      </w:r>
      <w:r w:rsidR="00251F0A">
        <w:rPr>
          <w:rFonts w:ascii="Calibri" w:eastAsia="Times New Roman" w:hAnsi="Calibri" w:cs="Calibri"/>
          <w:b/>
          <w:bCs/>
        </w:rPr>
        <w:t> </w:t>
      </w:r>
      <w:r w:rsidR="00251F0A" w:rsidRPr="00251F0A">
        <w:rPr>
          <w:rFonts w:ascii="Calibri" w:eastAsia="Times New Roman" w:hAnsi="Calibri" w:cs="Calibri"/>
          <w:b/>
          <w:bCs/>
        </w:rPr>
        <w:t>czerwca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</w:t>
      </w:r>
      <w:r w:rsidRPr="00133F03">
        <w:rPr>
          <w:rFonts w:ascii="Calibri" w:eastAsia="Times New Roman" w:hAnsi="Calibri" w:cs="Calibri"/>
        </w:rPr>
        <w:lastRenderedPageBreak/>
        <w:t>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7E379307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>
        <w:rPr>
          <w:b/>
          <w:bCs/>
        </w:rPr>
        <w:t>Kościuszki 17</w:t>
      </w:r>
      <w:r w:rsidRPr="00552C8B">
        <w:rPr>
          <w:b/>
          <w:bCs/>
        </w:rPr>
        <w:t xml:space="preserve"> w Ludwikowicach Kłodzkich,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7E07D9CD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>
        <w:rPr>
          <w:rFonts w:ascii="Calibri" w:eastAsia="Times New Roman" w:hAnsi="Calibri" w:cs="Calibri"/>
          <w:b/>
          <w:bCs/>
        </w:rPr>
        <w:t>Kościuszki 17 w Ludwikowicach Kłodzkich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1.178,70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18.04.2024 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</w:t>
      </w:r>
      <w:r w:rsidRPr="008E4D30">
        <w:rPr>
          <w:rFonts w:ascii="Calibri" w:eastAsia="Times New Roman" w:hAnsi="Calibri" w:cs="Calibri"/>
          <w:b/>
          <w:bCs/>
        </w:rPr>
        <w:lastRenderedPageBreak/>
        <w:t>aktu 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3771B" w:rsidR="00133F03" w:rsidRPr="00A76E98" w:rsidRDefault="00251F0A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133F03">
        <w:rPr>
          <w:rFonts w:ascii="Calibri" w:eastAsia="Times New Roman" w:hAnsi="Calibri" w:cs="Calibri"/>
        </w:rPr>
        <w:t xml:space="preserve">Informację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26D39F4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3072CB">
        <w:rPr>
          <w:rFonts w:ascii="Calibri" w:eastAsia="Times New Roman" w:hAnsi="Calibri" w:cs="Calibri"/>
          <w:color w:val="000000" w:themeColor="text1"/>
        </w:rPr>
        <w:t>24</w:t>
      </w:r>
      <w:r w:rsidR="00251F0A">
        <w:rPr>
          <w:rFonts w:ascii="Calibri" w:eastAsia="Times New Roman" w:hAnsi="Calibri" w:cs="Calibri"/>
          <w:color w:val="000000" w:themeColor="text1"/>
        </w:rPr>
        <w:t xml:space="preserve"> kwietnia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3072CB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3072CB">
        <w:rPr>
          <w:rFonts w:cs="Calibri"/>
        </w:rPr>
        <w:tab/>
        <w:t>/Z up. Wójta Anna Zawiślak - Zastępca Wójta/</w:t>
      </w:r>
    </w:p>
    <w:sectPr w:rsidR="00097D7F" w:rsidRPr="003072CB" w:rsidSect="00612B4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072CB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2B4C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4178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2024-04-23T07:59:00Z</cp:lastPrinted>
  <dcterms:created xsi:type="dcterms:W3CDTF">2024-04-24T07:45:00Z</dcterms:created>
  <dcterms:modified xsi:type="dcterms:W3CDTF">2024-04-24T07:45:00Z</dcterms:modified>
</cp:coreProperties>
</file>