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3B57D03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9318A8">
        <w:rPr>
          <w:rStyle w:val="Pogrubienie"/>
          <w:color w:val="000000" w:themeColor="text1"/>
        </w:rPr>
        <w:t xml:space="preserve"> 1</w:t>
      </w:r>
      <w:r w:rsidR="008B1E2E">
        <w:rPr>
          <w:rStyle w:val="Pogrubienie"/>
          <w:color w:val="000000" w:themeColor="text1"/>
        </w:rPr>
        <w:t>35</w:t>
      </w:r>
      <w:r w:rsidR="007841B4">
        <w:rPr>
          <w:rStyle w:val="Pogrubienie"/>
          <w:color w:val="000000" w:themeColor="text1"/>
        </w:rPr>
        <w:t>/</w:t>
      </w:r>
      <w:r w:rsidR="008C2FCC" w:rsidRPr="00344639">
        <w:rPr>
          <w:rStyle w:val="Pogrubienie"/>
          <w:color w:val="000000" w:themeColor="text1"/>
        </w:rPr>
        <w:t>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</w:t>
      </w:r>
      <w:r w:rsidR="008B1E2E">
        <w:rPr>
          <w:rStyle w:val="Pogrubienie"/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 xml:space="preserve">Wójta Gminy Nowa Ruda </w:t>
      </w:r>
      <w:r w:rsidR="008B1E2E">
        <w:rPr>
          <w:rStyle w:val="Pogrubienie"/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>z dnia</w:t>
      </w:r>
      <w:r w:rsidR="009032C7" w:rsidRPr="00344639">
        <w:rPr>
          <w:rStyle w:val="Pogrubienie"/>
          <w:color w:val="000000" w:themeColor="text1"/>
        </w:rPr>
        <w:t xml:space="preserve"> </w:t>
      </w:r>
      <w:r w:rsidR="008B1E2E">
        <w:rPr>
          <w:rStyle w:val="Pogrubienie"/>
          <w:color w:val="000000" w:themeColor="text1"/>
        </w:rPr>
        <w:t xml:space="preserve">28 marca </w:t>
      </w:r>
      <w:r w:rsidRPr="00344639">
        <w:rPr>
          <w:rStyle w:val="Pogrubienie"/>
          <w:color w:val="000000" w:themeColor="text1"/>
        </w:rPr>
        <w:t>202</w:t>
      </w:r>
      <w:r w:rsidR="007841B4">
        <w:rPr>
          <w:rStyle w:val="Pogrubienie"/>
          <w:color w:val="000000" w:themeColor="text1"/>
        </w:rPr>
        <w:t>4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 xml:space="preserve">sprawie </w:t>
      </w:r>
      <w:r w:rsidR="00F00081">
        <w:rPr>
          <w:rStyle w:val="TytuZnak"/>
          <w:b/>
          <w:bCs/>
          <w:color w:val="000000" w:themeColor="text1"/>
          <w:sz w:val="28"/>
          <w:szCs w:val="28"/>
        </w:rPr>
        <w:t>kontroli wykonywania zadań obronnych w Gminie Nowa Ruda w 2024 roku</w:t>
      </w:r>
    </w:p>
    <w:p w14:paraId="7DE12514" w14:textId="77777777" w:rsidR="008B1E2E" w:rsidRDefault="000A3058" w:rsidP="008B1E2E">
      <w:pPr>
        <w:jc w:val="both"/>
        <w:rPr>
          <w:color w:val="FF0000"/>
        </w:rPr>
      </w:pPr>
      <w:r w:rsidRPr="00344639">
        <w:rPr>
          <w:color w:val="000000" w:themeColor="text1"/>
        </w:rPr>
        <w:t>Na podstawie</w:t>
      </w:r>
      <w:r w:rsidR="008B1E2E">
        <w:t xml:space="preserve"> art. 30 ust. 1 ustawy z dnia 8 marca 1990 r. o samorządzie gminnym (</w:t>
      </w:r>
      <w:r w:rsidR="008B1E2E" w:rsidRPr="008B1E2E">
        <w:t>T.j. Dz. U. z 2023 r. poz. 40; zm.: Dz. U. z 2023 r. poz. 572, poz. 1463 i poz. 1688.</w:t>
      </w:r>
      <w:r w:rsidR="008B1E2E">
        <w:t>) w związku z § 2 pkt 5, § 3, § 5, § 7-16 rozporządzenia Rady Ministrów z dnia 19 stycznia 2023 r. w sprawie kontroli realizacji zadań obronnych (</w:t>
      </w:r>
      <w:r w:rsidR="008B1E2E" w:rsidRPr="008B1E2E">
        <w:t>Dz.U. z 2023 r. poz. 253</w:t>
      </w:r>
      <w:r w:rsidR="008B1E2E">
        <w:t>),</w:t>
      </w:r>
    </w:p>
    <w:p w14:paraId="60EEE87F" w14:textId="7570A7C5" w:rsidR="000A3058" w:rsidRPr="008B1E2E" w:rsidRDefault="000A3058" w:rsidP="008B1E2E">
      <w:pPr>
        <w:jc w:val="both"/>
      </w:pPr>
      <w:r w:rsidRPr="008B1E2E">
        <w:rPr>
          <w:rStyle w:val="Pogrubienie"/>
        </w:rPr>
        <w:t>Wójt Gminy Nowa Ruda zarządza, co następuje</w:t>
      </w:r>
      <w:r w:rsidRPr="008B1E2E">
        <w:t>:</w:t>
      </w:r>
    </w:p>
    <w:p w14:paraId="3A380807" w14:textId="4564519F" w:rsidR="005775C0" w:rsidRDefault="005775C0" w:rsidP="005775C0">
      <w:pPr>
        <w:pStyle w:val="Akapitzlist"/>
        <w:suppressAutoHyphens/>
        <w:autoSpaceDN w:val="0"/>
        <w:spacing w:before="240"/>
        <w:ind w:left="0"/>
        <w:textAlignment w:val="baseline"/>
      </w:pPr>
      <w:r w:rsidRPr="005775C0">
        <w:rPr>
          <w:b/>
          <w:bCs/>
        </w:rPr>
        <w:t>§ 1</w:t>
      </w:r>
      <w:r w:rsidR="00FD0ED1">
        <w:rPr>
          <w:b/>
          <w:bCs/>
        </w:rPr>
        <w:t>.</w:t>
      </w:r>
      <w:r w:rsidRPr="005775C0">
        <w:rPr>
          <w:b/>
          <w:bCs/>
        </w:rPr>
        <w:t xml:space="preserve"> </w:t>
      </w:r>
      <w:r>
        <w:t>Kontrole z zakresu wykonywania zadań obronnych w 2024 roku należy przeprowadzić zgodnie z „R</w:t>
      </w:r>
      <w:r w:rsidR="00FD0ED1">
        <w:t xml:space="preserve">ocznym planem kontroli </w:t>
      </w:r>
      <w:r w:rsidR="00A675DE">
        <w:t>wykonywania</w:t>
      </w:r>
      <w:r w:rsidR="00FD0ED1">
        <w:t xml:space="preserve"> zadań obronnych w Gminie Nowa Ruda </w:t>
      </w:r>
      <w:r w:rsidR="00A675DE">
        <w:t>w</w:t>
      </w:r>
      <w:r w:rsidR="00FD0ED1">
        <w:t xml:space="preserve"> 2024 rok</w:t>
      </w:r>
      <w:r w:rsidR="00A675DE">
        <w:t>u</w:t>
      </w:r>
      <w:r w:rsidR="00FD0ED1">
        <w:t xml:space="preserve">”, stanowiącym załącznik nr 1 do niniejszego zarządzenia. </w:t>
      </w:r>
    </w:p>
    <w:p w14:paraId="17DA4D39" w14:textId="31AE5835" w:rsidR="00FD0ED1" w:rsidRDefault="00FD0ED1" w:rsidP="005775C0">
      <w:pPr>
        <w:pStyle w:val="Akapitzlist"/>
        <w:suppressAutoHyphens/>
        <w:autoSpaceDN w:val="0"/>
        <w:spacing w:before="240"/>
        <w:ind w:left="0"/>
        <w:textAlignment w:val="baseline"/>
      </w:pPr>
      <w:r>
        <w:rPr>
          <w:b/>
          <w:bCs/>
        </w:rPr>
        <w:t xml:space="preserve">§ 2. </w:t>
      </w:r>
      <w:r>
        <w:t>1. Kontrolę przeprowadza zespół kontrolny powołany przez Wójta Gminy Nowa Ruda, w skład którego wchodzą co najmniej dwie osoby.</w:t>
      </w:r>
    </w:p>
    <w:p w14:paraId="66FA7424" w14:textId="3613874D" w:rsidR="00FD0ED1" w:rsidRDefault="00FD0ED1" w:rsidP="005775C0">
      <w:pPr>
        <w:pStyle w:val="Akapitzlist"/>
        <w:suppressAutoHyphens/>
        <w:autoSpaceDN w:val="0"/>
        <w:spacing w:before="240"/>
        <w:ind w:left="0"/>
        <w:textAlignment w:val="baseline"/>
      </w:pPr>
      <w:r>
        <w:t>2. Zespół przeprowadza czynności kontrolne na podstawie imiennego upoważnienia wydanego przez Wójta Gminy Nowa Ruda.</w:t>
      </w:r>
    </w:p>
    <w:p w14:paraId="2B32ADCE" w14:textId="08A799A0" w:rsidR="00FD0ED1" w:rsidRDefault="00FD0ED1" w:rsidP="005775C0">
      <w:pPr>
        <w:pStyle w:val="Akapitzlist"/>
        <w:suppressAutoHyphens/>
        <w:autoSpaceDN w:val="0"/>
        <w:spacing w:before="240"/>
        <w:ind w:left="0"/>
        <w:textAlignment w:val="baseline"/>
      </w:pPr>
      <w:r>
        <w:rPr>
          <w:b/>
          <w:bCs/>
        </w:rPr>
        <w:t xml:space="preserve">§ 3. </w:t>
      </w:r>
      <w:r>
        <w:t>Ustala się wytyczne do przeprowadzenia kontroli wykonywania zadań obronnych na terenie Gminy Nowa Ruda w 2024 roku stanowiące załącznik nr 2 do niniejszego zarządzenia.</w:t>
      </w:r>
    </w:p>
    <w:p w14:paraId="19F5857F" w14:textId="3389F15B" w:rsidR="00FD0ED1" w:rsidRDefault="00FD0ED1" w:rsidP="005775C0">
      <w:pPr>
        <w:pStyle w:val="Akapitzlist"/>
        <w:suppressAutoHyphens/>
        <w:autoSpaceDN w:val="0"/>
        <w:spacing w:before="240"/>
        <w:ind w:left="0"/>
        <w:textAlignment w:val="baseline"/>
      </w:pPr>
      <w:r>
        <w:rPr>
          <w:b/>
          <w:bCs/>
        </w:rPr>
        <w:t xml:space="preserve">§ 4. </w:t>
      </w:r>
      <w:r>
        <w:t>Wyniki kontroli ujmuje się w protokole pokontrolnym, zatwierdzonym przez Wójta Gminy Nowa Ruda, który przekazuje się kierownikowi kontrolowanej jednostki organizacyjnej.</w:t>
      </w:r>
    </w:p>
    <w:p w14:paraId="7CD3CC5B" w14:textId="39FC1D6C" w:rsidR="00FD0ED1" w:rsidRDefault="00FD0ED1" w:rsidP="005775C0">
      <w:pPr>
        <w:pStyle w:val="Akapitzlist"/>
        <w:suppressAutoHyphens/>
        <w:autoSpaceDN w:val="0"/>
        <w:spacing w:before="240"/>
        <w:ind w:left="0"/>
        <w:textAlignment w:val="baseline"/>
      </w:pPr>
      <w:r>
        <w:rPr>
          <w:b/>
          <w:bCs/>
        </w:rPr>
        <w:t xml:space="preserve">§ 5. </w:t>
      </w:r>
      <w:r>
        <w:t>Wykonanie zarządzenia powierza się Sekretarzowi Gminy.</w:t>
      </w:r>
    </w:p>
    <w:p w14:paraId="0D28AD47" w14:textId="5E5889EC" w:rsidR="00FD0ED1" w:rsidRPr="00FD0ED1" w:rsidRDefault="00FD0ED1" w:rsidP="005775C0">
      <w:pPr>
        <w:pStyle w:val="Akapitzlist"/>
        <w:suppressAutoHyphens/>
        <w:autoSpaceDN w:val="0"/>
        <w:spacing w:before="240"/>
        <w:ind w:left="0"/>
        <w:textAlignment w:val="baseline"/>
      </w:pPr>
      <w:r>
        <w:rPr>
          <w:b/>
          <w:bCs/>
        </w:rPr>
        <w:t xml:space="preserve">§ 6. </w:t>
      </w:r>
      <w:r>
        <w:t>Zarządzenie wchodzi w życie z dniem podpisania.</w:t>
      </w:r>
    </w:p>
    <w:p w14:paraId="4BA76301" w14:textId="77777777" w:rsidR="00FD0ED1" w:rsidRDefault="00FD0ED1" w:rsidP="007841B4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FF0000"/>
        </w:rPr>
      </w:pPr>
    </w:p>
    <w:p w14:paraId="35DE05B7" w14:textId="226A0B54" w:rsidR="00FD0ED1" w:rsidRPr="00855765" w:rsidRDefault="00855765" w:rsidP="00855765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jc w:val="right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/Z up. Wójta Anna Zawiślak Zastępca Wójta/</w:t>
      </w:r>
    </w:p>
    <w:p w14:paraId="3EB795EF" w14:textId="77777777" w:rsidR="00716033" w:rsidRDefault="00716033" w:rsidP="007841B4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FF0000"/>
        </w:rPr>
      </w:pPr>
    </w:p>
    <w:p w14:paraId="286E5C56" w14:textId="77777777" w:rsidR="00716033" w:rsidRDefault="00716033" w:rsidP="007841B4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FF0000"/>
        </w:rPr>
      </w:pPr>
    </w:p>
    <w:p w14:paraId="20BE01A4" w14:textId="77777777" w:rsidR="00FD0ED1" w:rsidRDefault="00FD0ED1" w:rsidP="007841B4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FF0000"/>
        </w:rPr>
      </w:pPr>
    </w:p>
    <w:p w14:paraId="37B65733" w14:textId="0D193800" w:rsidR="007057E1" w:rsidRDefault="00E040D0" w:rsidP="00F05A25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9318A8">
        <w:rPr>
          <w:color w:val="000000" w:themeColor="text1"/>
          <w:sz w:val="26"/>
          <w:szCs w:val="26"/>
        </w:rPr>
        <w:t xml:space="preserve"> 1</w:t>
      </w:r>
      <w:r w:rsidR="00716033">
        <w:rPr>
          <w:color w:val="000000" w:themeColor="text1"/>
          <w:sz w:val="26"/>
          <w:szCs w:val="26"/>
        </w:rPr>
        <w:t>35</w:t>
      </w:r>
      <w:r w:rsidR="00C431E3" w:rsidRPr="0034463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7841B4">
        <w:rPr>
          <w:color w:val="000000" w:themeColor="text1"/>
          <w:sz w:val="26"/>
          <w:szCs w:val="26"/>
        </w:rPr>
        <w:t>4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3833C8">
        <w:rPr>
          <w:color w:val="000000" w:themeColor="text1"/>
          <w:sz w:val="26"/>
          <w:szCs w:val="26"/>
        </w:rPr>
        <w:t xml:space="preserve"> 2</w:t>
      </w:r>
      <w:r w:rsidR="00716033">
        <w:rPr>
          <w:color w:val="000000" w:themeColor="text1"/>
          <w:sz w:val="26"/>
          <w:szCs w:val="26"/>
        </w:rPr>
        <w:t>8 marca</w:t>
      </w:r>
      <w:r w:rsidR="003833C8">
        <w:rPr>
          <w:color w:val="000000" w:themeColor="text1"/>
          <w:sz w:val="26"/>
          <w:szCs w:val="26"/>
        </w:rPr>
        <w:t xml:space="preserve"> </w:t>
      </w:r>
      <w:r w:rsidRPr="00344639">
        <w:rPr>
          <w:color w:val="000000" w:themeColor="text1"/>
          <w:sz w:val="26"/>
          <w:szCs w:val="26"/>
        </w:rPr>
        <w:t>202</w:t>
      </w:r>
      <w:r w:rsidR="007841B4">
        <w:rPr>
          <w:color w:val="000000" w:themeColor="text1"/>
          <w:sz w:val="26"/>
          <w:szCs w:val="26"/>
        </w:rPr>
        <w:t>4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0"/>
    </w:p>
    <w:p w14:paraId="37946A0A" w14:textId="77777777" w:rsidR="00AE660E" w:rsidRDefault="00AE660E" w:rsidP="00AE660E"/>
    <w:p w14:paraId="59C5201D" w14:textId="18E40BC2" w:rsidR="00AE660E" w:rsidRDefault="00AE660E" w:rsidP="00AE660E">
      <w:pPr>
        <w:rPr>
          <w:b/>
          <w:bCs/>
        </w:rPr>
      </w:pPr>
      <w:r>
        <w:rPr>
          <w:b/>
          <w:bCs/>
        </w:rPr>
        <w:t xml:space="preserve">ROCZNY PLAN KONTROLI </w:t>
      </w:r>
      <w:r w:rsidR="00A675DE">
        <w:rPr>
          <w:b/>
          <w:bCs/>
        </w:rPr>
        <w:t>WYKONYWANIA</w:t>
      </w:r>
      <w:r>
        <w:rPr>
          <w:b/>
          <w:bCs/>
        </w:rPr>
        <w:t xml:space="preserve"> ZADAŃ OBRONNYCH W GMINIE NOWA RUDA </w:t>
      </w:r>
      <w:r w:rsidR="00A675DE">
        <w:rPr>
          <w:b/>
          <w:bCs/>
        </w:rPr>
        <w:t xml:space="preserve">                    W</w:t>
      </w:r>
      <w:r>
        <w:rPr>
          <w:b/>
          <w:bCs/>
        </w:rPr>
        <w:t xml:space="preserve"> 2024</w:t>
      </w:r>
      <w:r w:rsidR="00A675DE">
        <w:rPr>
          <w:b/>
          <w:bCs/>
        </w:rPr>
        <w:t xml:space="preserve"> ROKU</w:t>
      </w:r>
    </w:p>
    <w:p w14:paraId="77221513" w14:textId="77777777" w:rsidR="00AE660E" w:rsidRPr="00AE660E" w:rsidRDefault="00AE660E" w:rsidP="00AE660E">
      <w:pPr>
        <w:rPr>
          <w:b/>
          <w:bCs/>
        </w:rPr>
      </w:pPr>
    </w:p>
    <w:p w14:paraId="7E11B0EC" w14:textId="2706BD42" w:rsidR="00716033" w:rsidRPr="00716033" w:rsidRDefault="00716033" w:rsidP="00BC7BEE">
      <w:pPr>
        <w:spacing w:before="240"/>
        <w:ind w:left="-360"/>
        <w:contextualSpacing/>
        <w:jc w:val="both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     I. </w:t>
      </w:r>
      <w:r w:rsidRPr="00716033">
        <w:rPr>
          <w:rFonts w:ascii="Calibri" w:hAnsi="Calibri" w:cs="Calibri"/>
          <w:b/>
          <w:bCs/>
          <w:iCs/>
        </w:rPr>
        <w:t>PODSTAWA PRAWNA</w:t>
      </w:r>
    </w:p>
    <w:p w14:paraId="07BD562F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iCs/>
          <w:lang w:val="de-DE"/>
        </w:rPr>
      </w:pPr>
      <w:r w:rsidRPr="00716033">
        <w:rPr>
          <w:rFonts w:ascii="Calibri" w:hAnsi="Calibri" w:cs="Calibri"/>
          <w:iCs/>
        </w:rPr>
        <w:t>- Ustawa z dnia 11 marca 2022 r. o obronie Ojczyzny (T.j. Dz. U. z 2024 r. poz. 248.),</w:t>
      </w:r>
    </w:p>
    <w:p w14:paraId="059FF3B6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iCs/>
        </w:rPr>
      </w:pPr>
      <w:r w:rsidRPr="00716033">
        <w:rPr>
          <w:rFonts w:ascii="Calibri" w:hAnsi="Calibri" w:cs="Calibri"/>
          <w:iCs/>
        </w:rPr>
        <w:t xml:space="preserve">- </w:t>
      </w:r>
      <w:bookmarkStart w:id="1" w:name="_Hlk129857742"/>
      <w:r w:rsidRPr="00716033">
        <w:rPr>
          <w:rFonts w:ascii="Calibri" w:hAnsi="Calibri" w:cs="Calibri"/>
          <w:iCs/>
        </w:rPr>
        <w:t>Rozporządzenie Rady Ministrów z dnia 19 stycznia 2023 r. w sprawie kontroli realizacji zadań obronnych (Dz.U. z 2023 r. poz. 253)</w:t>
      </w:r>
      <w:bookmarkEnd w:id="1"/>
      <w:r w:rsidRPr="00716033">
        <w:rPr>
          <w:rFonts w:ascii="Calibri" w:hAnsi="Calibri" w:cs="Calibri"/>
          <w:iCs/>
        </w:rPr>
        <w:t>,</w:t>
      </w:r>
    </w:p>
    <w:p w14:paraId="64554E27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iCs/>
        </w:rPr>
      </w:pPr>
      <w:r w:rsidRPr="00716033">
        <w:rPr>
          <w:rFonts w:ascii="Calibri" w:hAnsi="Calibri" w:cs="Calibri"/>
          <w:iCs/>
        </w:rPr>
        <w:t>- Zarządzenia Nr 168 Wojewody Dolnośląskiego z dnia 9 czerwca 2022 r. w sprawie kontroli realizowanych przez wojewodę Dolnośląskiego.</w:t>
      </w:r>
    </w:p>
    <w:p w14:paraId="37A4217C" w14:textId="77777777" w:rsidR="00716033" w:rsidRPr="00716033" w:rsidRDefault="00716033" w:rsidP="00BC7BEE">
      <w:pPr>
        <w:spacing w:before="240"/>
        <w:jc w:val="both"/>
        <w:rPr>
          <w:rFonts w:ascii="Calibri" w:hAnsi="Calibri" w:cs="Calibri"/>
          <w:b/>
          <w:bCs/>
          <w:iCs/>
        </w:rPr>
      </w:pPr>
    </w:p>
    <w:p w14:paraId="2EA55A6E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b/>
          <w:bCs/>
          <w:iCs/>
        </w:rPr>
      </w:pPr>
      <w:r w:rsidRPr="00716033">
        <w:rPr>
          <w:rFonts w:ascii="Calibri" w:hAnsi="Calibri" w:cs="Calibri"/>
          <w:b/>
          <w:bCs/>
          <w:iCs/>
        </w:rPr>
        <w:t>II. CEL KONTROLI:</w:t>
      </w:r>
    </w:p>
    <w:p w14:paraId="188AF346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iCs/>
        </w:rPr>
      </w:pPr>
      <w:r w:rsidRPr="00716033">
        <w:rPr>
          <w:rFonts w:ascii="Calibri" w:hAnsi="Calibri" w:cs="Calibri"/>
          <w:iCs/>
        </w:rPr>
        <w:t>Celem kontroli jest ocena prawidłowości wykonywania zadań obronnych oraz określenie stanu przygotowań obronnych w Gminie Nowa Ruda głównie poprzez:</w:t>
      </w:r>
    </w:p>
    <w:p w14:paraId="25A37895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iCs/>
        </w:rPr>
      </w:pPr>
      <w:r w:rsidRPr="00716033">
        <w:rPr>
          <w:rFonts w:ascii="Calibri" w:hAnsi="Calibri" w:cs="Calibri"/>
          <w:iCs/>
        </w:rPr>
        <w:t>a) ustalenie faktycznego stanu wykonywania zadań obronnych,</w:t>
      </w:r>
    </w:p>
    <w:p w14:paraId="0B55AFCB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iCs/>
        </w:rPr>
      </w:pPr>
      <w:r w:rsidRPr="00716033">
        <w:rPr>
          <w:rFonts w:ascii="Calibri" w:hAnsi="Calibri" w:cs="Calibri"/>
          <w:iCs/>
        </w:rPr>
        <w:t>b) badanie zgodności działania z obowiązującymi przepisami prawa,</w:t>
      </w:r>
    </w:p>
    <w:p w14:paraId="7145B30B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iCs/>
        </w:rPr>
      </w:pPr>
      <w:r w:rsidRPr="00716033">
        <w:rPr>
          <w:rFonts w:ascii="Calibri" w:hAnsi="Calibri" w:cs="Calibri"/>
          <w:iCs/>
        </w:rPr>
        <w:t>c) ujawnienie nieprawidłowości oraz przyczyn i okoliczności ich powstania ze wskazaniem osób za nie odpowiedzialnych,</w:t>
      </w:r>
    </w:p>
    <w:p w14:paraId="19F2A4F5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iCs/>
        </w:rPr>
      </w:pPr>
      <w:r w:rsidRPr="00716033">
        <w:rPr>
          <w:rFonts w:ascii="Calibri" w:hAnsi="Calibri" w:cs="Calibri"/>
          <w:iCs/>
        </w:rPr>
        <w:t>d) wskazanie sposobów i środków umożliwiających usunięcie ujawnionych nieprawidłowości.</w:t>
      </w:r>
    </w:p>
    <w:p w14:paraId="0CAF1D81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iCs/>
          <w:lang w:val="de-DE"/>
        </w:rPr>
      </w:pPr>
      <w:r w:rsidRPr="00716033">
        <w:rPr>
          <w:rFonts w:ascii="Calibri" w:hAnsi="Calibri" w:cs="Calibri"/>
          <w:iCs/>
        </w:rPr>
        <w:t xml:space="preserve">Sprawdzenie polega na ustaleniu stanu faktycznego, a w szczególności w zakresie: </w:t>
      </w:r>
      <w:r w:rsidRPr="00716033">
        <w:rPr>
          <w:rFonts w:ascii="Calibri" w:hAnsi="Calibri" w:cs="Calibri"/>
          <w:iCs/>
        </w:rPr>
        <w:br/>
      </w:r>
      <w:r w:rsidRPr="00716033">
        <w:rPr>
          <w:rFonts w:ascii="Calibri" w:hAnsi="Calibri" w:cs="Calibri"/>
          <w:b/>
          <w:bCs/>
          <w:iCs/>
        </w:rPr>
        <w:t>Planowania i organizowania świadczeń na rzecz obrony.</w:t>
      </w:r>
    </w:p>
    <w:p w14:paraId="350B90D1" w14:textId="77777777" w:rsidR="00716033" w:rsidRPr="00716033" w:rsidRDefault="00716033" w:rsidP="00BC7BEE">
      <w:pPr>
        <w:spacing w:before="240"/>
        <w:jc w:val="both"/>
        <w:rPr>
          <w:rFonts w:ascii="Calibri" w:hAnsi="Calibri" w:cs="Calibri"/>
          <w:b/>
          <w:bCs/>
          <w:iCs/>
        </w:rPr>
      </w:pPr>
    </w:p>
    <w:p w14:paraId="17BF692F" w14:textId="77777777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b/>
          <w:bCs/>
          <w:iCs/>
        </w:rPr>
      </w:pPr>
      <w:r w:rsidRPr="00716033">
        <w:rPr>
          <w:rFonts w:ascii="Calibri" w:hAnsi="Calibri" w:cs="Calibri"/>
          <w:b/>
          <w:bCs/>
          <w:iCs/>
        </w:rPr>
        <w:t>III. INFORMACJE OGÓLNE:</w:t>
      </w:r>
    </w:p>
    <w:p w14:paraId="2532FFF3" w14:textId="77777777" w:rsidR="00716033" w:rsidRPr="00716033" w:rsidRDefault="00716033" w:rsidP="00BC7BEE">
      <w:pPr>
        <w:numPr>
          <w:ilvl w:val="0"/>
          <w:numId w:val="23"/>
        </w:numPr>
        <w:spacing w:before="240"/>
        <w:contextualSpacing/>
        <w:jc w:val="both"/>
        <w:rPr>
          <w:rFonts w:ascii="Calibri" w:hAnsi="Calibri" w:cs="Calibri"/>
          <w:iCs/>
        </w:rPr>
      </w:pPr>
      <w:r w:rsidRPr="00716033">
        <w:rPr>
          <w:rFonts w:ascii="Calibri" w:hAnsi="Calibri" w:cs="Calibri"/>
          <w:iCs/>
        </w:rPr>
        <w:t>Kontrole przeprowadza zespół kontrolny powołany przez Wójta Gminy Nowa Ruda, składający się z dwóch osób.</w:t>
      </w:r>
    </w:p>
    <w:p w14:paraId="3091D8E2" w14:textId="1C5B2A05" w:rsidR="00716033" w:rsidRPr="00716033" w:rsidRDefault="00716033" w:rsidP="00BC7BEE">
      <w:pPr>
        <w:spacing w:before="240"/>
        <w:contextualSpacing/>
        <w:jc w:val="both"/>
        <w:rPr>
          <w:rFonts w:ascii="Calibri" w:hAnsi="Calibri" w:cs="Calibri"/>
          <w:iCs/>
        </w:rPr>
      </w:pPr>
      <w:r w:rsidRPr="00716033">
        <w:rPr>
          <w:rFonts w:ascii="Calibri" w:hAnsi="Calibri" w:cs="Calibri"/>
          <w:iCs/>
        </w:rPr>
        <w:t xml:space="preserve">Zespół przeprowadza czynności kontrolne na podstawie imiennego upoważnienia wydanego przez Wójta Gminy Nowa Ruda. Wzór upoważnienia  określa § 11 ust 1 rozporządzenia  Rady Ministrów </w:t>
      </w:r>
      <w:r w:rsidR="00BC7BEE">
        <w:rPr>
          <w:rFonts w:ascii="Calibri" w:hAnsi="Calibri" w:cs="Calibri"/>
          <w:iCs/>
        </w:rPr>
        <w:t xml:space="preserve">                    </w:t>
      </w:r>
      <w:r w:rsidRPr="00716033">
        <w:rPr>
          <w:rFonts w:ascii="Calibri" w:hAnsi="Calibri" w:cs="Calibri"/>
          <w:iCs/>
        </w:rPr>
        <w:t>z dnia 19 stycznia 2023 r. w sprawie kontroli realizacji zadań obronnych (Dz.U. z 2023 r. poz. 253)</w:t>
      </w:r>
    </w:p>
    <w:p w14:paraId="663A1424" w14:textId="77777777" w:rsidR="00716033" w:rsidRPr="00AE660E" w:rsidRDefault="00716033" w:rsidP="00BC7BEE">
      <w:pPr>
        <w:numPr>
          <w:ilvl w:val="0"/>
          <w:numId w:val="23"/>
        </w:numPr>
        <w:spacing w:before="240"/>
        <w:contextualSpacing/>
        <w:jc w:val="both"/>
        <w:rPr>
          <w:rFonts w:ascii="Calibri" w:hAnsi="Calibri" w:cs="Calibri"/>
          <w:iCs/>
          <w:lang w:val="de-DE"/>
        </w:rPr>
      </w:pPr>
      <w:r w:rsidRPr="00716033">
        <w:rPr>
          <w:rFonts w:ascii="Calibri" w:hAnsi="Calibri" w:cs="Calibri"/>
          <w:iCs/>
        </w:rPr>
        <w:lastRenderedPageBreak/>
        <w:t>Wyniki kontrolne ujmuje się w wystąpieniu pokontrolnym, które podpisuje przewodniczący zespołu prowadzącego kontrolę.</w:t>
      </w: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1256"/>
        <w:gridCol w:w="1701"/>
        <w:gridCol w:w="1843"/>
        <w:gridCol w:w="2693"/>
        <w:gridCol w:w="1134"/>
      </w:tblGrid>
      <w:tr w:rsidR="00AE660E" w:rsidRPr="00AE660E" w14:paraId="088D2790" w14:textId="77777777" w:rsidTr="00AE660E"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C403E" w14:textId="77777777" w:rsidR="00AE660E" w:rsidRPr="00AE660E" w:rsidRDefault="00AE660E" w:rsidP="00AE660E">
            <w:pPr>
              <w:spacing w:before="240"/>
              <w:contextualSpacing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AE660E">
              <w:rPr>
                <w:rFonts w:ascii="Calibri" w:hAnsi="Calibri" w:cs="Calibri"/>
                <w:b/>
                <w:bCs/>
                <w:iCs/>
              </w:rPr>
              <w:t>L.P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9766D" w14:textId="77777777" w:rsidR="00AE660E" w:rsidRPr="00AE660E" w:rsidRDefault="00AE660E" w:rsidP="00AE660E">
            <w:pPr>
              <w:spacing w:before="240"/>
              <w:contextualSpacing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AE660E">
              <w:rPr>
                <w:rFonts w:ascii="Calibri" w:hAnsi="Calibri" w:cs="Calibri"/>
                <w:b/>
                <w:bCs/>
                <w:iCs/>
              </w:rPr>
              <w:t>Przedmiot kontroli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0D64B" w14:textId="77777777" w:rsidR="00AE660E" w:rsidRPr="00AE660E" w:rsidRDefault="00AE660E" w:rsidP="00AE660E">
            <w:pPr>
              <w:spacing w:before="240"/>
              <w:contextualSpacing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AE660E">
              <w:rPr>
                <w:rFonts w:ascii="Calibri" w:hAnsi="Calibri" w:cs="Calibri"/>
                <w:b/>
                <w:bCs/>
                <w:iCs/>
              </w:rPr>
              <w:t>Podmiot kontroli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9B28C" w14:textId="77777777" w:rsidR="00AE660E" w:rsidRPr="00AE660E" w:rsidRDefault="00AE660E" w:rsidP="00AE660E">
            <w:pPr>
              <w:spacing w:before="240"/>
              <w:contextualSpacing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AE660E">
              <w:rPr>
                <w:rFonts w:ascii="Calibri" w:hAnsi="Calibri" w:cs="Calibri"/>
                <w:b/>
                <w:bCs/>
                <w:iCs/>
              </w:rPr>
              <w:t>Termin kontroli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35A4A" w14:textId="77777777" w:rsidR="00AE660E" w:rsidRPr="00AE660E" w:rsidRDefault="00AE660E" w:rsidP="00AE660E">
            <w:pPr>
              <w:spacing w:before="240"/>
              <w:contextualSpacing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AE660E">
              <w:rPr>
                <w:rFonts w:ascii="Calibri" w:hAnsi="Calibri" w:cs="Calibri"/>
                <w:b/>
                <w:bCs/>
                <w:iCs/>
              </w:rPr>
              <w:t>Zespół kontrolny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B698D" w14:textId="77777777" w:rsidR="00AE660E" w:rsidRPr="00AE660E" w:rsidRDefault="00AE660E" w:rsidP="00AE660E">
            <w:pPr>
              <w:spacing w:before="240"/>
              <w:contextualSpacing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AE660E">
              <w:rPr>
                <w:rFonts w:ascii="Calibri" w:hAnsi="Calibri" w:cs="Calibri"/>
                <w:b/>
                <w:bCs/>
                <w:iCs/>
              </w:rPr>
              <w:t>Uwagi</w:t>
            </w:r>
          </w:p>
        </w:tc>
      </w:tr>
      <w:tr w:rsidR="00AE660E" w:rsidRPr="00AE660E" w14:paraId="745EA77F" w14:textId="77777777" w:rsidTr="00AE660E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3618E" w14:textId="77777777" w:rsidR="00AE660E" w:rsidRPr="00AE660E" w:rsidRDefault="00AE660E" w:rsidP="00AE660E">
            <w:pPr>
              <w:spacing w:before="240"/>
              <w:contextualSpacing/>
              <w:jc w:val="both"/>
              <w:rPr>
                <w:rFonts w:ascii="Calibri" w:hAnsi="Calibri" w:cs="Calibri"/>
                <w:iCs/>
              </w:rPr>
            </w:pPr>
            <w:r w:rsidRPr="00AE660E">
              <w:rPr>
                <w:rFonts w:ascii="Calibri" w:hAnsi="Calibri" w:cs="Calibri"/>
                <w:iCs/>
              </w:rPr>
              <w:t>1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25ECE" w14:textId="4E76D1E2" w:rsidR="00AE660E" w:rsidRPr="00AE660E" w:rsidRDefault="00AE660E" w:rsidP="00AE660E">
            <w:pPr>
              <w:spacing w:before="240"/>
              <w:contextualSpacing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AE660E">
              <w:rPr>
                <w:rFonts w:ascii="Calibri" w:hAnsi="Calibri" w:cs="Calibri"/>
                <w:iCs/>
                <w:sz w:val="20"/>
                <w:szCs w:val="20"/>
              </w:rPr>
              <w:t>Planowanie i organizowanie świadczeń na rzecz obrony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BAC9F" w14:textId="77777777" w:rsidR="00AE660E" w:rsidRPr="00AE660E" w:rsidRDefault="00AE660E" w:rsidP="00AE660E">
            <w:pPr>
              <w:spacing w:before="240"/>
              <w:contextualSpacing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AE660E">
              <w:rPr>
                <w:rFonts w:ascii="Calibri" w:hAnsi="Calibri" w:cs="Calibri"/>
                <w:iCs/>
                <w:sz w:val="20"/>
                <w:szCs w:val="20"/>
              </w:rPr>
              <w:t xml:space="preserve">Referat Organizacyjny, Spraw Obywatelskich </w:t>
            </w:r>
            <w:r w:rsidRPr="00AE660E">
              <w:rPr>
                <w:rFonts w:ascii="Calibri" w:hAnsi="Calibri" w:cs="Calibri"/>
                <w:iCs/>
                <w:sz w:val="20"/>
                <w:szCs w:val="20"/>
              </w:rPr>
              <w:br/>
              <w:t>i Zarządzania Kryzysowego w Urzędzie Gminy Nowa Ruda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CA3AE8" w14:textId="77777777" w:rsidR="00AE660E" w:rsidRPr="00AE660E" w:rsidRDefault="00AE660E" w:rsidP="00AE660E">
            <w:pPr>
              <w:spacing w:before="240"/>
              <w:contextualSpacing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AE660E">
              <w:rPr>
                <w:rFonts w:ascii="Calibri" w:hAnsi="Calibri" w:cs="Calibri"/>
                <w:iCs/>
                <w:sz w:val="20"/>
                <w:szCs w:val="20"/>
              </w:rPr>
              <w:t>III kwartał 2024 r.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2CCE6" w14:textId="3798CA4A" w:rsidR="00AE660E" w:rsidRPr="00AE660E" w:rsidRDefault="00AE660E" w:rsidP="00AE660E">
            <w:pPr>
              <w:spacing w:before="240"/>
              <w:contextualSpacing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AE660E">
              <w:rPr>
                <w:rFonts w:ascii="Calibri" w:hAnsi="Calibri" w:cs="Calibri"/>
                <w:iCs/>
                <w:sz w:val="20"/>
                <w:szCs w:val="20"/>
              </w:rPr>
              <w:t>Sekretarz Gminy,</w:t>
            </w:r>
          </w:p>
          <w:p w14:paraId="7ABB3558" w14:textId="77777777" w:rsidR="00AE660E" w:rsidRPr="00AE660E" w:rsidRDefault="00AE660E" w:rsidP="00AE660E">
            <w:pPr>
              <w:spacing w:before="240"/>
              <w:contextualSpacing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AE660E">
              <w:rPr>
                <w:rFonts w:ascii="Calibri" w:hAnsi="Calibri" w:cs="Calibri"/>
                <w:iCs/>
                <w:sz w:val="20"/>
                <w:szCs w:val="20"/>
              </w:rPr>
              <w:t>Główny specjalista ds. Zarządzania Kryzysowego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A6E19" w14:textId="77777777" w:rsidR="00AE660E" w:rsidRPr="00AE660E" w:rsidRDefault="00AE660E" w:rsidP="00AE660E">
            <w:pPr>
              <w:spacing w:before="240"/>
              <w:contextualSpacing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14:paraId="2965E2E2" w14:textId="77777777" w:rsidR="00AE660E" w:rsidRDefault="00AE660E" w:rsidP="00AE660E">
      <w:pPr>
        <w:spacing w:before="240"/>
        <w:contextualSpacing/>
        <w:jc w:val="both"/>
        <w:rPr>
          <w:rFonts w:ascii="Calibri" w:hAnsi="Calibri" w:cs="Calibri"/>
          <w:iCs/>
        </w:rPr>
      </w:pPr>
    </w:p>
    <w:p w14:paraId="3F20B3C3" w14:textId="77777777" w:rsidR="00AE660E" w:rsidRPr="00716033" w:rsidRDefault="00AE660E" w:rsidP="00AE660E">
      <w:pPr>
        <w:spacing w:before="240"/>
        <w:contextualSpacing/>
        <w:jc w:val="both"/>
        <w:rPr>
          <w:rFonts w:ascii="Calibri" w:hAnsi="Calibri" w:cs="Calibri"/>
          <w:iCs/>
          <w:lang w:val="de-DE"/>
        </w:rPr>
      </w:pPr>
    </w:p>
    <w:p w14:paraId="54F90340" w14:textId="77777777" w:rsidR="00EE1D50" w:rsidRDefault="00EE1D50" w:rsidP="00B83876">
      <w:pPr>
        <w:spacing w:before="240"/>
        <w:rPr>
          <w:rFonts w:ascii="Calibri" w:hAnsi="Calibri" w:cs="Calibri"/>
          <w:iCs/>
        </w:rPr>
      </w:pPr>
    </w:p>
    <w:p w14:paraId="5AA27292" w14:textId="77777777" w:rsidR="00855765" w:rsidRPr="00855765" w:rsidRDefault="00855765" w:rsidP="00855765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jc w:val="right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/Z up. Wójta Anna Zawiślak Zastępca Wójta/</w:t>
      </w:r>
    </w:p>
    <w:p w14:paraId="2985210A" w14:textId="77777777" w:rsidR="00AE660E" w:rsidRDefault="00AE660E" w:rsidP="00855765">
      <w:pPr>
        <w:spacing w:before="240"/>
        <w:jc w:val="right"/>
        <w:rPr>
          <w:rFonts w:ascii="Calibri" w:hAnsi="Calibri" w:cs="Calibri"/>
          <w:iCs/>
        </w:rPr>
      </w:pPr>
    </w:p>
    <w:p w14:paraId="0D2DEE28" w14:textId="77777777" w:rsidR="00AE660E" w:rsidRDefault="00AE660E" w:rsidP="00B83876">
      <w:pPr>
        <w:spacing w:before="240"/>
        <w:rPr>
          <w:rFonts w:ascii="Calibri" w:hAnsi="Calibri" w:cs="Calibri"/>
          <w:iCs/>
        </w:rPr>
      </w:pPr>
    </w:p>
    <w:p w14:paraId="69363083" w14:textId="77777777" w:rsidR="00AE660E" w:rsidRDefault="00AE660E" w:rsidP="00B83876">
      <w:pPr>
        <w:spacing w:before="240"/>
        <w:rPr>
          <w:rFonts w:ascii="Calibri" w:hAnsi="Calibri" w:cs="Calibri"/>
          <w:iCs/>
        </w:rPr>
      </w:pPr>
    </w:p>
    <w:p w14:paraId="770BAE4E" w14:textId="77777777" w:rsidR="00AE660E" w:rsidRDefault="00AE660E" w:rsidP="00B83876">
      <w:pPr>
        <w:spacing w:before="240"/>
        <w:rPr>
          <w:rFonts w:ascii="Calibri" w:hAnsi="Calibri" w:cs="Calibri"/>
          <w:iCs/>
        </w:rPr>
      </w:pPr>
    </w:p>
    <w:p w14:paraId="1FBAEDA4" w14:textId="77777777" w:rsidR="00AE660E" w:rsidRDefault="00AE660E" w:rsidP="00B83876">
      <w:pPr>
        <w:spacing w:before="240"/>
        <w:rPr>
          <w:rFonts w:ascii="Calibri" w:hAnsi="Calibri" w:cs="Calibri"/>
          <w:iCs/>
        </w:rPr>
      </w:pPr>
    </w:p>
    <w:p w14:paraId="0E7F7C71" w14:textId="77777777" w:rsidR="00AE660E" w:rsidRDefault="00AE660E" w:rsidP="00B83876">
      <w:pPr>
        <w:spacing w:before="240"/>
        <w:rPr>
          <w:rFonts w:ascii="Calibri" w:hAnsi="Calibri" w:cs="Calibri"/>
          <w:iCs/>
        </w:rPr>
      </w:pPr>
    </w:p>
    <w:p w14:paraId="30EFFFFE" w14:textId="77777777" w:rsidR="00AE660E" w:rsidRDefault="00AE660E" w:rsidP="00B83876">
      <w:pPr>
        <w:spacing w:before="240"/>
        <w:rPr>
          <w:rFonts w:ascii="Calibri" w:hAnsi="Calibri" w:cs="Calibri"/>
          <w:iCs/>
        </w:rPr>
      </w:pPr>
    </w:p>
    <w:p w14:paraId="2DC5681F" w14:textId="77777777" w:rsidR="00AE660E" w:rsidRDefault="00AE660E" w:rsidP="00B83876">
      <w:pPr>
        <w:spacing w:before="240"/>
        <w:rPr>
          <w:rFonts w:ascii="Calibri" w:hAnsi="Calibri" w:cs="Calibri"/>
          <w:iCs/>
        </w:rPr>
      </w:pPr>
    </w:p>
    <w:p w14:paraId="080C014A" w14:textId="77777777" w:rsidR="00AE660E" w:rsidRDefault="00AE660E" w:rsidP="00B83876">
      <w:pPr>
        <w:spacing w:before="240"/>
        <w:rPr>
          <w:rFonts w:ascii="Calibri" w:hAnsi="Calibri" w:cs="Calibri"/>
          <w:iCs/>
        </w:rPr>
      </w:pPr>
    </w:p>
    <w:p w14:paraId="017BDB41" w14:textId="77777777" w:rsidR="00AE660E" w:rsidRDefault="00AE660E" w:rsidP="00B83876">
      <w:pPr>
        <w:spacing w:before="240"/>
        <w:rPr>
          <w:rFonts w:ascii="Calibri" w:hAnsi="Calibri" w:cs="Calibri"/>
          <w:iCs/>
        </w:rPr>
      </w:pPr>
    </w:p>
    <w:p w14:paraId="6E195A84" w14:textId="77777777" w:rsidR="00AE660E" w:rsidRPr="007F43D5" w:rsidRDefault="00AE660E" w:rsidP="00B83876">
      <w:pPr>
        <w:spacing w:before="240"/>
        <w:rPr>
          <w:rFonts w:ascii="Calibri" w:hAnsi="Calibri" w:cs="Calibri"/>
          <w:iCs/>
        </w:rPr>
      </w:pPr>
    </w:p>
    <w:p w14:paraId="02462AAA" w14:textId="1A72F2AD" w:rsidR="000E7CFF" w:rsidRDefault="003F3840" w:rsidP="00BC7BEE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2" w:name="_Hlk84326301"/>
      <w:r w:rsidRPr="00F908CF">
        <w:rPr>
          <w:color w:val="000000" w:themeColor="text1"/>
          <w:sz w:val="26"/>
          <w:szCs w:val="26"/>
        </w:rPr>
        <w:lastRenderedPageBreak/>
        <w:t>Załącznik Nr 2 do zarządzenia Nr</w:t>
      </w:r>
      <w:r w:rsidR="009318A8">
        <w:rPr>
          <w:color w:val="000000" w:themeColor="text1"/>
          <w:sz w:val="26"/>
          <w:szCs w:val="26"/>
        </w:rPr>
        <w:t xml:space="preserve"> 1</w:t>
      </w:r>
      <w:r w:rsidR="00BC7BEE">
        <w:rPr>
          <w:color w:val="000000" w:themeColor="text1"/>
          <w:sz w:val="26"/>
          <w:szCs w:val="26"/>
        </w:rPr>
        <w:t>35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</w:t>
      </w:r>
      <w:r w:rsidR="00FF27CA">
        <w:rPr>
          <w:color w:val="000000" w:themeColor="text1"/>
          <w:sz w:val="26"/>
          <w:szCs w:val="26"/>
        </w:rPr>
        <w:t>4</w:t>
      </w:r>
      <w:r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Pr="00F908CF">
        <w:rPr>
          <w:color w:val="000000" w:themeColor="text1"/>
          <w:sz w:val="26"/>
          <w:szCs w:val="26"/>
        </w:rPr>
        <w:br/>
        <w:t xml:space="preserve">z dnia </w:t>
      </w:r>
      <w:r w:rsidR="00083200">
        <w:rPr>
          <w:color w:val="000000" w:themeColor="text1"/>
          <w:sz w:val="26"/>
          <w:szCs w:val="26"/>
        </w:rPr>
        <w:t>2</w:t>
      </w:r>
      <w:r w:rsidR="00BC7BEE">
        <w:rPr>
          <w:color w:val="000000" w:themeColor="text1"/>
          <w:sz w:val="26"/>
          <w:szCs w:val="26"/>
        </w:rPr>
        <w:t>8 marca</w:t>
      </w:r>
      <w:r w:rsidR="00FF27CA">
        <w:rPr>
          <w:color w:val="000000" w:themeColor="text1"/>
          <w:sz w:val="26"/>
          <w:szCs w:val="26"/>
        </w:rPr>
        <w:t xml:space="preserve"> </w:t>
      </w:r>
      <w:r w:rsidR="00D74632" w:rsidRPr="00F908CF">
        <w:rPr>
          <w:color w:val="000000" w:themeColor="text1"/>
          <w:sz w:val="26"/>
          <w:szCs w:val="26"/>
        </w:rPr>
        <w:t>202</w:t>
      </w:r>
      <w:r w:rsidR="00FF27CA">
        <w:rPr>
          <w:color w:val="000000" w:themeColor="text1"/>
          <w:sz w:val="26"/>
          <w:szCs w:val="26"/>
        </w:rPr>
        <w:t>4</w:t>
      </w:r>
      <w:r w:rsidR="00D74632" w:rsidRPr="00F908CF">
        <w:rPr>
          <w:color w:val="000000" w:themeColor="text1"/>
          <w:sz w:val="26"/>
          <w:szCs w:val="26"/>
        </w:rPr>
        <w:t xml:space="preserve"> </w:t>
      </w:r>
      <w:r w:rsidRPr="00F908CF">
        <w:rPr>
          <w:color w:val="000000" w:themeColor="text1"/>
          <w:sz w:val="26"/>
          <w:szCs w:val="26"/>
        </w:rPr>
        <w:t>r.</w:t>
      </w:r>
      <w:bookmarkEnd w:id="2"/>
    </w:p>
    <w:p w14:paraId="430D4F41" w14:textId="4579D120" w:rsidR="00AE660E" w:rsidRPr="00AE660E" w:rsidRDefault="00BC7BEE" w:rsidP="00AE660E">
      <w:pPr>
        <w:tabs>
          <w:tab w:val="right" w:pos="8931"/>
        </w:tabs>
        <w:spacing w:before="240" w:after="240"/>
        <w:rPr>
          <w:color w:val="000000" w:themeColor="text1"/>
        </w:rPr>
      </w:pPr>
      <w:r w:rsidRPr="00BC7BEE">
        <w:rPr>
          <w:b/>
          <w:bCs/>
          <w:color w:val="000000" w:themeColor="text1"/>
        </w:rPr>
        <w:t xml:space="preserve">Wytyczne do przeprowadzenia kontroli </w:t>
      </w:r>
      <w:r w:rsidR="00A675DE">
        <w:rPr>
          <w:b/>
          <w:bCs/>
          <w:color w:val="000000" w:themeColor="text1"/>
        </w:rPr>
        <w:t>wykonywania</w:t>
      </w:r>
      <w:r w:rsidRPr="00BC7BEE">
        <w:rPr>
          <w:b/>
          <w:bCs/>
          <w:color w:val="000000" w:themeColor="text1"/>
        </w:rPr>
        <w:t xml:space="preserve"> zadań obronnych w Gminie Nowa Ruda w 2024 roku.</w:t>
      </w:r>
      <w:r w:rsidRPr="00BC7BEE">
        <w:rPr>
          <w:b/>
          <w:bCs/>
          <w:color w:val="000000" w:themeColor="text1"/>
        </w:rPr>
        <w:br/>
        <w:t xml:space="preserve">§ 1. </w:t>
      </w:r>
      <w:r w:rsidRPr="00BC7BEE">
        <w:rPr>
          <w:color w:val="000000" w:themeColor="text1"/>
        </w:rPr>
        <w:t>Postanowienia ogólne.</w:t>
      </w:r>
      <w:r w:rsidRPr="00BC7BEE">
        <w:rPr>
          <w:color w:val="000000" w:themeColor="text1"/>
        </w:rPr>
        <w:br/>
        <w:t xml:space="preserve">Kontrolę </w:t>
      </w:r>
      <w:r w:rsidR="00A675DE">
        <w:rPr>
          <w:color w:val="000000" w:themeColor="text1"/>
        </w:rPr>
        <w:t>wykonywania</w:t>
      </w:r>
      <w:r w:rsidRPr="00BC7BEE">
        <w:rPr>
          <w:color w:val="000000" w:themeColor="text1"/>
        </w:rPr>
        <w:t xml:space="preserve"> zadań obronnych przeprowadza się wg rocznego programu kontroli zatwierdzonego przez Wójta Gminy Nowa Ruda – stanowiącego załącznik nr 1  do niniejszego zarządzenia.</w:t>
      </w:r>
      <w:r w:rsidRPr="00BC7BEE">
        <w:rPr>
          <w:color w:val="000000" w:themeColor="text1"/>
        </w:rPr>
        <w:br/>
      </w:r>
      <w:r w:rsidRPr="00BC7BEE">
        <w:rPr>
          <w:b/>
          <w:bCs/>
          <w:color w:val="000000" w:themeColor="text1"/>
        </w:rPr>
        <w:t xml:space="preserve">§ 2. </w:t>
      </w:r>
      <w:r w:rsidRPr="00BC7BEE">
        <w:rPr>
          <w:color w:val="000000" w:themeColor="text1"/>
        </w:rPr>
        <w:t>Wskazówki organizacyjnie – metodyczne do przeprowadzenia kontroli problemowej.</w:t>
      </w:r>
      <w:r w:rsidRPr="00BC7BEE">
        <w:rPr>
          <w:color w:val="000000" w:themeColor="text1"/>
        </w:rPr>
        <w:br/>
        <w:t xml:space="preserve">1. Zespół kontrolny prowadzi swoje czynności na podstawie wystawionego przez Wójta Gminy Nowa Ruda upoważnienia do przeprowadzenia kontroli </w:t>
      </w:r>
      <w:r w:rsidR="00AE660E">
        <w:rPr>
          <w:color w:val="000000" w:themeColor="text1"/>
        </w:rPr>
        <w:t>oraz dokumentu potwierdzającego tożsamość.</w:t>
      </w:r>
      <w:r w:rsidR="00AE660E">
        <w:rPr>
          <w:color w:val="000000" w:themeColor="text1"/>
        </w:rPr>
        <w:br/>
        <w:t>2. Osoby wchodzące w skład zespołu kontrolnego podlegają przepisom o bezpieczeństwie i higienie pracy oraz przepisom o postępowaniu z materiałami i dokumentami ustawowo chronionymi, obowiązującymi w kontrolowanej jednostce organizacyjnej.</w:t>
      </w:r>
      <w:r w:rsidR="00AE660E">
        <w:rPr>
          <w:color w:val="000000" w:themeColor="text1"/>
        </w:rPr>
        <w:br/>
        <w:t xml:space="preserve">3. </w:t>
      </w:r>
      <w:r w:rsidR="0085087F">
        <w:rPr>
          <w:color w:val="000000" w:themeColor="text1"/>
        </w:rPr>
        <w:t>O zakresie i terminie przeprowadzenia kontroli problemowej organ zarządzający przeprowadzenie kontroli – powiadamia kierownika kontrolowanej jednostki organizacyjnej</w:t>
      </w:r>
      <w:r w:rsidR="008B10DC">
        <w:rPr>
          <w:color w:val="000000" w:themeColor="text1"/>
        </w:rPr>
        <w:t>, co najmniej na 14 dni przed dniem rozpoczęcia kontroli.</w:t>
      </w:r>
      <w:r w:rsidR="008B10DC">
        <w:rPr>
          <w:color w:val="000000" w:themeColor="text1"/>
        </w:rPr>
        <w:br/>
        <w:t>4. Kontrolę przeprowadza się w celu sprawdzenia wykonywania zadań obronnych oraz określenie stanu faktycznego przygotowań obronnych w jednostce organizacyjnej podlegającej kontroli.</w:t>
      </w:r>
      <w:r w:rsidR="008B10DC">
        <w:rPr>
          <w:color w:val="000000" w:themeColor="text1"/>
        </w:rPr>
        <w:br/>
        <w:t>5. Wyniki kontroli ujęte zostaną w protokole sporządzonym zgodnie z § 16 Rozporządzenia Rady Ministrów z dnia 19 stycznia 2023 r. w sprawie kontroli realizacji zadań obronnych (</w:t>
      </w:r>
      <w:r w:rsidR="008B10DC" w:rsidRPr="008B10DC">
        <w:rPr>
          <w:color w:val="000000" w:themeColor="text1"/>
        </w:rPr>
        <w:t>Dz.U. z 2023 r. poz. 253</w:t>
      </w:r>
      <w:r w:rsidR="008B10DC">
        <w:rPr>
          <w:color w:val="000000" w:themeColor="text1"/>
        </w:rPr>
        <w:t>).</w:t>
      </w:r>
    </w:p>
    <w:p w14:paraId="0471A061" w14:textId="77777777" w:rsidR="00855765" w:rsidRDefault="00855765" w:rsidP="00855765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jc w:val="right"/>
        <w:textAlignment w:val="baseline"/>
        <w:rPr>
          <w:rFonts w:cs="Calibri"/>
        </w:rPr>
      </w:pPr>
    </w:p>
    <w:p w14:paraId="251229C0" w14:textId="042B192E" w:rsidR="00855765" w:rsidRPr="00855765" w:rsidRDefault="00855765" w:rsidP="00855765">
      <w:pPr>
        <w:pStyle w:val="Akapitzlist"/>
        <w:shd w:val="clear" w:color="auto" w:fill="FFFFFF" w:themeFill="background1"/>
        <w:suppressAutoHyphens/>
        <w:autoSpaceDN w:val="0"/>
        <w:spacing w:before="240"/>
        <w:ind w:left="4254" w:firstLine="709"/>
        <w:contextualSpacing w:val="0"/>
        <w:jc w:val="right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/Z up. Wójta Anna Zawiślak Zastępca Wójta/</w:t>
      </w:r>
    </w:p>
    <w:p w14:paraId="7C8550D6" w14:textId="44D87501" w:rsidR="00804A92" w:rsidRPr="007F43D5" w:rsidRDefault="00804A92" w:rsidP="004722CB">
      <w:pPr>
        <w:tabs>
          <w:tab w:val="right" w:pos="8931"/>
        </w:tabs>
        <w:spacing w:before="240" w:after="240"/>
        <w:rPr>
          <w:rFonts w:cs="Calibri"/>
        </w:rPr>
      </w:pPr>
    </w:p>
    <w:sectPr w:rsidR="00804A92" w:rsidRPr="007F43D5" w:rsidSect="00EB387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F092935"/>
    <w:multiLevelType w:val="multilevel"/>
    <w:tmpl w:val="26A4C940"/>
    <w:lvl w:ilvl="0">
      <w:start w:val="1"/>
      <w:numFmt w:val="upperRoman"/>
      <w:lvlText w:val="%1."/>
      <w:lvlJc w:val="left"/>
      <w:pPr>
        <w:ind w:left="360" w:hanging="72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29765A2"/>
    <w:multiLevelType w:val="multilevel"/>
    <w:tmpl w:val="7890C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20"/>
  </w:num>
  <w:num w:numId="3" w16cid:durableId="1427924617">
    <w:abstractNumId w:val="22"/>
  </w:num>
  <w:num w:numId="4" w16cid:durableId="1912811423">
    <w:abstractNumId w:val="16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5"/>
  </w:num>
  <w:num w:numId="10" w16cid:durableId="352727217">
    <w:abstractNumId w:val="8"/>
  </w:num>
  <w:num w:numId="11" w16cid:durableId="1297638318">
    <w:abstractNumId w:val="21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9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8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  <w:num w:numId="22" w16cid:durableId="521553586">
    <w:abstractNumId w:val="14"/>
  </w:num>
  <w:num w:numId="23" w16cid:durableId="20632099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E7CFF"/>
    <w:rsid w:val="000F3D6E"/>
    <w:rsid w:val="000F7BDB"/>
    <w:rsid w:val="001178FE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2F75E3"/>
    <w:rsid w:val="0032505F"/>
    <w:rsid w:val="00325FBC"/>
    <w:rsid w:val="00327E3B"/>
    <w:rsid w:val="00335343"/>
    <w:rsid w:val="00344639"/>
    <w:rsid w:val="00353647"/>
    <w:rsid w:val="00357C4F"/>
    <w:rsid w:val="00364220"/>
    <w:rsid w:val="0036734F"/>
    <w:rsid w:val="003801B2"/>
    <w:rsid w:val="003833C8"/>
    <w:rsid w:val="00393A9C"/>
    <w:rsid w:val="003A1438"/>
    <w:rsid w:val="003F30A7"/>
    <w:rsid w:val="003F3840"/>
    <w:rsid w:val="0040296F"/>
    <w:rsid w:val="004120EE"/>
    <w:rsid w:val="00417FD7"/>
    <w:rsid w:val="004303A5"/>
    <w:rsid w:val="00430672"/>
    <w:rsid w:val="00435126"/>
    <w:rsid w:val="004403DC"/>
    <w:rsid w:val="004722CB"/>
    <w:rsid w:val="00483E09"/>
    <w:rsid w:val="0048559D"/>
    <w:rsid w:val="004946A9"/>
    <w:rsid w:val="004A2755"/>
    <w:rsid w:val="004B5DE8"/>
    <w:rsid w:val="004C532C"/>
    <w:rsid w:val="004D12F1"/>
    <w:rsid w:val="004E1FE8"/>
    <w:rsid w:val="005034E1"/>
    <w:rsid w:val="005058F9"/>
    <w:rsid w:val="00546ED7"/>
    <w:rsid w:val="005566BE"/>
    <w:rsid w:val="005775C0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16033"/>
    <w:rsid w:val="007244F1"/>
    <w:rsid w:val="007250D9"/>
    <w:rsid w:val="00730EEE"/>
    <w:rsid w:val="00733C3C"/>
    <w:rsid w:val="00736D1D"/>
    <w:rsid w:val="007443EF"/>
    <w:rsid w:val="00746DC1"/>
    <w:rsid w:val="00755B61"/>
    <w:rsid w:val="0077037E"/>
    <w:rsid w:val="00775EA0"/>
    <w:rsid w:val="007841B4"/>
    <w:rsid w:val="007A2D3A"/>
    <w:rsid w:val="007A55E7"/>
    <w:rsid w:val="007B035A"/>
    <w:rsid w:val="007C3929"/>
    <w:rsid w:val="007D2258"/>
    <w:rsid w:val="007E15C3"/>
    <w:rsid w:val="007F43D5"/>
    <w:rsid w:val="00804A92"/>
    <w:rsid w:val="00811C0D"/>
    <w:rsid w:val="00812548"/>
    <w:rsid w:val="00822332"/>
    <w:rsid w:val="0085087F"/>
    <w:rsid w:val="00855765"/>
    <w:rsid w:val="00890685"/>
    <w:rsid w:val="00897706"/>
    <w:rsid w:val="008A3F28"/>
    <w:rsid w:val="008A61C2"/>
    <w:rsid w:val="008A794A"/>
    <w:rsid w:val="008B10DC"/>
    <w:rsid w:val="008B1E2E"/>
    <w:rsid w:val="008B72C1"/>
    <w:rsid w:val="008C2FCC"/>
    <w:rsid w:val="008D6B27"/>
    <w:rsid w:val="008E5460"/>
    <w:rsid w:val="009032C7"/>
    <w:rsid w:val="00904165"/>
    <w:rsid w:val="009318A8"/>
    <w:rsid w:val="00937A06"/>
    <w:rsid w:val="009416F7"/>
    <w:rsid w:val="009616A8"/>
    <w:rsid w:val="00985085"/>
    <w:rsid w:val="00986A39"/>
    <w:rsid w:val="009920B4"/>
    <w:rsid w:val="00995D3A"/>
    <w:rsid w:val="009B7252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5DE"/>
    <w:rsid w:val="00A67DA5"/>
    <w:rsid w:val="00A70845"/>
    <w:rsid w:val="00A72C56"/>
    <w:rsid w:val="00A805A9"/>
    <w:rsid w:val="00A8396A"/>
    <w:rsid w:val="00AA1160"/>
    <w:rsid w:val="00AB586B"/>
    <w:rsid w:val="00AC04D2"/>
    <w:rsid w:val="00AD64A0"/>
    <w:rsid w:val="00AD7404"/>
    <w:rsid w:val="00AD7789"/>
    <w:rsid w:val="00AE660E"/>
    <w:rsid w:val="00B001DF"/>
    <w:rsid w:val="00B23985"/>
    <w:rsid w:val="00B25D2F"/>
    <w:rsid w:val="00B34E76"/>
    <w:rsid w:val="00B3753A"/>
    <w:rsid w:val="00B45001"/>
    <w:rsid w:val="00B615C0"/>
    <w:rsid w:val="00B671B0"/>
    <w:rsid w:val="00B7236D"/>
    <w:rsid w:val="00B80ECD"/>
    <w:rsid w:val="00B83876"/>
    <w:rsid w:val="00B83F59"/>
    <w:rsid w:val="00B84ADD"/>
    <w:rsid w:val="00B90019"/>
    <w:rsid w:val="00B9591E"/>
    <w:rsid w:val="00B95D8D"/>
    <w:rsid w:val="00BA513F"/>
    <w:rsid w:val="00BB2951"/>
    <w:rsid w:val="00BB6F33"/>
    <w:rsid w:val="00BC3840"/>
    <w:rsid w:val="00BC3ED0"/>
    <w:rsid w:val="00BC7BEE"/>
    <w:rsid w:val="00BD3D0C"/>
    <w:rsid w:val="00BE663A"/>
    <w:rsid w:val="00BF17A5"/>
    <w:rsid w:val="00BF19E1"/>
    <w:rsid w:val="00BF7D31"/>
    <w:rsid w:val="00C01148"/>
    <w:rsid w:val="00C27B5B"/>
    <w:rsid w:val="00C36DA2"/>
    <w:rsid w:val="00C431E3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15272"/>
    <w:rsid w:val="00D26F94"/>
    <w:rsid w:val="00D30F9F"/>
    <w:rsid w:val="00D3271C"/>
    <w:rsid w:val="00D55419"/>
    <w:rsid w:val="00D64D76"/>
    <w:rsid w:val="00D74632"/>
    <w:rsid w:val="00D77178"/>
    <w:rsid w:val="00D86C0C"/>
    <w:rsid w:val="00D97EAE"/>
    <w:rsid w:val="00DC5793"/>
    <w:rsid w:val="00DF31E8"/>
    <w:rsid w:val="00E040D0"/>
    <w:rsid w:val="00E26CDE"/>
    <w:rsid w:val="00E27AE9"/>
    <w:rsid w:val="00E42047"/>
    <w:rsid w:val="00E65535"/>
    <w:rsid w:val="00E8407C"/>
    <w:rsid w:val="00EA0FAB"/>
    <w:rsid w:val="00EA39AF"/>
    <w:rsid w:val="00EA7980"/>
    <w:rsid w:val="00EB387D"/>
    <w:rsid w:val="00EB77BC"/>
    <w:rsid w:val="00EE1D50"/>
    <w:rsid w:val="00EF28E4"/>
    <w:rsid w:val="00EF619C"/>
    <w:rsid w:val="00F00081"/>
    <w:rsid w:val="00F05A25"/>
    <w:rsid w:val="00F12264"/>
    <w:rsid w:val="00F217E4"/>
    <w:rsid w:val="00F30F7A"/>
    <w:rsid w:val="00F335C1"/>
    <w:rsid w:val="00F46A32"/>
    <w:rsid w:val="00F50DE5"/>
    <w:rsid w:val="00F52E7F"/>
    <w:rsid w:val="00F556C3"/>
    <w:rsid w:val="00F748D4"/>
    <w:rsid w:val="00F908CF"/>
    <w:rsid w:val="00FB28A6"/>
    <w:rsid w:val="00FB2FFF"/>
    <w:rsid w:val="00FB53BE"/>
    <w:rsid w:val="00FD071D"/>
    <w:rsid w:val="00FD0ED1"/>
    <w:rsid w:val="00FF1A43"/>
    <w:rsid w:val="00FF1FCC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Elżbieta</cp:lastModifiedBy>
  <cp:revision>36</cp:revision>
  <cp:lastPrinted>2024-04-02T06:53:00Z</cp:lastPrinted>
  <dcterms:created xsi:type="dcterms:W3CDTF">2023-02-03T07:21:00Z</dcterms:created>
  <dcterms:modified xsi:type="dcterms:W3CDTF">2024-04-05T06:49:00Z</dcterms:modified>
</cp:coreProperties>
</file>