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BC22" w14:textId="77777777" w:rsidR="001312D1" w:rsidRDefault="001312D1" w:rsidP="001312D1">
      <w:pPr>
        <w:pStyle w:val="Nagwek2"/>
        <w:rPr>
          <w:b/>
          <w:bCs/>
          <w:color w:val="auto"/>
        </w:rPr>
      </w:pPr>
    </w:p>
    <w:p w14:paraId="6CDF436F" w14:textId="4C88A89A" w:rsidR="001312D1" w:rsidRDefault="001312D1" w:rsidP="001312D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130/24 z dnia 27 marca 2024 roku w sprawie sprzedaży w drodze III ustnego przetargu nieograniczonego nieruchomości stanowiących własność Gminy Nowa Ruda </w:t>
      </w:r>
    </w:p>
    <w:p w14:paraId="4C2AE66B" w14:textId="201BAD4C" w:rsidR="001312D1" w:rsidRDefault="001312D1" w:rsidP="001312D1">
      <w:pPr>
        <w:pStyle w:val="Standard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>
        <w:rPr>
          <w:rFonts w:asciiTheme="minorHAnsi" w:hAnsiTheme="minorHAnsi" w:cstheme="minorHAnsi"/>
        </w:rPr>
        <w:t>) art. 13 ust. 1, art. 25 ust. 1, art. 37 ust. 1, art. 38 ust. 1 i 2, art. 39 ust. 2, 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>
        <w:rPr>
          <w:rFonts w:asciiTheme="minorHAnsi" w:hAnsiTheme="minorHAnsi" w:cstheme="minorHAnsi"/>
        </w:rPr>
        <w:t>), Rozdziału 1, Rozdziału 2, Rozporządzenia Rady Ministrów z dnia 14 września 2004 r.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(Dz. Urz. Woj. Dolno. z 2013 r. poz. 1851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zm.), </w:t>
      </w:r>
      <w:r>
        <w:rPr>
          <w:rFonts w:asciiTheme="minorHAnsi" w:hAnsiTheme="minorHAnsi" w:cs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 w14:paraId="24D682B2" w14:textId="60D3FCF9" w:rsidR="001312D1" w:rsidRDefault="001312D1" w:rsidP="001312D1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Ustala się warunki sprzedaży nieruchomości położonej w Dzikowcu w granicach działki nr 213/1 o powierzchni 0,1479 ha, KW Nr SW2K/00026448/6, będącej własnością Gminy Nowa Ruda w drodze III ustnego przetargu nieograniczonego, stanowiące załącznik do niniejszego  zarządzenia.</w:t>
      </w:r>
    </w:p>
    <w:p w14:paraId="5460A8C0" w14:textId="77777777" w:rsidR="001312D1" w:rsidRDefault="001312D1" w:rsidP="001312D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B36AF89" w14:textId="77777777" w:rsidR="001312D1" w:rsidRDefault="001312D1" w:rsidP="001312D1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 Dzikowiec.</w:t>
      </w:r>
    </w:p>
    <w:p w14:paraId="1BF8CFD2" w14:textId="77777777" w:rsidR="001312D1" w:rsidRDefault="001312D1" w:rsidP="001312D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34975D8" w14:textId="77777777" w:rsidR="001312D1" w:rsidRDefault="001312D1" w:rsidP="001312D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43AAF0B" w14:textId="77777777" w:rsidR="001312D1" w:rsidRDefault="001312D1" w:rsidP="001312D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7A5A0F16" w14:textId="3754421C" w:rsidR="001312D1" w:rsidRDefault="001312D1" w:rsidP="001312D1"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lastRenderedPageBreak/>
        <w:t xml:space="preserve">Załącznik do Zarządzenia </w:t>
      </w:r>
      <w:r>
        <w:rPr>
          <w:color w:val="auto"/>
        </w:rPr>
        <w:br/>
        <w:t>Wójta Gminy Nowa Ruda Nr 130/24</w:t>
      </w:r>
      <w:r>
        <w:rPr>
          <w:color w:val="auto"/>
        </w:rPr>
        <w:br/>
        <w:t>z dnia 27 marca 2024 roku</w:t>
      </w:r>
    </w:p>
    <w:p w14:paraId="6C01B3E1" w14:textId="3678F48E" w:rsidR="001312D1" w:rsidRDefault="001312D1" w:rsidP="001312D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>Wójt Gminy Nowa Ruda ogłasza III przetarg ustny nieograniczony na sprzedaż niżej wymienionych nieruchomości</w:t>
      </w:r>
    </w:p>
    <w:p w14:paraId="185EA65E" w14:textId="77777777" w:rsidR="001312D1" w:rsidRDefault="001312D1" w:rsidP="001312D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2211FB8" w14:textId="77777777" w:rsidR="001312D1" w:rsidRDefault="001312D1" w:rsidP="001312D1">
      <w:pPr>
        <w:pStyle w:val="Akapitzlist"/>
        <w:numPr>
          <w:ilvl w:val="1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księgi wieczystej: SW2K/00026448/6</w:t>
      </w:r>
    </w:p>
    <w:p w14:paraId="4BCA98D4" w14:textId="77777777" w:rsidR="001312D1" w:rsidRDefault="001312D1" w:rsidP="001312D1">
      <w:pPr>
        <w:pStyle w:val="Akapitzlist"/>
        <w:numPr>
          <w:ilvl w:val="1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według katastru nieruchomości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dz.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nr 213/1, obręb 0006 Dzikowiec</w:t>
      </w:r>
    </w:p>
    <w:p w14:paraId="3655E5B2" w14:textId="77777777" w:rsidR="001312D1" w:rsidRDefault="001312D1" w:rsidP="001312D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0,1479 ha.</w:t>
      </w:r>
    </w:p>
    <w:p w14:paraId="18599EA1" w14:textId="77777777" w:rsidR="001312D1" w:rsidRPr="00810C5F" w:rsidRDefault="001312D1" w:rsidP="001312D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213/1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ŁIII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1479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6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Dzikowiec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 sąsiedztwie działki dostępna energia elektryczna, sieć wodociągowa i kanalizacja.</w:t>
      </w:r>
    </w:p>
    <w:p w14:paraId="41274C79" w14:textId="77777777" w:rsidR="001312D1" w:rsidRDefault="001312D1" w:rsidP="001312D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zabudowy mieszkaniowej jednorodzinnej i towarzyszących jej usług, leży w granicach Studium oznaczona symbolem DZ.6.MN.</w:t>
      </w:r>
    </w:p>
    <w:p w14:paraId="1BAD8A76" w14:textId="77777777" w:rsidR="001312D1" w:rsidRPr="00810C5F" w:rsidRDefault="001312D1" w:rsidP="001312D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działki nr 213/1 w Dzikowcu wydana została Decyzja Nr 29.2022 o warunkach zabudowy z dnia 29.07.2022 r. dla zamierzenia inwestycyjnego polegającego na zmianie zagospodarowania terenu w zakresie realizacji „Budowa wolno stojącego budynku mieszkalnego jednorodzinnego wraz z urządzeniami budowlanymi oraz pozostałym niezbędnym uzbrojeniem terenu”.</w:t>
      </w:r>
    </w:p>
    <w:p w14:paraId="6BA595CD" w14:textId="21711BB5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>
        <w:rPr>
          <w:rFonts w:asciiTheme="minorHAnsi" w:hAnsiTheme="minorHAnsi" w:cstheme="minorHAnsi"/>
        </w:rPr>
        <w:t>brak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>Cena wywoławcza nieruchomości</w:t>
      </w:r>
      <w:r>
        <w:rPr>
          <w:rFonts w:asciiTheme="minorHAnsi" w:hAnsiTheme="minorHAnsi" w:cstheme="minorHAnsi"/>
        </w:rPr>
        <w:t xml:space="preserve">: 120.000,00 zł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p w14:paraId="4A70B782" w14:textId="4C09672C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Wysokość wadium</w:t>
      </w:r>
      <w:r>
        <w:rPr>
          <w:rFonts w:asciiTheme="minorHAnsi" w:hAnsiTheme="minorHAnsi" w:cstheme="minorHAnsi"/>
        </w:rPr>
        <w:t>: 24.000,00 zł</w:t>
      </w:r>
      <w:bookmarkEnd w:id="1"/>
    </w:p>
    <w:p w14:paraId="613CCE91" w14:textId="00B7A4C5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przetarg ustny nieograniczony ogłoszony został na dzień 10.11.2023 r. i zakończył się wynikiem negatywnym z uwagi na </w:t>
      </w:r>
      <w:r w:rsidR="003014E1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>, że nikt do niego nie przystąpił.</w:t>
      </w:r>
    </w:p>
    <w:p w14:paraId="571212EF" w14:textId="3EF3A719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przetarg ustny nieograniczony ogłoszony został na dzień 23.02.2024 r. i zakończył się wynikiem negatywnym z uwagi na </w:t>
      </w:r>
      <w:r w:rsidR="003014E1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>, że nikt do niego nie przystąpił.</w:t>
      </w:r>
    </w:p>
    <w:p w14:paraId="50332A8D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74CD706E" w14:textId="6E9E00B4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III</w:t>
      </w:r>
      <w:r>
        <w:rPr>
          <w:rFonts w:asciiTheme="minorHAnsi" w:eastAsia="Times New Roman" w:hAnsiTheme="minorHAnsi" w:cstheme="minorHAnsi"/>
        </w:rPr>
        <w:t xml:space="preserve"> przetarg ustny nieograniczony odbędzie się w dniu </w:t>
      </w:r>
      <w:r>
        <w:rPr>
          <w:rFonts w:asciiTheme="minorHAnsi" w:eastAsia="Times New Roman" w:hAnsiTheme="minorHAnsi" w:cstheme="minorHAnsi"/>
          <w:b/>
          <w:bCs/>
        </w:rPr>
        <w:t>10.05.</w:t>
      </w:r>
      <w:r w:rsidRPr="00103A86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 xml:space="preserve">4 r. o godzinie 11.00 </w:t>
      </w:r>
      <w:r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85F3169" w14:textId="2BB38FE2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>
        <w:rPr>
          <w:rFonts w:asciiTheme="minorHAnsi" w:eastAsia="Times New Roman" w:hAnsiTheme="minorHAnsi" w:cstheme="minorHAnsi"/>
          <w:b/>
          <w:bCs/>
        </w:rPr>
        <w:t>06.05.</w:t>
      </w:r>
      <w:r w:rsidRPr="00103A86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>r.</w:t>
      </w:r>
      <w:r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6F74FF4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8C31012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Theme="minorHAnsi" w:eastAsia="Times New Roman" w:hAnsiTheme="minorHAnsi" w:cstheme="minorHAnsi"/>
        </w:rPr>
        <w:t>cy</w:t>
      </w:r>
      <w:proofErr w:type="spellEnd"/>
      <w:r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E4C4082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E537706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309D2B6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</w:t>
      </w:r>
      <w:r>
        <w:rPr>
          <w:rFonts w:asciiTheme="minorHAnsi" w:eastAsia="Times New Roman" w:hAnsiTheme="minorHAnsi" w:cstheme="minorHAnsi"/>
        </w:rPr>
        <w:lastRenderedPageBreak/>
        <w:t>jako nabywca nieruchomości nie stawi się bez usprawiedliwienia w miejscu i terminie podanym w zawiadomieniu, organizator przetargu może odstąpić od zawarcia umowy, a wpłacone wadium nie podlega zwrotowi.</w:t>
      </w:r>
      <w:r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AE54611" w14:textId="77777777" w:rsidR="001312D1" w:rsidRDefault="001312D1" w:rsidP="001312D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8BDCBA0" w14:textId="77777777" w:rsidR="001312D1" w:rsidRDefault="001312D1" w:rsidP="001312D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439949C" w14:textId="77777777" w:rsidR="001312D1" w:rsidRDefault="001312D1" w:rsidP="001312D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0071C8F" w14:textId="77777777" w:rsidR="001312D1" w:rsidRDefault="001312D1" w:rsidP="001312D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BDF6566" w14:textId="77777777" w:rsidR="001312D1" w:rsidRDefault="001312D1" w:rsidP="001312D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441F6E3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1A92D9E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 Informację o przetargu zamieszcza się na stronie 24klodzko.pl</w:t>
      </w:r>
    </w:p>
    <w:p w14:paraId="4247E75B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8F932B7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>
        <w:rPr>
          <w:rFonts w:asciiTheme="minorHAnsi" w:eastAsia="Times New Roman" w:hAnsiTheme="minorHAnsi" w:cstheme="minorHAnsi"/>
        </w:rPr>
        <w:t>) oraz rozporządzenia Rady Ministrów z dnia 14 września 2004 r. w sprawie sposobu i trybu przeprowadzania przetargów oraz rokowań na zbycie nieruchomości (</w:t>
      </w:r>
      <w:r>
        <w:t>Dz. U. z 2021 r. poz. 2213</w:t>
      </w:r>
      <w:r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</w:rPr>
        <w:br/>
      </w:r>
    </w:p>
    <w:p w14:paraId="3B59B5F1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E4F5522" w14:textId="77777777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5B83698B" w14:textId="216BC726" w:rsidR="001312D1" w:rsidRDefault="001312D1" w:rsidP="001312D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uzyskać na stronie </w:t>
      </w:r>
      <w:hyperlink r:id="rId5" w:history="1">
        <w:r>
          <w:rPr>
            <w:rStyle w:val="Hipercze"/>
            <w:rFonts w:asciiTheme="minorHAnsi" w:hAnsiTheme="minorHAnsi"/>
            <w:iCs/>
          </w:rPr>
          <w:t>www.bip.gmina.nowaruda.pl</w:t>
        </w:r>
      </w:hyperlink>
      <w:r>
        <w:rPr>
          <w:rFonts w:asciiTheme="minorHAnsi" w:hAnsiTheme="minorHAnsi" w:cstheme="minorHAnsi"/>
          <w:iCs/>
          <w:color w:val="000000" w:themeColor="text1"/>
        </w:rPr>
        <w:t xml:space="preserve"> w pliku pt.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>Nowa Ruda, dnia 27 marca 2024 r.</w:t>
      </w:r>
    </w:p>
    <w:p w14:paraId="5B74F161" w14:textId="77777777" w:rsidR="001312D1" w:rsidRDefault="001312D1" w:rsidP="001312D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305D080E" w14:textId="77777777" w:rsidR="001312D1" w:rsidRDefault="001312D1" w:rsidP="001312D1"/>
    <w:p w14:paraId="039BFFF1" w14:textId="77777777" w:rsidR="006B0AEE" w:rsidRDefault="006B0AEE"/>
    <w:sectPr w:rsidR="006B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11185604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899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809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D1"/>
    <w:rsid w:val="001312D1"/>
    <w:rsid w:val="003014E1"/>
    <w:rsid w:val="006B0AEE"/>
    <w:rsid w:val="00912AC2"/>
    <w:rsid w:val="009E1E95"/>
    <w:rsid w:val="00A779F1"/>
    <w:rsid w:val="00F1755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23F4"/>
  <w15:chartTrackingRefBased/>
  <w15:docId w15:val="{5448AC63-C9DE-4C79-87AA-EFCB066C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2D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12D1"/>
    <w:pPr>
      <w:keepNext/>
      <w:keepLines/>
      <w:suppressAutoHyphens/>
      <w:autoSpaceDN w:val="0"/>
      <w:spacing w:before="120" w:after="0" w:line="360" w:lineRule="auto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2D1"/>
    <w:pPr>
      <w:keepNext/>
      <w:keepLines/>
      <w:suppressAutoHyphens/>
      <w:autoSpaceDN w:val="0"/>
      <w:spacing w:before="40" w:after="0" w:line="360" w:lineRule="auto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2D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2D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1312D1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312D1"/>
    <w:pPr>
      <w:suppressAutoHyphens/>
      <w:autoSpaceDN w:val="0"/>
      <w:spacing w:line="242" w:lineRule="auto"/>
      <w:ind w:left="720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1312D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312D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2024-03-27T08:58:00Z</cp:lastPrinted>
  <dcterms:created xsi:type="dcterms:W3CDTF">2024-03-27T08:59:00Z</dcterms:created>
  <dcterms:modified xsi:type="dcterms:W3CDTF">2024-03-27T13:18:00Z</dcterms:modified>
</cp:coreProperties>
</file>