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93D7" w14:textId="724E98D5" w:rsidR="00F262AA" w:rsidRPr="00026265" w:rsidRDefault="00F262AA" w:rsidP="00F262AA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1737E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101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4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11 marca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4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 xml:space="preserve">w sprawie sprostowania oczywistej omyłki pisarskiej w zarządzeniu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oraz ogłoszenia wykazu nieruchomości stanowiących własność Gminy Nowa Ruda i ustalenia wysokości stawki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wywoławczej 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czynszu dzierżawnego</w:t>
      </w:r>
    </w:p>
    <w:p w14:paraId="359445FF" w14:textId="4B5AA6DE" w:rsidR="00F262AA" w:rsidRPr="00D35304" w:rsidRDefault="00F262AA" w:rsidP="00F262AA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 w:rsidRPr="00D35304">
        <w:t xml:space="preserve">Na podstawie art. 30 ust. 2 pkt 3 ustawy z dnia 8 marca 1990 roku o samorządzie gminnym (t.j. Dz. U. </w:t>
      </w:r>
      <w:r w:rsidR="00F52C76">
        <w:br/>
      </w:r>
      <w:r w:rsidRPr="00D35304">
        <w:t>z 2023 r. poz. 40 z późn. zm.) art. 13 ust. 1, art. 25 ust. 1, art. 35 ust. 1 i 2, art. 37 ust. 4 ustawy z dnia 21 sierpnia 1997 r. o gospodarce nieruchomościami (t.j. Dz. U. z 2023 r. poz. 344 z późn. zm.), § 4, § 5 ust. 1, § 20 ust. 1 i 5 uchwały Nr 252/XXXIII/13 Rady Gminy Nowa Ruda z dnia 29 stycznia 2013 roku w sprawie zasad gospodarowania nieruchomościami stanowiącymi własność Gminy Nowa Ruda (Dz. Urz. Woj. Doln. z 2013 r. poz. 1851 z późn. zm.),</w:t>
      </w:r>
      <w:r>
        <w:t xml:space="preserve"> </w:t>
      </w:r>
      <w:r w:rsidRPr="00D35304">
        <w:rPr>
          <w:rFonts w:asciiTheme="majorHAnsi" w:eastAsiaTheme="majorEastAsia" w:hAnsiTheme="majorHAnsi" w:cstheme="majorBid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D35304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144E0588" w14:textId="18F007B7" w:rsidR="00F262AA" w:rsidRPr="00D35304" w:rsidRDefault="00F262AA" w:rsidP="00F262AA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D35304">
        <w:rPr>
          <w:rFonts w:eastAsiaTheme="majorEastAsia" w:cstheme="minorHAnsi"/>
          <w:kern w:val="0"/>
          <w:sz w:val="24"/>
          <w:szCs w:val="24"/>
          <w14:ligatures w14:val="none"/>
        </w:rPr>
        <w:t xml:space="preserve">§ 1. W Zarządzeniu nr 66/24 Wójta Gminy Nowa Ruda z dnia 8 marca 2024 roku </w:t>
      </w:r>
      <w:r w:rsidRPr="00D35304">
        <w:rPr>
          <w:rFonts w:eastAsiaTheme="majorEastAsia" w:cstheme="minorHAnsi"/>
          <w:kern w:val="0"/>
          <w:sz w:val="24"/>
          <w:szCs w:val="24"/>
          <w14:ligatures w14:val="none"/>
        </w:rPr>
        <w:br/>
        <w:t>w sprawie przeznaczenia do wydzierżawienia oraz ogłoszenia wykazu nieruchomości stanowiących własność Gminy Nowa Ruda i ustalenia wysokości stawki wywoławczej czynszu dzierżawnego prostuje się oczywistą omyłkę pisarską w ten sposób, że:</w:t>
      </w:r>
    </w:p>
    <w:p w14:paraId="36D312F0" w14:textId="55E27B25" w:rsidR="00F262AA" w:rsidRPr="00D35304" w:rsidRDefault="00D35304" w:rsidP="00D35304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D35304">
        <w:rPr>
          <w:rFonts w:eastAsia="Calibri" w:cstheme="minorHAnsi"/>
          <w:kern w:val="0"/>
          <w:sz w:val="24"/>
          <w:szCs w:val="24"/>
          <w14:ligatures w14:val="none"/>
        </w:rPr>
        <w:t xml:space="preserve">§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1. </w:t>
      </w:r>
      <w:r w:rsidR="00F262AA" w:rsidRPr="00D35304">
        <w:rPr>
          <w:rFonts w:cstheme="minorHAnsi"/>
          <w:kern w:val="0"/>
          <w:sz w:val="24"/>
          <w:szCs w:val="24"/>
          <w14:ligatures w14:val="none"/>
        </w:rPr>
        <w:t>W §1.1. pkt 3. zamiast zapisu: „3. Wysokość rocznej stawki wywoławczej czynszu dzierżawnego za nieruchomość opisaną w ust. 1 wynosi 49,32 zł (słownie: czterdzieści siedem złotych 84/100) tj. 225,00 za 1 ha.”</w:t>
      </w:r>
      <w:r w:rsidR="00F262AA" w:rsidRPr="00D35304">
        <w:rPr>
          <w:rFonts w:cstheme="minorHAnsi"/>
          <w:kern w:val="0"/>
          <w:sz w:val="24"/>
          <w:szCs w:val="24"/>
          <w14:ligatures w14:val="none"/>
        </w:rPr>
        <w:br/>
        <w:t xml:space="preserve">wpisuje się: „3. Wysokość rocznej stawki wywoławczej czynszu dzierżawnego za nieruchomość opisaną w ust. 1 wynosi 49,32 zł (słownie: czterdzieści dziewięć złotych 32/100) tj. 225,00 za </w:t>
      </w:r>
      <w:r>
        <w:rPr>
          <w:rFonts w:cstheme="minorHAnsi"/>
          <w:kern w:val="0"/>
          <w:sz w:val="24"/>
          <w:szCs w:val="24"/>
          <w14:ligatures w14:val="none"/>
        </w:rPr>
        <w:br/>
      </w:r>
      <w:r w:rsidR="00F262AA" w:rsidRPr="00D35304">
        <w:rPr>
          <w:rFonts w:cstheme="minorHAnsi"/>
          <w:kern w:val="0"/>
          <w:sz w:val="24"/>
          <w:szCs w:val="24"/>
          <w14:ligatures w14:val="none"/>
        </w:rPr>
        <w:t xml:space="preserve">1 ha.” </w:t>
      </w:r>
    </w:p>
    <w:p w14:paraId="577BECAA" w14:textId="46966F7A" w:rsidR="00F262AA" w:rsidRPr="00D35304" w:rsidRDefault="00F262AA" w:rsidP="00F262AA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:sz w:val="24"/>
          <w:szCs w:val="24"/>
          <w14:ligatures w14:val="none"/>
        </w:rPr>
      </w:pPr>
      <w:r w:rsidRPr="00D35304">
        <w:rPr>
          <w:rFonts w:eastAsia="Calibri" w:cstheme="minorHAnsi"/>
          <w:kern w:val="0"/>
          <w:sz w:val="24"/>
          <w:szCs w:val="24"/>
          <w14:ligatures w14:val="none"/>
        </w:rPr>
        <w:t xml:space="preserve">§ 2.Wykonanie zarządzenia powierza się Kierownikowi Referatu Gospodarki Nieruchomościami </w:t>
      </w:r>
      <w:r w:rsidRPr="00D35304">
        <w:rPr>
          <w:rFonts w:eastAsia="Calibri" w:cstheme="minorHAnsi"/>
          <w:kern w:val="0"/>
          <w:sz w:val="24"/>
          <w:szCs w:val="24"/>
          <w14:ligatures w14:val="none"/>
        </w:rPr>
        <w:br/>
        <w:t>i Geodezji.</w:t>
      </w:r>
    </w:p>
    <w:p w14:paraId="48330ED9" w14:textId="60ACA101" w:rsidR="00F262AA" w:rsidRPr="00D35304" w:rsidRDefault="00F262AA" w:rsidP="00F262AA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:sz w:val="24"/>
          <w:szCs w:val="24"/>
          <w14:ligatures w14:val="none"/>
        </w:rPr>
      </w:pPr>
      <w:r w:rsidRPr="00D35304">
        <w:rPr>
          <w:rFonts w:eastAsia="Calibri" w:cstheme="minorHAnsi"/>
          <w:kern w:val="0"/>
          <w:sz w:val="24"/>
          <w:szCs w:val="24"/>
          <w14:ligatures w14:val="none"/>
        </w:rPr>
        <w:t xml:space="preserve">§ 3. Zarządzenie podlega publikacji przez ogłoszenie na stronie Biuletynu Informacji Publicznej Gminy Nowa Ruda, na stronie internetowej Gminy Nowa Ruda, oraz przez wywieszenie na tablicy ogłoszeń Urzędu Gminy Nowa Ruda.   </w:t>
      </w:r>
    </w:p>
    <w:p w14:paraId="69CD738B" w14:textId="77777777" w:rsidR="00F262AA" w:rsidRPr="001737E9" w:rsidRDefault="00F262AA" w:rsidP="00D35304">
      <w:pPr>
        <w:pStyle w:val="NormalnyWeb"/>
        <w:shd w:val="clear" w:color="auto" w:fill="FFFFFF"/>
        <w:spacing w:before="0" w:beforeAutospacing="0"/>
        <w:ind w:left="3540" w:firstLine="708"/>
        <w:rPr>
          <w:sz w:val="24"/>
          <w:szCs w:val="24"/>
        </w:rPr>
      </w:pPr>
      <w:bookmarkStart w:id="0" w:name="_Hlk51660687"/>
      <w:r w:rsidRPr="001737E9">
        <w:rPr>
          <w:sz w:val="24"/>
          <w:szCs w:val="24"/>
        </w:rPr>
        <w:t xml:space="preserve">/z up. Wójta Anna Zawiślak – Zastępca Wójta/ </w:t>
      </w:r>
      <w:bookmarkEnd w:id="0"/>
    </w:p>
    <w:sectPr w:rsidR="00F262AA" w:rsidRPr="001737E9" w:rsidSect="00104C0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F43A5"/>
    <w:multiLevelType w:val="hybridMultilevel"/>
    <w:tmpl w:val="17FC671A"/>
    <w:lvl w:ilvl="0" w:tplc="4D7AC990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56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AA"/>
    <w:rsid w:val="00104C0C"/>
    <w:rsid w:val="001737E9"/>
    <w:rsid w:val="00340264"/>
    <w:rsid w:val="00835598"/>
    <w:rsid w:val="00D35304"/>
    <w:rsid w:val="00D832AA"/>
    <w:rsid w:val="00F262AA"/>
    <w:rsid w:val="00F5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14F2"/>
  <w15:chartTrackingRefBased/>
  <w15:docId w15:val="{ECFA19E9-D0D3-4416-B6D9-966A25A9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2A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262A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2024-03-11T13:36:00Z</cp:lastPrinted>
  <dcterms:created xsi:type="dcterms:W3CDTF">2024-03-11T09:49:00Z</dcterms:created>
  <dcterms:modified xsi:type="dcterms:W3CDTF">2024-03-11T13:36:00Z</dcterms:modified>
</cp:coreProperties>
</file>