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AA97" w14:textId="77777777" w:rsidR="00216D38" w:rsidRDefault="0074374E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152343">
        <w:rPr>
          <w:rFonts w:cstheme="minorHAnsi"/>
          <w:b/>
          <w:bCs/>
        </w:rPr>
        <w:t>61</w:t>
      </w:r>
      <w:r w:rsidR="00216D38">
        <w:rPr>
          <w:rFonts w:cstheme="minorHAnsi"/>
          <w:b/>
          <w:bCs/>
        </w:rPr>
        <w:t>/24</w:t>
      </w:r>
    </w:p>
    <w:p w14:paraId="1A445C2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4B909418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152343">
        <w:rPr>
          <w:rFonts w:cstheme="minorHAnsi"/>
          <w:b/>
          <w:bCs/>
        </w:rPr>
        <w:t>29</w:t>
      </w:r>
      <w:r w:rsidR="0074374E">
        <w:rPr>
          <w:rFonts w:cstheme="minorHAnsi"/>
          <w:b/>
          <w:bCs/>
        </w:rPr>
        <w:t xml:space="preserve"> lutego</w:t>
      </w:r>
      <w:r>
        <w:rPr>
          <w:rFonts w:cstheme="minorHAnsi"/>
          <w:b/>
          <w:bCs/>
        </w:rPr>
        <w:t xml:space="preserve"> 2024 roku</w:t>
      </w:r>
    </w:p>
    <w:p w14:paraId="048E389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5F1D7A2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08E3213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0C7D79DF" w14:textId="77777777" w:rsidR="002A4209" w:rsidRP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 w:rsidRPr="002A4209">
        <w:rPr>
          <w:rFonts w:cstheme="minorHAnsi"/>
          <w:bCs/>
        </w:rPr>
        <w:t xml:space="preserve">§ 1. </w:t>
      </w:r>
      <w:r w:rsidR="004038D6">
        <w:rPr>
          <w:rFonts w:cstheme="minorHAnsi"/>
          <w:bCs/>
        </w:rPr>
        <w:t>Dokonuje się zmiany w 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dochodów Gminy Nowa Ruda na rok 2024</w:t>
      </w:r>
      <w:r w:rsidR="002A4209">
        <w:rPr>
          <w:rFonts w:cstheme="minorHAnsi"/>
          <w:bCs/>
        </w:rPr>
        <w:t xml:space="preserve"> </w:t>
      </w:r>
      <w:r w:rsidR="002A4209" w:rsidRPr="002A4209">
        <w:rPr>
          <w:rFonts w:cstheme="minorHAnsi"/>
          <w:bCs/>
        </w:rPr>
        <w:t>zgodnie z załącznikiem nr 1 do niniejszego zarządzenia</w:t>
      </w:r>
      <w:r w:rsidR="002A4209">
        <w:rPr>
          <w:rFonts w:cstheme="minorHAnsi"/>
          <w:bCs/>
        </w:rPr>
        <w:t>.</w:t>
      </w:r>
    </w:p>
    <w:p w14:paraId="44B91968" w14:textId="77777777" w:rsid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 w:rsidR="004038D6">
        <w:rPr>
          <w:rFonts w:cstheme="minorHAnsi"/>
          <w:bCs/>
        </w:rPr>
        <w:t>Dokonuje się</w:t>
      </w:r>
      <w:r w:rsidR="002A4209" w:rsidRPr="002A4209">
        <w:rPr>
          <w:rFonts w:cstheme="minorHAnsi"/>
          <w:bCs/>
        </w:rPr>
        <w:t xml:space="preserve"> zmiany w </w:t>
      </w:r>
      <w:r w:rsidR="004038D6">
        <w:rPr>
          <w:rFonts w:cstheme="minorHAnsi"/>
          <w:bCs/>
        </w:rPr>
        <w:t>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wydatków Gminy Nowa Ruda na rok 2024 zgodnie z załącznikiem </w:t>
      </w:r>
      <w:r w:rsidR="002A4209">
        <w:rPr>
          <w:rFonts w:cstheme="minorHAnsi"/>
          <w:bCs/>
        </w:rPr>
        <w:t>nr 2</w:t>
      </w:r>
      <w:r w:rsidR="002A4209" w:rsidRPr="002A4209">
        <w:rPr>
          <w:rFonts w:cstheme="minorHAnsi"/>
          <w:bCs/>
        </w:rPr>
        <w:t xml:space="preserve"> do niniejszego zarządzenia.</w:t>
      </w:r>
    </w:p>
    <w:p w14:paraId="0C1089DE" w14:textId="77777777" w:rsidR="00216D38" w:rsidRDefault="00216D38" w:rsidP="002A4209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7185D061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 w:rsidRPr="00216D38">
        <w:rPr>
          <w:rFonts w:cstheme="minorHAnsi"/>
        </w:rPr>
        <w:t xml:space="preserve">Zarządzenie </w:t>
      </w:r>
      <w:r>
        <w:rPr>
          <w:rFonts w:cstheme="minorHAnsi"/>
        </w:rPr>
        <w:t>wchodzi w życi</w:t>
      </w:r>
      <w:r w:rsidR="004038D6">
        <w:rPr>
          <w:rFonts w:cstheme="minorHAnsi"/>
        </w:rPr>
        <w:t>e z dniem wydania.</w:t>
      </w:r>
    </w:p>
    <w:p w14:paraId="1F6F3296" w14:textId="77777777" w:rsidR="00A37D90" w:rsidRDefault="00A37D90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3598051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406F8FA" w14:textId="19C22913" w:rsidR="00216D38" w:rsidRPr="00A37D90" w:rsidRDefault="00A37D90" w:rsidP="00A37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3A8A5135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75A358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AC506C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3A23F6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2686D2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B3127B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7CEA06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CEC7D5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79137F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91DC68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6568FF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1DE1642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0088A70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2B3C7D4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605D207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57315C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0D4F98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DB34465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153D02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47652C81" w14:textId="77777777" w:rsidR="00216D38" w:rsidRDefault="00216D38" w:rsidP="00216D3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0F691D85" w14:textId="77777777" w:rsidR="00216D38" w:rsidRDefault="00216D38" w:rsidP="00216D3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80707B">
        <w:rPr>
          <w:rFonts w:cstheme="minorHAnsi"/>
          <w:b/>
          <w:bCs/>
          <w:i/>
          <w:u w:val="single"/>
        </w:rPr>
        <w:t>mniej</w:t>
      </w:r>
      <w:r>
        <w:rPr>
          <w:rFonts w:cstheme="minorHAnsi"/>
          <w:b/>
          <w:bCs/>
          <w:i/>
          <w:u w:val="single"/>
        </w:rPr>
        <w:t xml:space="preserve">szenia planu dochodów  i wydatków o kwotę </w:t>
      </w:r>
      <w:r w:rsidR="0080707B">
        <w:rPr>
          <w:rFonts w:cstheme="minorHAnsi"/>
          <w:b/>
          <w:bCs/>
          <w:i/>
          <w:u w:val="single"/>
        </w:rPr>
        <w:t>5 000,00</w:t>
      </w:r>
      <w:r w:rsidR="00373404">
        <w:rPr>
          <w:rFonts w:cstheme="minorHAnsi"/>
          <w:b/>
          <w:bCs/>
          <w:i/>
          <w:u w:val="single"/>
        </w:rPr>
        <w:t xml:space="preserve"> </w:t>
      </w:r>
      <w:r>
        <w:rPr>
          <w:rFonts w:cstheme="minorHAnsi"/>
          <w:b/>
          <w:bCs/>
          <w:i/>
          <w:u w:val="single"/>
        </w:rPr>
        <w:t>zł.</w:t>
      </w:r>
    </w:p>
    <w:p w14:paraId="4E9E23D3" w14:textId="77777777" w:rsidR="00216D38" w:rsidRDefault="00216D38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23D12B73" w14:textId="77777777" w:rsidR="00216D38" w:rsidRDefault="0074374E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75</w:t>
      </w:r>
      <w:r w:rsidR="0080707B">
        <w:rPr>
          <w:b/>
          <w:bCs/>
          <w:iCs/>
        </w:rPr>
        <w:t>8</w:t>
      </w:r>
      <w:r>
        <w:rPr>
          <w:b/>
          <w:bCs/>
          <w:iCs/>
        </w:rPr>
        <w:t xml:space="preserve"> – </w:t>
      </w:r>
      <w:r w:rsidR="0080707B">
        <w:rPr>
          <w:b/>
          <w:bCs/>
          <w:iCs/>
        </w:rPr>
        <w:t>Różne rozliczenia – zmniej</w:t>
      </w:r>
      <w:r w:rsidR="00216D38">
        <w:rPr>
          <w:b/>
          <w:bCs/>
          <w:iCs/>
        </w:rPr>
        <w:t xml:space="preserve">szenie planu dochodów i wydatków o kwotę </w:t>
      </w:r>
      <w:r w:rsidR="0080707B">
        <w:rPr>
          <w:b/>
          <w:bCs/>
          <w:iCs/>
        </w:rPr>
        <w:t>5 000</w:t>
      </w:r>
      <w:r w:rsidR="00216D38">
        <w:rPr>
          <w:b/>
          <w:bCs/>
          <w:iCs/>
        </w:rPr>
        <w:t>,00 zł.</w:t>
      </w:r>
    </w:p>
    <w:p w14:paraId="2A7C8D6E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80707B">
        <w:rPr>
          <w:bCs/>
          <w:iCs/>
        </w:rPr>
        <w:t>FB-BP.3111.25.2024.FB-B Dolnośląskiego Urzędu Wojewódzkiego we Wrocławiu z dnia 19-02-2024 r. przekazano informację o kwotach dotacji celowych na rok 2024 wynikających z podziału kwot określonych w ustawie – uchwała budżetowa budżetu państwa na rok 2024</w:t>
      </w:r>
      <w:r>
        <w:rPr>
          <w:bCs/>
          <w:iCs/>
        </w:rPr>
        <w:t xml:space="preserve">. </w:t>
      </w:r>
    </w:p>
    <w:p w14:paraId="074A86B6" w14:textId="77777777" w:rsidR="0080707B" w:rsidRDefault="0080707B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11EAE1C" w14:textId="77777777" w:rsidR="0080707B" w:rsidRDefault="0080707B" w:rsidP="0080707B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210A58A4" w14:textId="77777777" w:rsidR="0080707B" w:rsidRDefault="0080707B" w:rsidP="0080707B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>zwiększenie planu o kwotę 19 204,85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24F757B5" w14:textId="52585C6C" w:rsidR="0080707B" w:rsidRDefault="0080707B" w:rsidP="0080707B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na świadczenia rodzinne – 8 293,85 zł,</w:t>
      </w:r>
    </w:p>
    <w:p w14:paraId="3FEC8336" w14:textId="77777777" w:rsidR="0080707B" w:rsidRDefault="0080707B" w:rsidP="0080707B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na zakwaterowanie – 5 776,00 zł,</w:t>
      </w:r>
    </w:p>
    <w:p w14:paraId="6F727AE4" w14:textId="77777777" w:rsidR="0080707B" w:rsidRDefault="0080707B" w:rsidP="0080707B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>- na realizację zadań oświatowych związanych z kształceniem, wychowaniem i opieką nad dziećmi i uczniami będącymi obywatelami Ukrainy – 5 135,00 zł.</w:t>
      </w:r>
    </w:p>
    <w:p w14:paraId="15E17996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602339B" w14:textId="77777777" w:rsidR="00BC59B2" w:rsidRPr="00BC59B2" w:rsidRDefault="00BC59B2" w:rsidP="00BC59B2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1D82790F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16AED52" w14:textId="77777777" w:rsidR="00BC59B2" w:rsidRDefault="0080707B" w:rsidP="00BA3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600 – Transport i łączność - d</w:t>
      </w:r>
      <w:r w:rsidR="00BC59B2">
        <w:rPr>
          <w:rFonts w:cstheme="minorHAnsi"/>
        </w:rPr>
        <w:t>okonuje się przesuni</w:t>
      </w:r>
      <w:r w:rsidR="00BA3E76">
        <w:rPr>
          <w:rFonts w:cstheme="minorHAnsi"/>
        </w:rPr>
        <w:t xml:space="preserve">ęcia planowanych środków z uwagi na konieczność zabezpieczania kwoty na </w:t>
      </w:r>
      <w:r>
        <w:rPr>
          <w:rFonts w:cstheme="minorHAnsi"/>
        </w:rPr>
        <w:t>prace remontowe mostu we Włodowicach.</w:t>
      </w:r>
    </w:p>
    <w:p w14:paraId="6E1F3775" w14:textId="77777777" w:rsidR="0080707B" w:rsidRDefault="0080707B" w:rsidP="00BA3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700 – Gospodarka mieszkaniowa – dokonuje się przesunięcia środków</w:t>
      </w:r>
      <w:r w:rsidR="006817A7">
        <w:rPr>
          <w:rFonts w:cstheme="minorHAnsi"/>
        </w:rPr>
        <w:t xml:space="preserve"> na wydatki bieżące z uwag</w:t>
      </w:r>
      <w:r>
        <w:rPr>
          <w:rFonts w:cstheme="minorHAnsi"/>
        </w:rPr>
        <w:t>i na charakter wydatku.</w:t>
      </w:r>
    </w:p>
    <w:p w14:paraId="3E9F6716" w14:textId="77777777" w:rsidR="0080707B" w:rsidRDefault="0080707B" w:rsidP="00BA3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750 – Administracja publiczna – dokonuje się </w:t>
      </w:r>
      <w:r w:rsidR="006817A7">
        <w:rPr>
          <w:rFonts w:cstheme="minorHAnsi"/>
        </w:rPr>
        <w:t>przesunięcia środków w ramach promocji – z uwagi na charakter wydatku (umowa zlecenie).</w:t>
      </w:r>
    </w:p>
    <w:p w14:paraId="044279E8" w14:textId="4D82D173" w:rsidR="006817A7" w:rsidRDefault="006817A7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 - dokonuje się przesunięcia środków na wydatki bieżące z uwagi na charakter wydatku.</w:t>
      </w:r>
    </w:p>
    <w:p w14:paraId="054B74A1" w14:textId="77777777" w:rsidR="006817A7" w:rsidRDefault="006817A7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801 – Oświata i wychowanie – dokonuje się zmian w ramach wydatków bieżących zgodnie z dyspozycją dyrektorów placówek oświatowych.</w:t>
      </w:r>
    </w:p>
    <w:p w14:paraId="3AC5F292" w14:textId="77777777" w:rsidR="006817A7" w:rsidRDefault="006817A7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852 – Pomoc społeczna – dokonuje się zmian w ramach wydatków bieżących zgodnie z dyspozycją kierownika jednostki.</w:t>
      </w:r>
    </w:p>
    <w:p w14:paraId="56F799B6" w14:textId="77777777" w:rsidR="006817A7" w:rsidRDefault="006817A7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921 – Kultura i ochrona dziedzictwa narodowego - dokonuje się przesunięcia środków na wydatki bieżące z uwagi na charakter wydatku.</w:t>
      </w:r>
    </w:p>
    <w:p w14:paraId="73D0D0AD" w14:textId="77777777" w:rsidR="006817A7" w:rsidRDefault="006817A7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CE27CD4" w14:textId="77777777" w:rsidR="006817A7" w:rsidRDefault="006817A7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7DB8DC9" w14:textId="77777777" w:rsidR="006817A7" w:rsidRDefault="006817A7" w:rsidP="00BA3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CDB176A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C1DE43F" w14:textId="77777777" w:rsidR="00BC59B2" w:rsidRP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1CA1B35" w14:textId="77777777" w:rsidR="00E63CDB" w:rsidRDefault="00E63CDB"/>
    <w:sectPr w:rsid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041520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1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8"/>
    <w:rsid w:val="00152343"/>
    <w:rsid w:val="00216D38"/>
    <w:rsid w:val="002A4209"/>
    <w:rsid w:val="00373404"/>
    <w:rsid w:val="004038D6"/>
    <w:rsid w:val="006817A7"/>
    <w:rsid w:val="0074374E"/>
    <w:rsid w:val="0080707B"/>
    <w:rsid w:val="009E52E8"/>
    <w:rsid w:val="00A37D90"/>
    <w:rsid w:val="00BA3E76"/>
    <w:rsid w:val="00BC59B2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6BB4"/>
  <w15:chartTrackingRefBased/>
  <w15:docId w15:val="{57AB37E7-95DA-4BBE-B97F-68EC583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3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12</cp:revision>
  <cp:lastPrinted>2024-03-07T11:11:00Z</cp:lastPrinted>
  <dcterms:created xsi:type="dcterms:W3CDTF">2024-01-30T15:11:00Z</dcterms:created>
  <dcterms:modified xsi:type="dcterms:W3CDTF">2024-03-07T11:11:00Z</dcterms:modified>
</cp:coreProperties>
</file>