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582DC684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C61CB2">
        <w:rPr>
          <w:rStyle w:val="Pogrubienie"/>
        </w:rPr>
        <w:t>692/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C61CB2">
        <w:rPr>
          <w:rStyle w:val="Pogrubienie"/>
        </w:rPr>
        <w:t>08</w:t>
      </w:r>
      <w:r w:rsidR="001F6D6E">
        <w:rPr>
          <w:rStyle w:val="Pogrubienie"/>
        </w:rPr>
        <w:t xml:space="preserve"> 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450D634E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1F6D6E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1F6D6E">
        <w:rPr>
          <w:rFonts w:ascii="Calibri" w:hAnsi="Calibri" w:cs="Calibri"/>
        </w:rPr>
        <w:t>Ludwikowska</w:t>
      </w:r>
      <w:r w:rsidR="000D04F3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1F6D6E">
        <w:rPr>
          <w:rFonts w:ascii="Calibri" w:hAnsi="Calibri" w:cs="Calibri"/>
        </w:rPr>
        <w:t>8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1F6D6E">
        <w:rPr>
          <w:rFonts w:ascii="Calibri" w:hAnsi="Calibri" w:cs="Calibri"/>
        </w:rPr>
        <w:t>155/1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1F6D6E">
        <w:rPr>
          <w:rFonts w:ascii="Calibri" w:hAnsi="Calibri" w:cs="Calibri"/>
        </w:rPr>
        <w:t>372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015718/0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C61CB2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C61CB2">
        <w:rPr>
          <w:rFonts w:cs="Calibri"/>
        </w:rPr>
        <w:tab/>
      </w:r>
      <w:r w:rsidR="0027733C" w:rsidRPr="00C61CB2">
        <w:rPr>
          <w:rFonts w:cs="Calibri"/>
        </w:rPr>
        <w:t>/ Z up. Wójta Anna Zawiślak - Zastępca Wójta/</w:t>
      </w:r>
      <w:r w:rsidR="00880C64" w:rsidRPr="00C61CB2">
        <w:rPr>
          <w:rFonts w:cs="Calibri"/>
        </w:rPr>
        <w:br w:type="page"/>
      </w:r>
    </w:p>
    <w:p w14:paraId="61B83F38" w14:textId="5BC3C047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C61CB2">
        <w:t>692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C61CB2">
        <w:t>08</w:t>
      </w:r>
      <w:r w:rsidR="001F6D6E">
        <w:t xml:space="preserve"> 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351471BD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61CB2">
        <w:rPr>
          <w:rStyle w:val="Pogrubienie"/>
          <w:rFonts w:asciiTheme="minorHAnsi" w:hAnsiTheme="minorHAnsi" w:cstheme="minorHAnsi"/>
        </w:rPr>
        <w:t>08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61CB2">
        <w:rPr>
          <w:rStyle w:val="Pogrubienie"/>
          <w:rFonts w:asciiTheme="minorHAnsi" w:hAnsiTheme="minorHAnsi" w:cstheme="minorHAnsi"/>
        </w:rPr>
        <w:t>28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C61CB2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15B529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1F6D6E">
        <w:rPr>
          <w:rFonts w:ascii="Calibri" w:hAnsi="Calibri" w:cs="Calibri"/>
        </w:rPr>
        <w:t>Ludwikowska nr 8</w:t>
      </w:r>
      <w:r w:rsidR="000A0992">
        <w:rPr>
          <w:rFonts w:ascii="Calibri" w:hAnsi="Calibri" w:cs="Calibri"/>
        </w:rPr>
        <w:t xml:space="preserve"> </w:t>
      </w:r>
    </w:p>
    <w:p w14:paraId="0A9A449E" w14:textId="38C5CABD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1F6D6E">
        <w:rPr>
          <w:rFonts w:ascii="Calibri" w:hAnsi="Calibri" w:cs="Calibri"/>
        </w:rPr>
        <w:t>155/1</w:t>
      </w:r>
    </w:p>
    <w:p w14:paraId="49189191" w14:textId="3D1D2119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1F6D6E">
        <w:rPr>
          <w:rFonts w:ascii="Calibri" w:hAnsi="Calibri" w:cs="Calibri"/>
        </w:rPr>
        <w:t>372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4143E706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015718/0</w:t>
      </w:r>
    </w:p>
    <w:p w14:paraId="0E3A26F9" w14:textId="77777777" w:rsidR="00FB5188" w:rsidRDefault="00C75D7E" w:rsidP="003572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1F6D6E">
        <w:rPr>
          <w:rFonts w:ascii="Calibri" w:hAnsi="Calibri" w:cs="Calibri"/>
        </w:rPr>
        <w:t>4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</w:t>
      </w:r>
      <w:r w:rsidR="001F6D6E">
        <w:rPr>
          <w:rFonts w:ascii="Calibri" w:hAnsi="Calibri" w:cs="Calibri"/>
        </w:rPr>
        <w:t>Ludwikowska</w:t>
      </w:r>
      <w:r w:rsidR="00C37964" w:rsidRPr="0035720D">
        <w:rPr>
          <w:rFonts w:ascii="Calibri" w:hAnsi="Calibri" w:cs="Calibri"/>
        </w:rPr>
        <w:t xml:space="preserve"> nr </w:t>
      </w:r>
      <w:r w:rsidR="001F6D6E">
        <w:rPr>
          <w:rFonts w:ascii="Calibri" w:hAnsi="Calibri" w:cs="Calibri"/>
        </w:rPr>
        <w:t>8</w:t>
      </w:r>
      <w:r w:rsidR="00177F19" w:rsidRPr="0035720D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1F6D6E">
        <w:rPr>
          <w:rFonts w:ascii="Calibri" w:hAnsi="Calibri" w:cs="Calibri"/>
        </w:rPr>
        <w:t>I piętrze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 xml:space="preserve">ego wielorodzinnego </w:t>
      </w:r>
      <w:r w:rsidR="008F5719" w:rsidRPr="0035720D">
        <w:rPr>
          <w:rFonts w:ascii="Calibri" w:hAnsi="Calibri" w:cs="Calibri"/>
        </w:rPr>
        <w:t xml:space="preserve">o </w:t>
      </w:r>
      <w:r w:rsidR="00367F59">
        <w:rPr>
          <w:rFonts w:ascii="Calibri" w:hAnsi="Calibri" w:cs="Calibri"/>
        </w:rPr>
        <w:t>5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367F59" w:rsidRPr="0035720D">
        <w:rPr>
          <w:rFonts w:ascii="Calibri" w:hAnsi="Calibri" w:cs="Calibri"/>
        </w:rPr>
        <w:t>poko</w:t>
      </w:r>
      <w:r w:rsidR="00367F59">
        <w:rPr>
          <w:rFonts w:ascii="Calibri" w:hAnsi="Calibri" w:cs="Calibri"/>
        </w:rPr>
        <w:t>ju</w:t>
      </w:r>
      <w:r w:rsidR="00367F59" w:rsidRPr="0035720D">
        <w:rPr>
          <w:rFonts w:ascii="Calibri" w:hAnsi="Calibri" w:cs="Calibri"/>
        </w:rPr>
        <w:t>, kuchni,</w:t>
      </w:r>
      <w:r w:rsidR="00367F59">
        <w:rPr>
          <w:rFonts w:ascii="Calibri" w:hAnsi="Calibri" w:cs="Calibri"/>
        </w:rPr>
        <w:t xml:space="preserve"> </w:t>
      </w:r>
      <w:r w:rsidR="00367F59" w:rsidRPr="0035720D">
        <w:rPr>
          <w:rFonts w:ascii="Calibri" w:hAnsi="Calibri" w:cs="Calibri"/>
        </w:rPr>
        <w:t xml:space="preserve">łazienki z </w:t>
      </w:r>
      <w:proofErr w:type="spellStart"/>
      <w:r w:rsidR="00367F59" w:rsidRPr="0035720D">
        <w:rPr>
          <w:rFonts w:ascii="Calibri" w:hAnsi="Calibri" w:cs="Calibri"/>
        </w:rPr>
        <w:t>wc</w:t>
      </w:r>
      <w:proofErr w:type="spellEnd"/>
      <w:r w:rsidR="00367F59">
        <w:rPr>
          <w:rFonts w:ascii="Calibri" w:hAnsi="Calibri" w:cs="Calibri"/>
        </w:rPr>
        <w:t>, przedpokoju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367F59">
        <w:rPr>
          <w:rFonts w:ascii="Calibri" w:hAnsi="Calibri" w:cs="Calibri"/>
        </w:rPr>
        <w:t>31,10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604848">
        <w:rPr>
          <w:rFonts w:ascii="Calibri" w:hAnsi="Calibri" w:cs="Calibri"/>
        </w:rPr>
        <w:t xml:space="preserve">piwnicę o pow. </w:t>
      </w:r>
      <w:r w:rsidR="00367F59">
        <w:rPr>
          <w:rFonts w:ascii="Calibri" w:hAnsi="Calibri" w:cs="Calibri"/>
        </w:rPr>
        <w:t>5,33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>grzewanie</w:t>
      </w:r>
      <w:r w:rsidR="00367F59">
        <w:rPr>
          <w:rFonts w:ascii="Calibri" w:hAnsi="Calibri" w:cs="Calibri"/>
        </w:rPr>
        <w:t xml:space="preserve"> </w:t>
      </w:r>
      <w:r w:rsidR="00AE1CD5">
        <w:rPr>
          <w:rFonts w:ascii="Calibri" w:hAnsi="Calibri" w:cs="Calibri"/>
        </w:rPr>
        <w:t>co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1913</w:t>
      </w:r>
      <w:r w:rsidR="00734697" w:rsidRPr="0035720D">
        <w:rPr>
          <w:rFonts w:ascii="Calibri" w:hAnsi="Calibri" w:cs="Calibri"/>
        </w:rPr>
        <w:t>/10000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367F59">
        <w:t>155/1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367F59">
        <w:t>372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FB5188">
        <w:rPr>
          <w:rFonts w:ascii="Calibri" w:hAnsi="Calibri" w:cs="Calibri"/>
        </w:rPr>
        <w:t>155/1</w:t>
      </w:r>
      <w:r w:rsidR="0035720D">
        <w:rPr>
          <w:rFonts w:ascii="Calibri" w:hAnsi="Calibri" w:cs="Calibri"/>
        </w:rPr>
        <w:t xml:space="preserve"> przeznaczona jest</w:t>
      </w:r>
      <w:r w:rsidR="00FB5188">
        <w:rPr>
          <w:rFonts w:ascii="Calibri" w:hAnsi="Calibri" w:cs="Calibri"/>
        </w:rPr>
        <w:t xml:space="preserve"> jako:</w:t>
      </w:r>
    </w:p>
    <w:p w14:paraId="77D93A9A" w14:textId="31304DE5" w:rsidR="00FB5188" w:rsidRDefault="0035720D" w:rsidP="00FB5188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</w:rPr>
        <w:t xml:space="preserve">teren zabudowy mieszkaniowej </w:t>
      </w:r>
      <w:r w:rsidR="00FB5188">
        <w:rPr>
          <w:rFonts w:ascii="Calibri" w:hAnsi="Calibri" w:cs="Calibri"/>
        </w:rPr>
        <w:t>jednorodzinnej z towarzyszącymi usługami,</w:t>
      </w:r>
      <w:r w:rsidR="00FB5188" w:rsidRPr="00FB5188">
        <w:rPr>
          <w:rFonts w:ascii="Calibri" w:hAnsi="Calibri" w:cs="Calibri"/>
        </w:rPr>
        <w:t xml:space="preserve"> </w:t>
      </w:r>
      <w:r w:rsidR="00FB5188" w:rsidRPr="0035720D">
        <w:rPr>
          <w:rFonts w:ascii="Calibri" w:hAnsi="Calibri" w:cs="Calibri"/>
        </w:rPr>
        <w:t xml:space="preserve">leży w granicach terenu oznaczonego na rysunku ww. planu symbolem </w:t>
      </w:r>
      <w:r w:rsidR="00FB5188">
        <w:rPr>
          <w:rFonts w:ascii="Calibri" w:hAnsi="Calibri" w:cs="Calibri"/>
        </w:rPr>
        <w:t>75</w:t>
      </w:r>
      <w:r w:rsidR="00FB5188" w:rsidRPr="0035720D">
        <w:rPr>
          <w:rFonts w:ascii="Calibri" w:hAnsi="Calibri" w:cs="Calibri"/>
        </w:rPr>
        <w:t>-</w:t>
      </w:r>
      <w:r w:rsidR="00FB5188">
        <w:rPr>
          <w:rFonts w:ascii="Calibri" w:hAnsi="Calibri" w:cs="Calibri"/>
        </w:rPr>
        <w:t>M</w:t>
      </w:r>
      <w:r w:rsidR="00270131">
        <w:rPr>
          <w:rFonts w:ascii="Calibri" w:hAnsi="Calibri" w:cs="Calibri"/>
        </w:rPr>
        <w:t>N,</w:t>
      </w:r>
    </w:p>
    <w:p w14:paraId="49CA40E0" w14:textId="0124F247" w:rsidR="0035720D" w:rsidRPr="00FB5188" w:rsidRDefault="00FB5188" w:rsidP="00F01A25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FB5188">
        <w:rPr>
          <w:rFonts w:ascii="Calibri" w:hAnsi="Calibri" w:cs="Calibri"/>
        </w:rPr>
        <w:lastRenderedPageBreak/>
        <w:t>teren dróg publicznych dojazdowych</w:t>
      </w:r>
      <w:r w:rsidR="0035720D" w:rsidRPr="00FB5188">
        <w:rPr>
          <w:rFonts w:ascii="Calibri" w:hAnsi="Calibri" w:cs="Calibri"/>
        </w:rPr>
        <w:t xml:space="preserve">, leży w granicach terenu oznaczonego na rysunku ww. planu symbolem </w:t>
      </w:r>
      <w:r w:rsidRPr="00FB5188">
        <w:rPr>
          <w:rFonts w:ascii="Calibri" w:hAnsi="Calibri" w:cs="Calibri"/>
        </w:rPr>
        <w:t>KDD</w:t>
      </w:r>
      <w:r w:rsidR="0035720D" w:rsidRPr="00FB5188">
        <w:rPr>
          <w:rFonts w:ascii="Calibri" w:hAnsi="Calibri" w:cs="Calibri"/>
        </w:rPr>
        <w:t>.</w:t>
      </w:r>
      <w:r w:rsidR="0035720D" w:rsidRPr="00FB5188">
        <w:rPr>
          <w:rFonts w:ascii="Calibri" w:hAnsi="Calibri" w:cs="Calibri"/>
        </w:rPr>
        <w:br/>
        <w:t xml:space="preserve">Dodatkowo na obszarze tym obowiązuje strefa ochrony krajobrazu „K” miejscowości.  </w:t>
      </w:r>
    </w:p>
    <w:p w14:paraId="47EDB61D" w14:textId="2BAD2059" w:rsidR="004E197C" w:rsidRPr="004E197C" w:rsidRDefault="004E197C" w:rsidP="004E197C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4C975E81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FB5188">
        <w:rPr>
          <w:rFonts w:ascii="Calibri" w:hAnsi="Calibri" w:cs="Calibri"/>
          <w:b/>
          <w:bCs/>
        </w:rPr>
        <w:t>55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C61CB2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C61CB2">
        <w:rPr>
          <w:rFonts w:cs="Calibri"/>
        </w:rPr>
        <w:tab/>
      </w:r>
      <w:r w:rsidR="0027733C" w:rsidRPr="00C61CB2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1CB2"/>
    <w:rsid w:val="00C65F4D"/>
    <w:rsid w:val="00C75D7E"/>
    <w:rsid w:val="00C77C9C"/>
    <w:rsid w:val="00C77F24"/>
    <w:rsid w:val="00C81CE8"/>
    <w:rsid w:val="00C95C48"/>
    <w:rsid w:val="00CA48D2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88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2023-12-04T13:26:00Z</cp:lastPrinted>
  <dcterms:created xsi:type="dcterms:W3CDTF">2023-12-08T08:54:00Z</dcterms:created>
  <dcterms:modified xsi:type="dcterms:W3CDTF">2023-12-08T08:54:00Z</dcterms:modified>
</cp:coreProperties>
</file>