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F2E3" w14:textId="29AF0B13" w:rsidR="004F2992" w:rsidRPr="007250D9" w:rsidRDefault="004F2992" w:rsidP="004F2992">
      <w:pPr>
        <w:pStyle w:val="Nagwek1"/>
        <w:rPr>
          <w:rStyle w:val="Pogrubienie"/>
        </w:rPr>
      </w:pPr>
      <w:r w:rsidRPr="007250D9">
        <w:rPr>
          <w:rStyle w:val="Pogrubienie"/>
        </w:rPr>
        <w:t>Zarządzenie Nr</w:t>
      </w:r>
      <w:r w:rsidR="006B1887">
        <w:rPr>
          <w:rStyle w:val="Pogrubienie"/>
        </w:rPr>
        <w:t xml:space="preserve"> </w:t>
      </w:r>
      <w:r w:rsidR="0030223C">
        <w:rPr>
          <w:rStyle w:val="Pogrubienie"/>
        </w:rPr>
        <w:t>685</w:t>
      </w:r>
      <w:r w:rsidR="006B1887">
        <w:rPr>
          <w:rStyle w:val="Pogrubienie"/>
        </w:rPr>
        <w:t>/</w:t>
      </w:r>
      <w:r w:rsidRPr="007250D9">
        <w:rPr>
          <w:rStyle w:val="Pogrubienie"/>
        </w:rPr>
        <w:t>2</w:t>
      </w:r>
      <w:r w:rsidR="00C16BE7">
        <w:rPr>
          <w:rStyle w:val="Pogrubienie"/>
        </w:rPr>
        <w:t>3</w:t>
      </w:r>
      <w:r w:rsidRPr="007250D9">
        <w:rPr>
          <w:rStyle w:val="Pogrubienie"/>
        </w:rPr>
        <w:t xml:space="preserve"> Wójta Gminy Nowa Ruda z dnia</w:t>
      </w:r>
      <w:r w:rsidR="00037E27">
        <w:rPr>
          <w:rStyle w:val="Pogrubienie"/>
        </w:rPr>
        <w:t xml:space="preserve"> </w:t>
      </w:r>
      <w:r w:rsidR="0030223C">
        <w:rPr>
          <w:rStyle w:val="Pogrubienie"/>
        </w:rPr>
        <w:t>05</w:t>
      </w:r>
      <w:r w:rsidR="004D690D">
        <w:rPr>
          <w:rStyle w:val="Pogrubienie"/>
        </w:rPr>
        <w:t xml:space="preserve"> </w:t>
      </w:r>
      <w:r w:rsidR="002D2B5A">
        <w:rPr>
          <w:rStyle w:val="Pogrubienie"/>
        </w:rPr>
        <w:t>grudnia</w:t>
      </w:r>
      <w:r w:rsidR="00574FC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16BE7">
        <w:rPr>
          <w:rStyle w:val="Pogrubienie"/>
        </w:rPr>
        <w:t>3</w:t>
      </w:r>
      <w:r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972021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</w:t>
      </w:r>
      <w:r>
        <w:rPr>
          <w:rStyle w:val="Pogrubienie"/>
        </w:rPr>
        <w:t>sprzedaży i</w:t>
      </w:r>
      <w:r w:rsidRPr="007250D9">
        <w:rPr>
          <w:rStyle w:val="Pogrubienie"/>
        </w:rPr>
        <w:t xml:space="preserve"> ogłoszenia wykazu nieruchomości </w:t>
      </w:r>
      <w:r>
        <w:rPr>
          <w:rStyle w:val="Pogrubienie"/>
        </w:rPr>
        <w:t>przeznaczonych do sprzedaży stanowiących własność Gminy Nowa Ruda</w:t>
      </w:r>
    </w:p>
    <w:p w14:paraId="645590E3" w14:textId="123E6BA9" w:rsidR="00037E27" w:rsidRDefault="004F2992" w:rsidP="00037E27">
      <w:pPr>
        <w:pStyle w:val="Nagwek2"/>
      </w:pPr>
      <w:r w:rsidRPr="00B671B0">
        <w:t>Na</w:t>
      </w:r>
      <w:r>
        <w:t xml:space="preserve"> </w:t>
      </w:r>
      <w:r w:rsidRPr="00934E51">
        <w:t>podstawie art. 30 ust. 2 pkt 3 ustawy z dnia 8 marca 1990 roku o samorządzie gminnym (</w:t>
      </w:r>
      <w:r w:rsidR="00C16BE7">
        <w:t>Dz. U. z 2023 r. poz. 40</w:t>
      </w:r>
      <w:r w:rsidR="00C15F77">
        <w:t xml:space="preserve"> z późn. zm.</w:t>
      </w:r>
      <w:r w:rsidRPr="00934E51">
        <w:t xml:space="preserve">), </w:t>
      </w:r>
      <w:r w:rsidR="00037E27" w:rsidRPr="00934E51">
        <w:t>art. 13 ust. 1, art. 25 ust. 1, art. 34 ust.1</w:t>
      </w:r>
      <w:r w:rsidR="00037E27">
        <w:t>,</w:t>
      </w:r>
      <w:r w:rsidR="00037E27" w:rsidRPr="00934E51">
        <w:t xml:space="preserve"> art. 35 ust. 1</w:t>
      </w:r>
      <w:r w:rsidR="00037E27">
        <w:t xml:space="preserve"> i </w:t>
      </w:r>
      <w:r w:rsidR="00037E27" w:rsidRPr="00934E51">
        <w:t>2</w:t>
      </w:r>
      <w:r w:rsidR="00037E27">
        <w:t>,</w:t>
      </w:r>
      <w:r w:rsidR="00037E27" w:rsidRPr="00934E51">
        <w:t xml:space="preserve"> art. 37 ust. </w:t>
      </w:r>
      <w:r w:rsidR="00037E27">
        <w:t>2 pkt 1</w:t>
      </w:r>
      <w:r w:rsidR="00037E27" w:rsidRPr="00934E51">
        <w:t xml:space="preserve"> ustawy z dnia 21 sierpnia 1997 r. o gospodarce nieruchomościami (</w:t>
      </w:r>
      <w:r w:rsidR="006A26FA">
        <w:t>Dz. U. z 2023 r. poz. 344</w:t>
      </w:r>
      <w:r w:rsidR="00574FCB">
        <w:t xml:space="preserve"> z późn. zm.</w:t>
      </w:r>
      <w:r w:rsidR="00037E27">
        <w:t>)</w:t>
      </w:r>
      <w:r w:rsidRPr="00934E51">
        <w:t xml:space="preserve">, § 4, § 5 ust. 1 uchwały Nr 252/XXXIII/13 Rady Gminy Nowa Ruda z dnia 29 stycznia 2013 roku w sprawie zasad gospodarowania nieruchomościami stanowiącymi własność Gminy Nowa Ruda </w:t>
      </w:r>
      <w:r w:rsidR="00037E27">
        <w:t>(Dolno. z 2013 r. poz. 1851 z późn. zm.)</w:t>
      </w:r>
    </w:p>
    <w:p w14:paraId="2ECC3A9C" w14:textId="41A44CCD" w:rsidR="00934E51" w:rsidRPr="00934E51" w:rsidRDefault="00934E51" w:rsidP="00934E51">
      <w:pPr>
        <w:pStyle w:val="Nagwek2"/>
      </w:pPr>
      <w:r w:rsidRPr="00934E51">
        <w:rPr>
          <w:b/>
          <w:bCs/>
        </w:rPr>
        <w:t>Wójt Gminy Nowa Ruda zarządza, co następuje</w:t>
      </w:r>
      <w:r w:rsidRPr="00934E51">
        <w:t>:</w:t>
      </w:r>
    </w:p>
    <w:p w14:paraId="053501AA" w14:textId="29568A7A" w:rsidR="008A61C2" w:rsidRPr="00C51F09" w:rsidRDefault="006B2912" w:rsidP="00C51F0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 w:rsidRPr="00C51F09">
        <w:rPr>
          <w:rFonts w:ascii="Calibri" w:hAnsi="Calibri" w:cs="Calibri"/>
        </w:rPr>
        <w:t xml:space="preserve">Przeznacza się do </w:t>
      </w:r>
      <w:r w:rsidR="00737ABA" w:rsidRPr="00C51F09">
        <w:rPr>
          <w:rFonts w:ascii="Calibri" w:hAnsi="Calibri" w:cs="Calibri"/>
        </w:rPr>
        <w:t xml:space="preserve">sprzedaży w </w:t>
      </w:r>
      <w:r w:rsidR="0087735E">
        <w:rPr>
          <w:rFonts w:ascii="Calibri" w:hAnsi="Calibri" w:cs="Calibri"/>
        </w:rPr>
        <w:t xml:space="preserve">trybie </w:t>
      </w:r>
      <w:r w:rsidR="008D41B2">
        <w:rPr>
          <w:rFonts w:ascii="Calibri" w:hAnsi="Calibri" w:cs="Calibri"/>
        </w:rPr>
        <w:t>bez</w:t>
      </w:r>
      <w:r w:rsidR="0087735E">
        <w:rPr>
          <w:rFonts w:ascii="Calibri" w:hAnsi="Calibri" w:cs="Calibri"/>
        </w:rPr>
        <w:t xml:space="preserve">przetargowym </w:t>
      </w:r>
      <w:r w:rsidR="00737ABA" w:rsidRPr="00C51F09">
        <w:rPr>
          <w:rFonts w:ascii="Calibri" w:hAnsi="Calibri" w:cs="Calibri"/>
        </w:rPr>
        <w:t xml:space="preserve">lokal mieszkalny nr </w:t>
      </w:r>
      <w:r w:rsidR="00C21272">
        <w:rPr>
          <w:rFonts w:ascii="Calibri" w:hAnsi="Calibri" w:cs="Calibri"/>
        </w:rPr>
        <w:t>1</w:t>
      </w:r>
      <w:r w:rsidR="00737ABA" w:rsidRPr="00C51F09">
        <w:rPr>
          <w:rFonts w:ascii="Calibri" w:hAnsi="Calibri" w:cs="Calibri"/>
        </w:rPr>
        <w:t>, położony w</w:t>
      </w:r>
      <w:r w:rsidR="00177F19">
        <w:rPr>
          <w:rFonts w:ascii="Calibri" w:hAnsi="Calibri" w:cs="Calibri"/>
        </w:rPr>
        <w:t xml:space="preserve"> </w:t>
      </w:r>
      <w:r w:rsidR="00C21272">
        <w:rPr>
          <w:rFonts w:ascii="Calibri" w:hAnsi="Calibri" w:cs="Calibri"/>
        </w:rPr>
        <w:t>Bożkowie</w:t>
      </w:r>
      <w:r w:rsidR="00177F19">
        <w:rPr>
          <w:rFonts w:ascii="Calibri" w:hAnsi="Calibri" w:cs="Calibri"/>
        </w:rPr>
        <w:t xml:space="preserve"> nr </w:t>
      </w:r>
      <w:r w:rsidR="00C21272">
        <w:rPr>
          <w:rFonts w:ascii="Calibri" w:hAnsi="Calibri" w:cs="Calibri"/>
        </w:rPr>
        <w:t>116</w:t>
      </w:r>
      <w:r w:rsidR="008C4FDB">
        <w:rPr>
          <w:rFonts w:ascii="Calibri" w:hAnsi="Calibri" w:cs="Calibri"/>
        </w:rPr>
        <w:t xml:space="preserve">, </w:t>
      </w:r>
      <w:r w:rsidR="00737ABA" w:rsidRPr="00C51F09">
        <w:rPr>
          <w:rFonts w:ascii="Calibri" w:hAnsi="Calibri" w:cs="Calibri"/>
        </w:rPr>
        <w:t>w granicach działki nr</w:t>
      </w:r>
      <w:r w:rsidR="00B4379E">
        <w:rPr>
          <w:rFonts w:ascii="Calibri" w:hAnsi="Calibri" w:cs="Calibri"/>
        </w:rPr>
        <w:t xml:space="preserve"> </w:t>
      </w:r>
      <w:r w:rsidR="00C21272">
        <w:rPr>
          <w:rFonts w:ascii="Calibri" w:hAnsi="Calibri" w:cs="Calibri"/>
        </w:rPr>
        <w:t>158/4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035D85">
        <w:rPr>
          <w:rFonts w:ascii="Calibri" w:hAnsi="Calibri" w:cs="Calibri"/>
        </w:rPr>
        <w:t>1517</w:t>
      </w:r>
      <w:r w:rsidR="00737ABA" w:rsidRPr="00C51F09">
        <w:rPr>
          <w:rFonts w:ascii="Calibri" w:hAnsi="Calibri" w:cs="Calibri"/>
        </w:rPr>
        <w:t xml:space="preserve"> m</w:t>
      </w:r>
      <w:r w:rsidR="00737ABA" w:rsidRPr="00C51F09">
        <w:rPr>
          <w:rFonts w:ascii="Calibri" w:hAnsi="Calibri" w:cs="Calibri"/>
          <w:vertAlign w:val="superscript"/>
        </w:rPr>
        <w:t>2</w:t>
      </w:r>
      <w:r w:rsidR="00737ABA" w:rsidRPr="00C51F09">
        <w:rPr>
          <w:rFonts w:ascii="Calibri" w:hAnsi="Calibri" w:cs="Calibri"/>
        </w:rPr>
        <w:t>, KW Nr SW</w:t>
      </w:r>
      <w:r w:rsidR="00035D85">
        <w:rPr>
          <w:rFonts w:ascii="Calibri" w:hAnsi="Calibri" w:cs="Calibri"/>
        </w:rPr>
        <w:t>2</w:t>
      </w:r>
      <w:r w:rsidR="00737ABA" w:rsidRPr="00C51F09">
        <w:rPr>
          <w:rFonts w:ascii="Calibri" w:hAnsi="Calibri" w:cs="Calibri"/>
        </w:rPr>
        <w:t>K/</w:t>
      </w:r>
      <w:r w:rsidR="008C4FDB">
        <w:rPr>
          <w:rFonts w:ascii="Calibri" w:hAnsi="Calibri" w:cs="Calibri"/>
        </w:rPr>
        <w:t>00</w:t>
      </w:r>
      <w:r w:rsidR="00035D85">
        <w:rPr>
          <w:rFonts w:ascii="Calibri" w:hAnsi="Calibri" w:cs="Calibri"/>
        </w:rPr>
        <w:t>010931/4</w:t>
      </w:r>
      <w:r w:rsidR="008D41B2">
        <w:rPr>
          <w:rFonts w:ascii="Calibri" w:hAnsi="Calibri" w:cs="Calibri"/>
        </w:rPr>
        <w:t>.</w:t>
      </w:r>
    </w:p>
    <w:bookmarkEnd w:id="0"/>
    <w:p w14:paraId="440A7986" w14:textId="7ED4B68C" w:rsidR="00EB4196" w:rsidRPr="00EB4196" w:rsidRDefault="00EB4196" w:rsidP="00EB4196">
      <w:pPr>
        <w:numPr>
          <w:ilvl w:val="0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Podaje się do publicznej wiadomości wykaz nieruchomości przeznaczonych do sprzedaży, dotyczący nieruchomości opisanej w § 1, stanowiący załącznik do zarządzenia.</w:t>
      </w:r>
    </w:p>
    <w:p w14:paraId="3BBE693B" w14:textId="6F8F4B04" w:rsidR="00701795" w:rsidRPr="00701795" w:rsidRDefault="00701795" w:rsidP="00701795">
      <w:pPr>
        <w:pStyle w:val="Akapitzlist"/>
        <w:numPr>
          <w:ilvl w:val="1"/>
          <w:numId w:val="19"/>
        </w:numPr>
        <w:spacing w:before="240"/>
        <w:textAlignment w:val="baseline"/>
        <w:rPr>
          <w:rFonts w:ascii="Calibri" w:eastAsia="Calibri" w:hAnsi="Calibri" w:cs="Calibri"/>
        </w:rPr>
      </w:pPr>
      <w:r w:rsidRPr="000454C3">
        <w:rPr>
          <w:rFonts w:ascii="Calibri" w:eastAsia="Calibri" w:hAnsi="Calibri" w:cs="Calibri"/>
        </w:rPr>
        <w:t>Wykaz</w:t>
      </w:r>
      <w:r w:rsidRPr="00701795">
        <w:rPr>
          <w:rFonts w:ascii="Calibri" w:eastAsia="Calibri" w:hAnsi="Calibri" w:cs="Calibri"/>
        </w:rPr>
        <w:t>, o którym</w:t>
      </w:r>
      <w:r w:rsidRPr="000454C3">
        <w:rPr>
          <w:rFonts w:ascii="Calibri" w:eastAsia="Calibri" w:hAnsi="Calibri" w:cs="Calibri"/>
        </w:rPr>
        <w:t xml:space="preserve"> mowa w ust. 1 wywiesza się na okres 21 dni na tablicy ogłoszeń w siedzibie Urzędu Gminy Nowa Ruda, ul. Niepodległości 2</w:t>
      </w:r>
      <w:r>
        <w:rPr>
          <w:rFonts w:ascii="Calibri" w:eastAsia="Calibri" w:hAnsi="Calibri" w:cs="Calibri"/>
        </w:rPr>
        <w:t xml:space="preserve"> oraz publikuje się</w:t>
      </w:r>
      <w:r w:rsidRPr="000454C3">
        <w:rPr>
          <w:rFonts w:ascii="Calibri" w:eastAsia="Calibri" w:hAnsi="Calibri" w:cs="Calibri"/>
        </w:rPr>
        <w:t xml:space="preserve"> na stronie internetowej Urzędu Gminy Nowa Ruda, w Biuletynie Informacji Publicznej Gminy Nowa Ruda</w:t>
      </w:r>
      <w:r>
        <w:rPr>
          <w:rFonts w:ascii="Calibri" w:eastAsia="Calibri" w:hAnsi="Calibri" w:cs="Calibri"/>
        </w:rPr>
        <w:t>. Ponadto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wykaz wywiesza się </w:t>
      </w:r>
      <w:r w:rsidRPr="000454C3">
        <w:rPr>
          <w:rFonts w:ascii="Calibri" w:eastAsia="Calibri" w:hAnsi="Calibri" w:cs="Calibri"/>
        </w:rPr>
        <w:t xml:space="preserve">na tablicy ogłoszeń Sołectwa </w:t>
      </w:r>
      <w:r w:rsidR="00035D85">
        <w:rPr>
          <w:rFonts w:ascii="Calibri" w:eastAsia="Calibri" w:hAnsi="Calibri" w:cs="Calibri"/>
        </w:rPr>
        <w:t>Bożków</w:t>
      </w:r>
      <w:r>
        <w:rPr>
          <w:rFonts w:ascii="Calibri" w:eastAsia="Calibri" w:hAnsi="Calibri" w:cs="Calibri"/>
        </w:rPr>
        <w:t>, a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</w:t>
      </w:r>
      <w:r w:rsidRPr="000454C3">
        <w:rPr>
          <w:rFonts w:ascii="Calibri" w:eastAsia="Calibri" w:hAnsi="Calibri" w:cs="Calibri"/>
        </w:rPr>
        <w:t>nformację o zamieszczeniu wykaz</w:t>
      </w:r>
      <w:r w:rsidR="00037E27">
        <w:rPr>
          <w:rFonts w:ascii="Calibri" w:eastAsia="Calibri" w:hAnsi="Calibri" w:cs="Calibri"/>
        </w:rPr>
        <w:t>u</w:t>
      </w:r>
      <w:r w:rsidRPr="000454C3">
        <w:rPr>
          <w:rFonts w:ascii="Calibri" w:eastAsia="Calibri" w:hAnsi="Calibri" w:cs="Calibri"/>
        </w:rPr>
        <w:t xml:space="preserve"> podaje się </w:t>
      </w:r>
      <w:r w:rsidRPr="00037E27">
        <w:rPr>
          <w:rFonts w:ascii="Calibri" w:eastAsia="Calibri" w:hAnsi="Calibri" w:cs="Calibri"/>
        </w:rPr>
        <w:t>do publicznej wiadomości poprzez ogłoszenie</w:t>
      </w:r>
      <w:r w:rsidRPr="000454C3">
        <w:rPr>
          <w:rFonts w:ascii="Calibri" w:eastAsia="Calibri" w:hAnsi="Calibri" w:cs="Calibri"/>
        </w:rPr>
        <w:t xml:space="preserve"> w prasie lokalnej.</w:t>
      </w:r>
    </w:p>
    <w:p w14:paraId="48387425" w14:textId="6AB06AB8" w:rsidR="00EB4196" w:rsidRPr="00934E51" w:rsidRDefault="00EB4196" w:rsidP="00227903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934E51">
        <w:rPr>
          <w:rFonts w:ascii="Calibri" w:hAnsi="Calibri" w:cs="Calibri"/>
        </w:rPr>
        <w:t>Wykonanie zarządzenia powierza się kierownikowi Referatu Gospodarki Nieruchomościami i</w:t>
      </w:r>
      <w:r w:rsidR="00934E51">
        <w:rPr>
          <w:rFonts w:ascii="Calibri" w:hAnsi="Calibri" w:cs="Calibri"/>
        </w:rPr>
        <w:t xml:space="preserve"> </w:t>
      </w:r>
      <w:r w:rsidRPr="00934E51">
        <w:rPr>
          <w:rFonts w:ascii="Calibri" w:hAnsi="Calibri" w:cs="Calibri"/>
        </w:rPr>
        <w:t>Geodezji.</w:t>
      </w:r>
    </w:p>
    <w:p w14:paraId="38CC7AE5" w14:textId="0CFB0B4F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Zarządzenie wchodzi w życie z dniem wydania.</w:t>
      </w:r>
    </w:p>
    <w:p w14:paraId="1368CAA4" w14:textId="1A31F3F1" w:rsidR="00880C64" w:rsidRPr="00037E27" w:rsidRDefault="00934E51" w:rsidP="007E5BFA">
      <w:pPr>
        <w:tabs>
          <w:tab w:val="right" w:pos="8931"/>
        </w:tabs>
        <w:spacing w:before="360" w:after="240"/>
        <w:rPr>
          <w:rFonts w:cs="Calibri"/>
          <w:color w:val="FFFFFF" w:themeColor="background1"/>
        </w:rPr>
      </w:pPr>
      <w:r w:rsidRPr="0030223C">
        <w:rPr>
          <w:rFonts w:cs="Calibri"/>
        </w:rPr>
        <w:tab/>
        <w:t>/</w:t>
      </w:r>
      <w:r w:rsidR="006B1887" w:rsidRPr="0030223C">
        <w:rPr>
          <w:rFonts w:cs="Calibri"/>
        </w:rPr>
        <w:t xml:space="preserve"> Z up. Wójta Anna Zawiślak - Zastępca Wójta</w:t>
      </w:r>
      <w:r w:rsidRPr="0030223C">
        <w:rPr>
          <w:rFonts w:cs="Calibri"/>
        </w:rPr>
        <w:t>/</w:t>
      </w:r>
      <w:r w:rsidR="00880C64" w:rsidRPr="00035D85">
        <w:rPr>
          <w:rFonts w:cs="Calibri"/>
          <w:color w:val="FFFFFF" w:themeColor="background1"/>
        </w:rPr>
        <w:br w:type="page"/>
      </w:r>
    </w:p>
    <w:p w14:paraId="61B83F38" w14:textId="02B0F16B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30223C">
        <w:t>685</w:t>
      </w:r>
      <w:r w:rsidRPr="003F30A7">
        <w:t>/2</w:t>
      </w:r>
      <w:r w:rsidR="000A0992">
        <w:t>3</w:t>
      </w:r>
      <w:r w:rsidRPr="003F30A7">
        <w:br/>
        <w:t xml:space="preserve">Wójta Gminy Nowa Ruda </w:t>
      </w:r>
      <w:r w:rsidRPr="003F30A7">
        <w:br/>
        <w:t xml:space="preserve">z dnia </w:t>
      </w:r>
      <w:r w:rsidR="0030223C">
        <w:t>05</w:t>
      </w:r>
      <w:r w:rsidR="00E13209">
        <w:t xml:space="preserve"> </w:t>
      </w:r>
      <w:r w:rsidR="00B449FE">
        <w:t>grudnia</w:t>
      </w:r>
      <w:r w:rsidRPr="003F30A7">
        <w:t xml:space="preserve"> 202</w:t>
      </w:r>
      <w:r w:rsidR="000A0992">
        <w:t>3</w:t>
      </w:r>
      <w:r w:rsidRPr="003F30A7">
        <w:t xml:space="preserve"> r.</w:t>
      </w:r>
    </w:p>
    <w:p w14:paraId="745E2214" w14:textId="5B89E12A" w:rsidR="00934E51" w:rsidRPr="002F62FD" w:rsidRDefault="00934E51" w:rsidP="002D28E6">
      <w:pPr>
        <w:pStyle w:val="Nagwek2"/>
        <w:spacing w:before="480" w:after="100" w:afterAutospacing="1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5330BE"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30223C">
        <w:rPr>
          <w:rStyle w:val="Pogrubienie"/>
          <w:rFonts w:asciiTheme="minorHAnsi" w:hAnsiTheme="minorHAnsi" w:cstheme="minorHAnsi"/>
        </w:rPr>
        <w:t xml:space="preserve">05 </w:t>
      </w:r>
      <w:r w:rsidR="00B449FE">
        <w:rPr>
          <w:rStyle w:val="Pogrubienie"/>
          <w:rFonts w:asciiTheme="minorHAnsi" w:hAnsiTheme="minorHAnsi" w:cstheme="minorHAnsi"/>
        </w:rPr>
        <w:t>grudnia</w:t>
      </w:r>
      <w:r>
        <w:rPr>
          <w:rStyle w:val="Pogrubienie"/>
          <w:rFonts w:asciiTheme="minorHAnsi" w:hAnsiTheme="minorHAnsi" w:cstheme="minorHAnsi"/>
        </w:rPr>
        <w:t xml:space="preserve"> 202</w:t>
      </w:r>
      <w:r w:rsidR="000A0992">
        <w:rPr>
          <w:rStyle w:val="Pogrubienie"/>
          <w:rFonts w:asciiTheme="minorHAnsi" w:hAnsiTheme="minorHAnsi" w:cstheme="minorHAnsi"/>
        </w:rPr>
        <w:t>3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30223C">
        <w:rPr>
          <w:rStyle w:val="Pogrubienie"/>
          <w:rFonts w:asciiTheme="minorHAnsi" w:hAnsiTheme="minorHAnsi" w:cstheme="minorHAnsi"/>
        </w:rPr>
        <w:t>27</w:t>
      </w:r>
      <w:r w:rsidR="00035D85">
        <w:rPr>
          <w:rStyle w:val="Pogrubienie"/>
          <w:rFonts w:asciiTheme="minorHAnsi" w:hAnsiTheme="minorHAnsi" w:cstheme="minorHAnsi"/>
        </w:rPr>
        <w:t xml:space="preserve"> grudnia</w:t>
      </w:r>
      <w:r w:rsidR="00E13209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202</w:t>
      </w:r>
      <w:r w:rsidR="000A0992">
        <w:rPr>
          <w:rStyle w:val="Pogrubienie"/>
          <w:rFonts w:asciiTheme="minorHAnsi" w:hAnsiTheme="minorHAnsi" w:cstheme="minorHAnsi"/>
        </w:rPr>
        <w:t>3</w:t>
      </w:r>
      <w:r w:rsidR="0030223C">
        <w:rPr>
          <w:rStyle w:val="Pogrubienie"/>
          <w:rFonts w:asciiTheme="minorHAnsi" w:hAnsiTheme="minorHAnsi" w:cstheme="minorHAnsi"/>
        </w:rPr>
        <w:t> 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5A4E5831" w14:textId="76374D1B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035D85">
        <w:rPr>
          <w:rFonts w:ascii="Calibri" w:hAnsi="Calibri" w:cs="Calibri"/>
        </w:rPr>
        <w:t>Bożków</w:t>
      </w:r>
      <w:r w:rsidR="00177F19">
        <w:rPr>
          <w:rFonts w:ascii="Calibri" w:hAnsi="Calibri" w:cs="Calibri"/>
        </w:rPr>
        <w:t xml:space="preserve"> nr </w:t>
      </w:r>
      <w:r w:rsidR="00035D85">
        <w:rPr>
          <w:rFonts w:ascii="Calibri" w:hAnsi="Calibri" w:cs="Calibri"/>
        </w:rPr>
        <w:t>116</w:t>
      </w:r>
      <w:r w:rsidR="000A0992">
        <w:rPr>
          <w:rFonts w:ascii="Calibri" w:hAnsi="Calibri" w:cs="Calibri"/>
        </w:rPr>
        <w:t xml:space="preserve"> </w:t>
      </w:r>
    </w:p>
    <w:p w14:paraId="0A9A449E" w14:textId="4216D339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035D85">
        <w:rPr>
          <w:rFonts w:ascii="Calibri" w:hAnsi="Calibri" w:cs="Calibri"/>
        </w:rPr>
        <w:t>158/4</w:t>
      </w:r>
    </w:p>
    <w:p w14:paraId="49189191" w14:textId="230B63D0" w:rsidR="005330BE" w:rsidRPr="00996B28" w:rsidRDefault="00934E51" w:rsidP="005330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 xml:space="preserve">Powierzchnia </w:t>
      </w:r>
      <w:r w:rsidR="005330BE" w:rsidRPr="000454C3">
        <w:rPr>
          <w:rStyle w:val="Pogrubienie"/>
          <w:rFonts w:ascii="Calibri" w:hAnsi="Calibri" w:cs="Calibri"/>
        </w:rPr>
        <w:t>działki</w:t>
      </w:r>
      <w:r w:rsidR="007A7A4A"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 w:rsidR="00035D85">
        <w:rPr>
          <w:rFonts w:ascii="Calibri" w:hAnsi="Calibri" w:cs="Calibri"/>
        </w:rPr>
        <w:t>1517</w:t>
      </w:r>
      <w:r w:rsidR="005330BE" w:rsidRPr="000454C3">
        <w:rPr>
          <w:rFonts w:ascii="Calibri" w:hAnsi="Calibri" w:cs="Calibri"/>
        </w:rPr>
        <w:t xml:space="preserve"> m</w:t>
      </w:r>
      <w:r w:rsidR="005330BE" w:rsidRPr="000454C3">
        <w:rPr>
          <w:rFonts w:ascii="Calibri" w:hAnsi="Calibri" w:cs="Calibri"/>
          <w:vertAlign w:val="superscript"/>
        </w:rPr>
        <w:t>2</w:t>
      </w:r>
    </w:p>
    <w:p w14:paraId="2AFEF108" w14:textId="665FCA91" w:rsidR="00C542E0" w:rsidRDefault="00996B28" w:rsidP="00C542E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</w:t>
      </w:r>
      <w:r w:rsidR="00035D85">
        <w:rPr>
          <w:rFonts w:ascii="Calibri" w:hAnsi="Calibri" w:cs="Calibri"/>
        </w:rPr>
        <w:t>2K</w:t>
      </w:r>
      <w:r w:rsidR="00B4379E">
        <w:rPr>
          <w:rFonts w:ascii="Calibri" w:hAnsi="Calibri" w:cs="Calibri"/>
        </w:rPr>
        <w:t>/00</w:t>
      </w:r>
      <w:r w:rsidR="00035D85">
        <w:rPr>
          <w:rFonts w:ascii="Calibri" w:hAnsi="Calibri" w:cs="Calibri"/>
        </w:rPr>
        <w:t>010931/4</w:t>
      </w:r>
    </w:p>
    <w:p w14:paraId="2E0CF618" w14:textId="2AF2D8FB" w:rsidR="001D4DE1" w:rsidRPr="00C542E0" w:rsidRDefault="00C75D7E" w:rsidP="00C542E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542E0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="00A17673" w:rsidRPr="00C542E0">
        <w:rPr>
          <w:rFonts w:ascii="Calibri" w:hAnsi="Calibri" w:cs="Calibri"/>
        </w:rPr>
        <w:t xml:space="preserve">lokal mieszkalny nr </w:t>
      </w:r>
      <w:r w:rsidR="00035D85">
        <w:rPr>
          <w:rFonts w:ascii="Calibri" w:hAnsi="Calibri" w:cs="Calibri"/>
        </w:rPr>
        <w:t>1</w:t>
      </w:r>
      <w:r w:rsidR="00A17673" w:rsidRPr="00C542E0">
        <w:rPr>
          <w:rFonts w:ascii="Calibri" w:hAnsi="Calibri" w:cs="Calibri"/>
        </w:rPr>
        <w:t xml:space="preserve"> położony w</w:t>
      </w:r>
      <w:r w:rsidR="00177F19" w:rsidRPr="00C542E0">
        <w:rPr>
          <w:rFonts w:ascii="Calibri" w:hAnsi="Calibri" w:cs="Calibri"/>
        </w:rPr>
        <w:t xml:space="preserve"> </w:t>
      </w:r>
      <w:r w:rsidR="00035D85">
        <w:rPr>
          <w:rFonts w:ascii="Calibri" w:hAnsi="Calibri" w:cs="Calibri"/>
        </w:rPr>
        <w:t>Bożkowie</w:t>
      </w:r>
      <w:r w:rsidR="00177F19" w:rsidRPr="00C542E0">
        <w:rPr>
          <w:rFonts w:ascii="Calibri" w:hAnsi="Calibri" w:cs="Calibri"/>
        </w:rPr>
        <w:t xml:space="preserve"> nr </w:t>
      </w:r>
      <w:r w:rsidR="00035D85">
        <w:rPr>
          <w:rFonts w:ascii="Calibri" w:hAnsi="Calibri" w:cs="Calibri"/>
        </w:rPr>
        <w:t>116</w:t>
      </w:r>
      <w:r w:rsidR="00177F19" w:rsidRPr="00C542E0">
        <w:rPr>
          <w:rFonts w:ascii="Calibri" w:hAnsi="Calibri" w:cs="Calibri"/>
        </w:rPr>
        <w:t>,</w:t>
      </w:r>
      <w:r w:rsidR="00AA4E70" w:rsidRPr="00C542E0">
        <w:rPr>
          <w:rFonts w:ascii="Calibri" w:hAnsi="Calibri" w:cs="Calibri"/>
        </w:rPr>
        <w:t xml:space="preserve"> </w:t>
      </w:r>
      <w:r w:rsidR="00A17673" w:rsidRPr="00C542E0">
        <w:rPr>
          <w:rFonts w:ascii="Calibri" w:hAnsi="Calibri" w:cs="Calibri"/>
        </w:rPr>
        <w:t xml:space="preserve">na </w:t>
      </w:r>
      <w:r w:rsidR="001562E3">
        <w:rPr>
          <w:rFonts w:ascii="Calibri" w:hAnsi="Calibri" w:cs="Calibri"/>
        </w:rPr>
        <w:t>parterze</w:t>
      </w:r>
      <w:r w:rsidR="00FB3C2F" w:rsidRPr="00C542E0">
        <w:rPr>
          <w:rFonts w:ascii="Calibri" w:hAnsi="Calibri" w:cs="Calibri"/>
        </w:rPr>
        <w:t xml:space="preserve"> </w:t>
      </w:r>
      <w:r w:rsidR="00A17673" w:rsidRPr="00C542E0">
        <w:rPr>
          <w:rFonts w:ascii="Calibri" w:hAnsi="Calibri" w:cs="Calibri"/>
        </w:rPr>
        <w:t>budynku mieszkaln</w:t>
      </w:r>
      <w:r w:rsidR="00D77911" w:rsidRPr="00C542E0">
        <w:rPr>
          <w:rFonts w:ascii="Calibri" w:hAnsi="Calibri" w:cs="Calibri"/>
        </w:rPr>
        <w:t xml:space="preserve">ego wielorodzinnego </w:t>
      </w:r>
      <w:r w:rsidR="008F5719" w:rsidRPr="00C542E0">
        <w:rPr>
          <w:rFonts w:ascii="Calibri" w:hAnsi="Calibri" w:cs="Calibri"/>
        </w:rPr>
        <w:t xml:space="preserve">o </w:t>
      </w:r>
      <w:r w:rsidR="001562E3">
        <w:rPr>
          <w:rFonts w:ascii="Calibri" w:hAnsi="Calibri" w:cs="Calibri"/>
        </w:rPr>
        <w:t>6</w:t>
      </w:r>
      <w:r w:rsidR="008F5719" w:rsidRPr="00C542E0">
        <w:rPr>
          <w:rFonts w:ascii="Calibri" w:hAnsi="Calibri" w:cs="Calibri"/>
        </w:rPr>
        <w:t xml:space="preserve"> lokalach mieszkalnych</w:t>
      </w:r>
      <w:r w:rsidR="00D77911" w:rsidRPr="00C542E0">
        <w:rPr>
          <w:rFonts w:ascii="Calibri" w:hAnsi="Calibri" w:cs="Calibri"/>
        </w:rPr>
        <w:t xml:space="preserve"> </w:t>
      </w:r>
      <w:r w:rsidR="001562E3">
        <w:rPr>
          <w:rFonts w:ascii="Calibri" w:hAnsi="Calibri" w:cs="Calibri"/>
        </w:rPr>
        <w:t xml:space="preserve"> i 1 lokalu użytkow</w:t>
      </w:r>
      <w:r w:rsidR="00E902F6">
        <w:rPr>
          <w:rFonts w:ascii="Calibri" w:hAnsi="Calibri" w:cs="Calibri"/>
        </w:rPr>
        <w:t>ym</w:t>
      </w:r>
      <w:r w:rsidR="00B5578D" w:rsidRPr="00C542E0">
        <w:rPr>
          <w:rFonts w:ascii="Calibri" w:hAnsi="Calibri" w:cs="Calibri"/>
        </w:rPr>
        <w:t>,</w:t>
      </w:r>
      <w:r w:rsidR="00E902F6">
        <w:rPr>
          <w:rFonts w:ascii="Calibri" w:hAnsi="Calibri" w:cs="Calibri"/>
        </w:rPr>
        <w:t xml:space="preserve"> </w:t>
      </w:r>
      <w:r w:rsidR="00E902F6" w:rsidRPr="002A3960">
        <w:rPr>
          <w:rFonts w:ascii="Calibri" w:hAnsi="Calibri" w:cs="Calibri"/>
        </w:rPr>
        <w:t>trzykondygnacyjn</w:t>
      </w:r>
      <w:r w:rsidR="00604EE8">
        <w:rPr>
          <w:rFonts w:ascii="Calibri" w:hAnsi="Calibri" w:cs="Calibri"/>
        </w:rPr>
        <w:t xml:space="preserve">ego </w:t>
      </w:r>
      <w:r w:rsidR="00E902F6" w:rsidRPr="002A3960">
        <w:rPr>
          <w:rFonts w:ascii="Calibri" w:hAnsi="Calibri" w:cs="Calibri"/>
        </w:rPr>
        <w:t>w zabudowie wolnostojącej</w:t>
      </w:r>
      <w:r w:rsidR="00381767" w:rsidRPr="00C542E0">
        <w:rPr>
          <w:rFonts w:ascii="Calibri" w:hAnsi="Calibri" w:cs="Calibri"/>
        </w:rPr>
        <w:t>,</w:t>
      </w:r>
      <w:r w:rsidR="00D77911" w:rsidRPr="00C542E0">
        <w:rPr>
          <w:rFonts w:ascii="Calibri" w:hAnsi="Calibri" w:cs="Calibri"/>
        </w:rPr>
        <w:t xml:space="preserve"> </w:t>
      </w:r>
      <w:r w:rsidR="00B5578D" w:rsidRPr="00C542E0">
        <w:rPr>
          <w:rFonts w:ascii="Calibri" w:hAnsi="Calibri" w:cs="Calibri"/>
        </w:rPr>
        <w:t>podpiwniczonego</w:t>
      </w:r>
      <w:r w:rsidR="00CC153E">
        <w:rPr>
          <w:rFonts w:ascii="Calibri" w:hAnsi="Calibri" w:cs="Calibri"/>
        </w:rPr>
        <w:t>, wybudowanego przed 1945 r.</w:t>
      </w:r>
      <w:r w:rsidR="00381767" w:rsidRPr="00C542E0">
        <w:rPr>
          <w:rFonts w:ascii="Calibri" w:hAnsi="Calibri" w:cs="Calibri"/>
        </w:rPr>
        <w:t xml:space="preserve"> </w:t>
      </w:r>
      <w:r w:rsidR="00A17673" w:rsidRPr="00C542E0">
        <w:rPr>
          <w:rFonts w:ascii="Calibri" w:hAnsi="Calibri" w:cs="Calibri"/>
        </w:rPr>
        <w:t xml:space="preserve">Lokal składa się z: </w:t>
      </w:r>
      <w:r w:rsidR="007741E9">
        <w:rPr>
          <w:rFonts w:ascii="Calibri" w:hAnsi="Calibri" w:cs="Calibri"/>
        </w:rPr>
        <w:t xml:space="preserve">3 pokoi, kuchni, </w:t>
      </w:r>
      <w:r w:rsidR="004F2314" w:rsidRPr="00C542E0">
        <w:rPr>
          <w:rFonts w:ascii="Calibri" w:hAnsi="Calibri" w:cs="Calibri"/>
        </w:rPr>
        <w:t xml:space="preserve">przedpokoju, </w:t>
      </w:r>
      <w:r w:rsidR="008A7956" w:rsidRPr="00C542E0">
        <w:rPr>
          <w:rFonts w:ascii="Calibri" w:hAnsi="Calibri" w:cs="Calibri"/>
        </w:rPr>
        <w:t xml:space="preserve">łazienki z </w:t>
      </w:r>
      <w:proofErr w:type="spellStart"/>
      <w:r w:rsidR="008A7956" w:rsidRPr="00C542E0">
        <w:rPr>
          <w:rFonts w:ascii="Calibri" w:hAnsi="Calibri" w:cs="Calibri"/>
        </w:rPr>
        <w:t>wc</w:t>
      </w:r>
      <w:proofErr w:type="spellEnd"/>
      <w:r w:rsidR="00945E9A" w:rsidRPr="00C542E0">
        <w:rPr>
          <w:rFonts w:ascii="Calibri" w:hAnsi="Calibri" w:cs="Calibri"/>
        </w:rPr>
        <w:t xml:space="preserve"> </w:t>
      </w:r>
      <w:r w:rsidR="00851134" w:rsidRPr="00C542E0">
        <w:rPr>
          <w:rFonts w:ascii="Calibri" w:hAnsi="Calibri" w:cs="Calibri"/>
        </w:rPr>
        <w:t xml:space="preserve">o </w:t>
      </w:r>
      <w:r w:rsidR="0017594F" w:rsidRPr="00C542E0">
        <w:rPr>
          <w:rFonts w:ascii="Calibri" w:hAnsi="Calibri" w:cs="Calibri"/>
        </w:rPr>
        <w:t xml:space="preserve">łącznej </w:t>
      </w:r>
      <w:r w:rsidR="00A17673" w:rsidRPr="00C542E0">
        <w:rPr>
          <w:rFonts w:ascii="Calibri" w:hAnsi="Calibri" w:cs="Calibri"/>
        </w:rPr>
        <w:t xml:space="preserve">powierzchni użytkowej </w:t>
      </w:r>
      <w:r w:rsidR="007741E9">
        <w:rPr>
          <w:rFonts w:ascii="Calibri" w:hAnsi="Calibri" w:cs="Calibri"/>
        </w:rPr>
        <w:t>79,12</w:t>
      </w:r>
      <w:r w:rsidR="002D28E6" w:rsidRPr="00C542E0">
        <w:rPr>
          <w:rFonts w:ascii="Calibri" w:hAnsi="Calibri" w:cs="Calibri"/>
        </w:rPr>
        <w:t xml:space="preserve"> m</w:t>
      </w:r>
      <w:r w:rsidR="002D28E6" w:rsidRPr="00C542E0">
        <w:rPr>
          <w:rFonts w:ascii="Calibri" w:hAnsi="Calibri" w:cs="Calibri"/>
          <w:vertAlign w:val="superscript"/>
        </w:rPr>
        <w:t>2</w:t>
      </w:r>
      <w:r w:rsidR="00E4357B" w:rsidRPr="00C542E0">
        <w:rPr>
          <w:rFonts w:ascii="Calibri" w:hAnsi="Calibri" w:cs="Calibri"/>
        </w:rPr>
        <w:t xml:space="preserve">. </w:t>
      </w:r>
      <w:r w:rsidR="007741E9" w:rsidRPr="002A3960">
        <w:rPr>
          <w:rFonts w:ascii="Calibri" w:hAnsi="Calibri" w:cs="Calibri"/>
        </w:rPr>
        <w:t>Do pomieszczeń przynależnych</w:t>
      </w:r>
      <w:r w:rsidR="007741E9">
        <w:rPr>
          <w:rFonts w:ascii="Calibri" w:hAnsi="Calibri" w:cs="Calibri"/>
        </w:rPr>
        <w:t xml:space="preserve"> zaliczono: 2 </w:t>
      </w:r>
      <w:r w:rsidR="007741E9" w:rsidRPr="002A3960">
        <w:rPr>
          <w:rFonts w:ascii="Calibri" w:hAnsi="Calibri" w:cs="Calibri"/>
        </w:rPr>
        <w:t>komórk</w:t>
      </w:r>
      <w:r w:rsidR="007741E9">
        <w:rPr>
          <w:rFonts w:ascii="Calibri" w:hAnsi="Calibri" w:cs="Calibri"/>
        </w:rPr>
        <w:t>i</w:t>
      </w:r>
      <w:r w:rsidR="007741E9" w:rsidRPr="002A3960">
        <w:rPr>
          <w:rFonts w:ascii="Calibri" w:hAnsi="Calibri" w:cs="Calibri"/>
        </w:rPr>
        <w:t xml:space="preserve"> w budynku gospodarczym na posesji o powierzchni 3,26 m</w:t>
      </w:r>
      <w:r w:rsidR="007741E9" w:rsidRPr="002A3960">
        <w:rPr>
          <w:rFonts w:ascii="Calibri" w:hAnsi="Calibri" w:cs="Calibri"/>
          <w:vertAlign w:val="superscript"/>
        </w:rPr>
        <w:t>2</w:t>
      </w:r>
      <w:r w:rsidR="007741E9">
        <w:rPr>
          <w:rFonts w:ascii="Calibri" w:hAnsi="Calibri" w:cs="Calibri"/>
          <w:vertAlign w:val="superscript"/>
        </w:rPr>
        <w:t xml:space="preserve"> </w:t>
      </w:r>
      <w:r w:rsidR="007741E9">
        <w:rPr>
          <w:rFonts w:ascii="Calibri" w:hAnsi="Calibri" w:cs="Calibri"/>
        </w:rPr>
        <w:t xml:space="preserve"> każda</w:t>
      </w:r>
      <w:r w:rsidR="007741E9" w:rsidRPr="002A3960">
        <w:rPr>
          <w:rFonts w:ascii="Calibri" w:hAnsi="Calibri" w:cs="Calibri"/>
        </w:rPr>
        <w:t>.</w:t>
      </w:r>
      <w:r w:rsidR="007741E9">
        <w:rPr>
          <w:rFonts w:ascii="Calibri" w:hAnsi="Calibri" w:cs="Calibri"/>
        </w:rPr>
        <w:t xml:space="preserve"> </w:t>
      </w:r>
      <w:r w:rsidR="00C5415B" w:rsidRPr="00C542E0">
        <w:rPr>
          <w:rFonts w:ascii="Calibri" w:hAnsi="Calibri" w:cs="Calibri"/>
        </w:rPr>
        <w:t xml:space="preserve">Lokal wyposażony jest w instalację: </w:t>
      </w:r>
      <w:r w:rsidR="00734697" w:rsidRPr="00C542E0">
        <w:rPr>
          <w:rFonts w:ascii="Calibri" w:hAnsi="Calibri" w:cs="Calibri"/>
        </w:rPr>
        <w:t>wodno-kanalizacyjną, elektryczną</w:t>
      </w:r>
      <w:r w:rsidR="00945E9A" w:rsidRPr="00C542E0">
        <w:rPr>
          <w:rFonts w:ascii="Calibri" w:hAnsi="Calibri" w:cs="Calibri"/>
        </w:rPr>
        <w:t>. O</w:t>
      </w:r>
      <w:r w:rsidR="00734697" w:rsidRPr="00C542E0">
        <w:rPr>
          <w:rFonts w:ascii="Calibri" w:hAnsi="Calibri" w:cs="Calibri"/>
        </w:rPr>
        <w:t xml:space="preserve">grzewanie </w:t>
      </w:r>
      <w:r w:rsidR="007741E9">
        <w:rPr>
          <w:rFonts w:ascii="Calibri" w:hAnsi="Calibri" w:cs="Calibri"/>
        </w:rPr>
        <w:t>piecowe</w:t>
      </w:r>
      <w:r w:rsidR="00734697" w:rsidRPr="00C542E0">
        <w:rPr>
          <w:rFonts w:ascii="Calibri" w:hAnsi="Calibri" w:cs="Calibri"/>
        </w:rPr>
        <w:t xml:space="preserve">. </w:t>
      </w:r>
      <w:r w:rsidR="0017594F" w:rsidRPr="00C542E0">
        <w:rPr>
          <w:rFonts w:ascii="Calibri" w:hAnsi="Calibri" w:cs="Calibri"/>
        </w:rPr>
        <w:t>Udział lokalu w nieruchomości wspólnej wynosi</w:t>
      </w:r>
      <w:r w:rsidR="00D60509" w:rsidRPr="00C542E0">
        <w:rPr>
          <w:rFonts w:ascii="Calibri" w:hAnsi="Calibri" w:cs="Calibri"/>
        </w:rPr>
        <w:t xml:space="preserve"> </w:t>
      </w:r>
      <w:r w:rsidR="004F2314" w:rsidRPr="00C542E0">
        <w:rPr>
          <w:rFonts w:ascii="Calibri" w:hAnsi="Calibri" w:cs="Calibri"/>
        </w:rPr>
        <w:t>1</w:t>
      </w:r>
      <w:r w:rsidR="007741E9">
        <w:rPr>
          <w:rFonts w:ascii="Calibri" w:hAnsi="Calibri" w:cs="Calibri"/>
        </w:rPr>
        <w:t>548</w:t>
      </w:r>
      <w:r w:rsidR="00734697" w:rsidRPr="00C542E0">
        <w:rPr>
          <w:rFonts w:ascii="Calibri" w:hAnsi="Calibri" w:cs="Calibri"/>
        </w:rPr>
        <w:t>/10000</w:t>
      </w:r>
      <w:r w:rsidR="0017594F" w:rsidRPr="00C542E0">
        <w:rPr>
          <w:rFonts w:ascii="Calibri" w:hAnsi="Calibri" w:cs="Calibri"/>
        </w:rPr>
        <w:t>cz</w:t>
      </w:r>
      <w:r w:rsidR="00C5415B" w:rsidRPr="00C542E0">
        <w:rPr>
          <w:rFonts w:ascii="Calibri" w:hAnsi="Calibri" w:cs="Calibri"/>
        </w:rPr>
        <w:t>.</w:t>
      </w:r>
      <w:r w:rsidR="00C5415B" w:rsidRPr="00C542E0">
        <w:rPr>
          <w:rFonts w:ascii="Calibri" w:hAnsi="Calibri" w:cs="Calibri"/>
          <w:b/>
          <w:bCs/>
        </w:rPr>
        <w:br/>
      </w:r>
      <w:r w:rsidR="00E04A72">
        <w:t>W</w:t>
      </w:r>
      <w:r w:rsidR="003E6F15">
        <w:t xml:space="preserve"> </w:t>
      </w:r>
      <w:r w:rsidR="00C5415B" w:rsidRPr="000454C3">
        <w:t xml:space="preserve">ewidencji gruntów i budynków Starosty Kłodzkiego działka </w:t>
      </w:r>
      <w:r w:rsidR="00E04A72">
        <w:t>oznaczona numerem ewidencyjnym</w:t>
      </w:r>
      <w:r w:rsidR="00C5415B" w:rsidRPr="000454C3">
        <w:t xml:space="preserve"> </w:t>
      </w:r>
      <w:r w:rsidR="007741E9">
        <w:t>158/4</w:t>
      </w:r>
      <w:r w:rsidR="00C5415B" w:rsidRPr="000454C3">
        <w:t>, obręb 00</w:t>
      </w:r>
      <w:r w:rsidR="007741E9">
        <w:t>03 Bożków</w:t>
      </w:r>
      <w:r w:rsidR="00C5415B" w:rsidRPr="000454C3">
        <w:t xml:space="preserve">, o pow. </w:t>
      </w:r>
      <w:r w:rsidR="007741E9">
        <w:t>1517</w:t>
      </w:r>
      <w:r w:rsidR="00C5415B" w:rsidRPr="000454C3">
        <w:t xml:space="preserve"> m</w:t>
      </w:r>
      <w:r w:rsidR="00C5415B" w:rsidRPr="00C542E0">
        <w:rPr>
          <w:vertAlign w:val="superscript"/>
        </w:rPr>
        <w:t>2</w:t>
      </w:r>
      <w:r w:rsidR="00C5415B" w:rsidRPr="000454C3">
        <w:t>, sklasyfikowana jako B-tereny mieszkaniowe</w:t>
      </w:r>
      <w:r w:rsidR="00C5415B" w:rsidRPr="00C542E0">
        <w:rPr>
          <w:rFonts w:ascii="Calibri" w:hAnsi="Calibri" w:cs="Calibri"/>
        </w:rPr>
        <w:t>.</w:t>
      </w:r>
      <w:r w:rsidR="00C5415B" w:rsidRPr="00C542E0">
        <w:rPr>
          <w:rFonts w:ascii="Calibri" w:hAnsi="Calibri" w:cs="Calibri"/>
        </w:rPr>
        <w:br/>
      </w:r>
      <w:r w:rsidR="0018065B" w:rsidRPr="00C542E0">
        <w:rPr>
          <w:rFonts w:ascii="Calibri" w:hAnsi="Calibri" w:cs="Calibri"/>
        </w:rPr>
        <w:t xml:space="preserve">Zgodnie ze Studium uwarunkowań i kierunków zagospodarowania przestrzennego Gminy Nowa Ruda zatwierdzonym uchwałą nr 262/XXXV/17 Rady Gminy Nowa Ruda z dnia 28.06.2017 r. działka nr </w:t>
      </w:r>
      <w:r w:rsidR="00D4422E">
        <w:rPr>
          <w:rFonts w:ascii="Calibri" w:hAnsi="Calibri" w:cs="Calibri"/>
        </w:rPr>
        <w:t>158/4</w:t>
      </w:r>
      <w:r w:rsidR="0018065B" w:rsidRPr="00C542E0">
        <w:rPr>
          <w:rFonts w:ascii="Calibri" w:hAnsi="Calibri" w:cs="Calibri"/>
        </w:rPr>
        <w:t xml:space="preserve"> przeznaczona jest w całości jako tereny z przewagą zabudowy </w:t>
      </w:r>
      <w:r w:rsidR="00D4422E">
        <w:rPr>
          <w:rFonts w:ascii="Calibri" w:hAnsi="Calibri" w:cs="Calibri"/>
        </w:rPr>
        <w:t>jednorodzinnej lub zagrodowej oraz obiektów usług i produkcji nie kolidujących z funkcją mieszkaniową</w:t>
      </w:r>
      <w:r w:rsidR="0018065B" w:rsidRPr="00C542E0">
        <w:rPr>
          <w:rFonts w:ascii="Calibri" w:hAnsi="Calibri" w:cs="Calibri"/>
        </w:rPr>
        <w:t xml:space="preserve">, leży w granicach terenu oznaczonego na rysunku ww. studium symbolem </w:t>
      </w:r>
      <w:r w:rsidR="00D4422E">
        <w:rPr>
          <w:rFonts w:ascii="Calibri" w:hAnsi="Calibri" w:cs="Calibri"/>
        </w:rPr>
        <w:t>BO.6.MP</w:t>
      </w:r>
      <w:r w:rsidR="0018065B" w:rsidRPr="00C542E0">
        <w:rPr>
          <w:rFonts w:ascii="Calibri" w:hAnsi="Calibri" w:cs="Calibri"/>
        </w:rPr>
        <w:t xml:space="preserve">. </w:t>
      </w:r>
      <w:r w:rsidR="001D4DE1" w:rsidRPr="00C542E0">
        <w:rPr>
          <w:rFonts w:ascii="Calibri" w:hAnsi="Calibri" w:cs="Calibri"/>
        </w:rPr>
        <w:t xml:space="preserve"> </w:t>
      </w:r>
    </w:p>
    <w:p w14:paraId="4BB1A5F1" w14:textId="040939A3" w:rsidR="00A71496" w:rsidRPr="00F65FF2" w:rsidRDefault="00C75D7E" w:rsidP="00D91A5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F65FF2">
        <w:rPr>
          <w:rFonts w:ascii="Calibri" w:hAnsi="Calibri" w:cs="Calibri"/>
          <w:b/>
          <w:bCs/>
        </w:rPr>
        <w:t>Forma przeznaczenia do sprzedaży</w:t>
      </w:r>
      <w:r w:rsidRPr="00F65FF2">
        <w:rPr>
          <w:rFonts w:ascii="Calibri" w:hAnsi="Calibri" w:cs="Calibri"/>
        </w:rPr>
        <w:t>:</w:t>
      </w:r>
      <w:r w:rsidR="000B46D8" w:rsidRPr="00F65FF2">
        <w:rPr>
          <w:rFonts w:ascii="Calibri" w:hAnsi="Calibri" w:cs="Calibri"/>
        </w:rPr>
        <w:t xml:space="preserve"> </w:t>
      </w:r>
      <w:r w:rsidR="000523AE" w:rsidRPr="00F65FF2">
        <w:rPr>
          <w:rFonts w:ascii="Calibri" w:hAnsi="Calibri" w:cs="Calibri"/>
        </w:rPr>
        <w:t>na rzecz najemcy w trybie bezprzetargowym</w:t>
      </w:r>
    </w:p>
    <w:p w14:paraId="4EC3E190" w14:textId="63097B34" w:rsidR="00A71496" w:rsidRPr="000454C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Fonts w:ascii="Calibri" w:hAnsi="Calibri" w:cs="Calibri"/>
          <w:b/>
          <w:bCs/>
        </w:rPr>
        <w:lastRenderedPageBreak/>
        <w:t>Cena nieruchomości:</w:t>
      </w:r>
      <w:r w:rsidR="00F65FF2">
        <w:rPr>
          <w:rFonts w:ascii="Calibri" w:hAnsi="Calibri" w:cs="Calibri"/>
          <w:b/>
          <w:bCs/>
        </w:rPr>
        <w:t xml:space="preserve"> </w:t>
      </w:r>
      <w:r w:rsidR="00D4422E">
        <w:rPr>
          <w:rFonts w:ascii="Calibri" w:hAnsi="Calibri" w:cs="Calibri"/>
          <w:b/>
          <w:bCs/>
        </w:rPr>
        <w:t>127</w:t>
      </w:r>
      <w:r w:rsidR="00135FCF">
        <w:rPr>
          <w:rFonts w:ascii="Calibri" w:hAnsi="Calibri" w:cs="Calibri"/>
          <w:b/>
          <w:bCs/>
        </w:rPr>
        <w:t>.000</w:t>
      </w:r>
      <w:r w:rsidRPr="000454C3">
        <w:rPr>
          <w:rFonts w:ascii="Calibri" w:hAnsi="Calibri" w:cs="Calibri"/>
          <w:b/>
          <w:bCs/>
        </w:rPr>
        <w:t>,00 zł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="00083D1E" w:rsidRPr="000454C3">
        <w:rPr>
          <w:rFonts w:ascii="Calibri" w:hAnsi="Calibri" w:cs="Calibri"/>
        </w:rPr>
        <w:t>–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Pr="000454C3">
        <w:rPr>
          <w:rFonts w:ascii="Calibri" w:hAnsi="Calibri" w:cs="Calibri"/>
        </w:rPr>
        <w:t>zw</w:t>
      </w:r>
      <w:r w:rsidR="00083D1E" w:rsidRPr="000454C3">
        <w:rPr>
          <w:rFonts w:ascii="Calibri" w:hAnsi="Calibri" w:cs="Calibri"/>
        </w:rPr>
        <w:t>olnienie z podatku VA</w:t>
      </w:r>
      <w:r w:rsidRPr="000454C3">
        <w:rPr>
          <w:rFonts w:ascii="Calibri" w:hAnsi="Calibri" w:cs="Calibri"/>
        </w:rPr>
        <w:t>T na p</w:t>
      </w:r>
      <w:r w:rsidR="00083D1E" w:rsidRPr="000454C3">
        <w:rPr>
          <w:rFonts w:ascii="Calibri" w:hAnsi="Calibri" w:cs="Calibri"/>
        </w:rPr>
        <w:t>o</w:t>
      </w:r>
      <w:r w:rsidRPr="000454C3">
        <w:rPr>
          <w:rFonts w:ascii="Calibri" w:hAnsi="Calibri" w:cs="Calibri"/>
        </w:rPr>
        <w:t>dst</w:t>
      </w:r>
      <w:r w:rsidR="00083D1E" w:rsidRPr="000454C3">
        <w:rPr>
          <w:rFonts w:ascii="Calibri" w:hAnsi="Calibri" w:cs="Calibri"/>
        </w:rPr>
        <w:t>awie</w:t>
      </w:r>
      <w:r w:rsidRPr="000454C3">
        <w:rPr>
          <w:rFonts w:ascii="Calibri" w:hAnsi="Calibri" w:cs="Calibri"/>
        </w:rPr>
        <w:t xml:space="preserve"> art. 43 ust. 1 pkt </w:t>
      </w:r>
      <w:r w:rsidR="00200DFE" w:rsidRPr="000454C3">
        <w:rPr>
          <w:rFonts w:ascii="Calibri" w:hAnsi="Calibri" w:cs="Calibri"/>
        </w:rPr>
        <w:t>10</w:t>
      </w:r>
      <w:r w:rsidRPr="000454C3">
        <w:rPr>
          <w:rFonts w:ascii="Calibri" w:hAnsi="Calibri" w:cs="Calibri"/>
        </w:rPr>
        <w:t xml:space="preserve"> ustawy o podatku od towarów i usług</w:t>
      </w:r>
      <w:r w:rsidR="00A71496" w:rsidRPr="000454C3">
        <w:rPr>
          <w:rFonts w:ascii="Calibri" w:hAnsi="Calibri" w:cs="Calibri"/>
        </w:rPr>
        <w:t>.</w:t>
      </w:r>
    </w:p>
    <w:p w14:paraId="62FBF7C9" w14:textId="77777777" w:rsidR="00135FCF" w:rsidRDefault="00135FCF" w:rsidP="00135FCF">
      <w:pPr>
        <w:pStyle w:val="Akapitzlist"/>
        <w:spacing w:before="360"/>
        <w:ind w:left="0"/>
        <w:contextualSpacing w:val="0"/>
      </w:pPr>
      <w:r>
        <w:t xml:space="preserve">Osoby, którym przysługuje pierwszeństwo w nabyciu nieruchomości na podstawie art. 34 ust. 1 pkt 1 i pkt 2 ustawy o gospodarce nieruchomościami, tj. </w:t>
      </w:r>
    </w:p>
    <w:p w14:paraId="775DBC19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6206025E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1B95B095" w14:textId="77777777" w:rsidR="00135FCF" w:rsidRDefault="00135FCF" w:rsidP="00135FCF">
      <w:r>
        <w:t>korzystają z tego pierwszeństwa, jeżeli złożą wniosek o nabycie w ciągu 6 tygodni licząc od dnia wywieszenia wykazu.</w:t>
      </w:r>
    </w:p>
    <w:p w14:paraId="49B2DAAA" w14:textId="608D4C00" w:rsidR="00A272C1" w:rsidRPr="0030223C" w:rsidRDefault="0008732E" w:rsidP="00A272C1">
      <w:pPr>
        <w:tabs>
          <w:tab w:val="right" w:pos="8931"/>
        </w:tabs>
        <w:spacing w:before="240" w:after="720"/>
        <w:rPr>
          <w:rFonts w:cs="Calibri"/>
        </w:rPr>
      </w:pPr>
      <w:r w:rsidRPr="0030223C">
        <w:rPr>
          <w:rFonts w:cs="Calibri"/>
        </w:rPr>
        <w:tab/>
      </w:r>
      <w:r w:rsidR="006B1887" w:rsidRPr="0030223C">
        <w:rPr>
          <w:rFonts w:cs="Calibri"/>
        </w:rPr>
        <w:t>/ Z up. Wójta Anna Zawiślak - Zastępca Wójta/</w:t>
      </w:r>
    </w:p>
    <w:p w14:paraId="50E60076" w14:textId="04050D6A" w:rsidR="000477B6" w:rsidRPr="000454C3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88AB6B8" w14:textId="5B4E06E9" w:rsidR="000477B6" w:rsidRPr="000454C3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49E99985" w14:textId="0E65C6CA" w:rsidR="000477B6" w:rsidRPr="000454C3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 xml:space="preserve">Prasa lokalna </w:t>
      </w:r>
      <w:r w:rsidR="00985085" w:rsidRPr="000454C3">
        <w:rPr>
          <w:rFonts w:ascii="Calibri" w:hAnsi="Calibri" w:cs="Calibri"/>
          <w:iCs/>
        </w:rPr>
        <w:t xml:space="preserve">- </w:t>
      </w:r>
      <w:hyperlink r:id="rId6" w:history="1">
        <w:r w:rsidR="00201B51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Pr="000454C3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sectPr w:rsidR="005F080C" w:rsidRPr="0004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F3DF0"/>
    <w:multiLevelType w:val="hybridMultilevel"/>
    <w:tmpl w:val="E59EA10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92A1F2C"/>
    <w:multiLevelType w:val="multilevel"/>
    <w:tmpl w:val="ED9ACFE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26040319">
    <w:abstractNumId w:val="8"/>
  </w:num>
  <w:num w:numId="2" w16cid:durableId="2041274511">
    <w:abstractNumId w:val="25"/>
  </w:num>
  <w:num w:numId="3" w16cid:durableId="2139520534">
    <w:abstractNumId w:val="27"/>
  </w:num>
  <w:num w:numId="4" w16cid:durableId="200021602">
    <w:abstractNumId w:val="22"/>
  </w:num>
  <w:num w:numId="5" w16cid:durableId="1119910881">
    <w:abstractNumId w:val="9"/>
  </w:num>
  <w:num w:numId="6" w16cid:durableId="1628199972">
    <w:abstractNumId w:val="7"/>
  </w:num>
  <w:num w:numId="7" w16cid:durableId="1578174516">
    <w:abstractNumId w:val="16"/>
  </w:num>
  <w:num w:numId="8" w16cid:durableId="1857503661">
    <w:abstractNumId w:val="19"/>
  </w:num>
  <w:num w:numId="9" w16cid:durableId="1632515853">
    <w:abstractNumId w:val="21"/>
  </w:num>
  <w:num w:numId="10" w16cid:durableId="325669650">
    <w:abstractNumId w:val="13"/>
  </w:num>
  <w:num w:numId="11" w16cid:durableId="425855338">
    <w:abstractNumId w:val="26"/>
  </w:num>
  <w:num w:numId="12" w16cid:durableId="800658710">
    <w:abstractNumId w:val="2"/>
  </w:num>
  <w:num w:numId="13" w16cid:durableId="929048349">
    <w:abstractNumId w:val="4"/>
  </w:num>
  <w:num w:numId="14" w16cid:durableId="1940023043">
    <w:abstractNumId w:val="18"/>
  </w:num>
  <w:num w:numId="15" w16cid:durableId="102962893">
    <w:abstractNumId w:val="24"/>
  </w:num>
  <w:num w:numId="16" w16cid:durableId="1365715664">
    <w:abstractNumId w:val="15"/>
  </w:num>
  <w:num w:numId="17" w16cid:durableId="1671063124">
    <w:abstractNumId w:val="17"/>
  </w:num>
  <w:num w:numId="18" w16cid:durableId="1366636336">
    <w:abstractNumId w:val="10"/>
  </w:num>
  <w:num w:numId="19" w16cid:durableId="1305696980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2712406">
    <w:abstractNumId w:val="6"/>
  </w:num>
  <w:num w:numId="21" w16cid:durableId="1981569991">
    <w:abstractNumId w:val="20"/>
  </w:num>
  <w:num w:numId="22" w16cid:durableId="38671574">
    <w:abstractNumId w:val="23"/>
  </w:num>
  <w:num w:numId="23" w16cid:durableId="647512159">
    <w:abstractNumId w:val="11"/>
  </w:num>
  <w:num w:numId="24" w16cid:durableId="1073308344">
    <w:abstractNumId w:val="12"/>
    <w:lvlOverride w:ilvl="0">
      <w:startOverride w:val="1"/>
    </w:lvlOverride>
  </w:num>
  <w:num w:numId="25" w16cid:durableId="999625376">
    <w:abstractNumId w:val="11"/>
    <w:lvlOverride w:ilvl="0">
      <w:startOverride w:val="1"/>
    </w:lvlOverride>
  </w:num>
  <w:num w:numId="26" w16cid:durableId="368990026">
    <w:abstractNumId w:val="1"/>
  </w:num>
  <w:num w:numId="27" w16cid:durableId="604919261">
    <w:abstractNumId w:val="14"/>
  </w:num>
  <w:num w:numId="28" w16cid:durableId="1009647935">
    <w:abstractNumId w:val="0"/>
  </w:num>
  <w:num w:numId="29" w16cid:durableId="3483360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09238749">
    <w:abstractNumId w:val="5"/>
  </w:num>
  <w:num w:numId="31" w16cid:durableId="106895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5D85"/>
    <w:rsid w:val="00037E27"/>
    <w:rsid w:val="000454C3"/>
    <w:rsid w:val="000477B6"/>
    <w:rsid w:val="000523AE"/>
    <w:rsid w:val="00052F89"/>
    <w:rsid w:val="00083D1E"/>
    <w:rsid w:val="00085968"/>
    <w:rsid w:val="0008732E"/>
    <w:rsid w:val="00093DD8"/>
    <w:rsid w:val="000953E2"/>
    <w:rsid w:val="00097A7F"/>
    <w:rsid w:val="000A0992"/>
    <w:rsid w:val="000A0FC9"/>
    <w:rsid w:val="000A28AB"/>
    <w:rsid w:val="000A3058"/>
    <w:rsid w:val="000B46D8"/>
    <w:rsid w:val="000C0179"/>
    <w:rsid w:val="000C7A05"/>
    <w:rsid w:val="000D3C09"/>
    <w:rsid w:val="000F3D6E"/>
    <w:rsid w:val="00120473"/>
    <w:rsid w:val="00135FCF"/>
    <w:rsid w:val="00140217"/>
    <w:rsid w:val="001421BE"/>
    <w:rsid w:val="001562E3"/>
    <w:rsid w:val="00170181"/>
    <w:rsid w:val="0017594F"/>
    <w:rsid w:val="00177F19"/>
    <w:rsid w:val="0018065B"/>
    <w:rsid w:val="00184E2A"/>
    <w:rsid w:val="00196EBA"/>
    <w:rsid w:val="001A504E"/>
    <w:rsid w:val="001D4DE1"/>
    <w:rsid w:val="001D7321"/>
    <w:rsid w:val="001F430F"/>
    <w:rsid w:val="00200DFE"/>
    <w:rsid w:val="00201B51"/>
    <w:rsid w:val="002062EA"/>
    <w:rsid w:val="002146E6"/>
    <w:rsid w:val="00223E9F"/>
    <w:rsid w:val="0022429B"/>
    <w:rsid w:val="00230B46"/>
    <w:rsid w:val="002539F4"/>
    <w:rsid w:val="00267E2E"/>
    <w:rsid w:val="0027759B"/>
    <w:rsid w:val="00277783"/>
    <w:rsid w:val="002A3960"/>
    <w:rsid w:val="002B0391"/>
    <w:rsid w:val="002D261A"/>
    <w:rsid w:val="002D28E6"/>
    <w:rsid w:val="002D2B5A"/>
    <w:rsid w:val="002F3A0B"/>
    <w:rsid w:val="002F62FD"/>
    <w:rsid w:val="0030223C"/>
    <w:rsid w:val="0036437F"/>
    <w:rsid w:val="0036734F"/>
    <w:rsid w:val="00381767"/>
    <w:rsid w:val="00385E96"/>
    <w:rsid w:val="00393A9C"/>
    <w:rsid w:val="00394EF2"/>
    <w:rsid w:val="003E6F15"/>
    <w:rsid w:val="003F30A7"/>
    <w:rsid w:val="003F6CFB"/>
    <w:rsid w:val="0040296F"/>
    <w:rsid w:val="00417FD7"/>
    <w:rsid w:val="004303A5"/>
    <w:rsid w:val="00430672"/>
    <w:rsid w:val="00455CC3"/>
    <w:rsid w:val="00481747"/>
    <w:rsid w:val="00481BDA"/>
    <w:rsid w:val="00482002"/>
    <w:rsid w:val="0048559D"/>
    <w:rsid w:val="004A1D73"/>
    <w:rsid w:val="004B5DE8"/>
    <w:rsid w:val="004B5E6D"/>
    <w:rsid w:val="004D690D"/>
    <w:rsid w:val="004F2314"/>
    <w:rsid w:val="004F26BA"/>
    <w:rsid w:val="004F2992"/>
    <w:rsid w:val="004F2AC9"/>
    <w:rsid w:val="005330BE"/>
    <w:rsid w:val="00546ED7"/>
    <w:rsid w:val="0056152A"/>
    <w:rsid w:val="00574FCB"/>
    <w:rsid w:val="00580725"/>
    <w:rsid w:val="00583A8C"/>
    <w:rsid w:val="005877D1"/>
    <w:rsid w:val="00594CB9"/>
    <w:rsid w:val="005A09FB"/>
    <w:rsid w:val="005E5BB0"/>
    <w:rsid w:val="005F080C"/>
    <w:rsid w:val="005F159A"/>
    <w:rsid w:val="00604EE8"/>
    <w:rsid w:val="00621766"/>
    <w:rsid w:val="006528D3"/>
    <w:rsid w:val="00660D27"/>
    <w:rsid w:val="00663799"/>
    <w:rsid w:val="00670458"/>
    <w:rsid w:val="006A26FA"/>
    <w:rsid w:val="006A5D52"/>
    <w:rsid w:val="006A7400"/>
    <w:rsid w:val="006B074D"/>
    <w:rsid w:val="006B1887"/>
    <w:rsid w:val="006B2912"/>
    <w:rsid w:val="006B46F9"/>
    <w:rsid w:val="006C08F2"/>
    <w:rsid w:val="006C7FC0"/>
    <w:rsid w:val="006D650E"/>
    <w:rsid w:val="006E0685"/>
    <w:rsid w:val="006F01E4"/>
    <w:rsid w:val="00701795"/>
    <w:rsid w:val="007057E1"/>
    <w:rsid w:val="007250D9"/>
    <w:rsid w:val="00733C3C"/>
    <w:rsid w:val="00734697"/>
    <w:rsid w:val="00736D1D"/>
    <w:rsid w:val="00737ABA"/>
    <w:rsid w:val="007443EF"/>
    <w:rsid w:val="00746DC1"/>
    <w:rsid w:val="0077037E"/>
    <w:rsid w:val="007703C4"/>
    <w:rsid w:val="007741E9"/>
    <w:rsid w:val="00781006"/>
    <w:rsid w:val="00795168"/>
    <w:rsid w:val="007A2D3A"/>
    <w:rsid w:val="007A42C5"/>
    <w:rsid w:val="007A55E7"/>
    <w:rsid w:val="007A5CAF"/>
    <w:rsid w:val="007A7A4A"/>
    <w:rsid w:val="007B035A"/>
    <w:rsid w:val="007C31E9"/>
    <w:rsid w:val="007E5BFA"/>
    <w:rsid w:val="00811C0D"/>
    <w:rsid w:val="00817661"/>
    <w:rsid w:val="00822332"/>
    <w:rsid w:val="00851134"/>
    <w:rsid w:val="0087735E"/>
    <w:rsid w:val="00880C64"/>
    <w:rsid w:val="00890685"/>
    <w:rsid w:val="008A61C2"/>
    <w:rsid w:val="008A7956"/>
    <w:rsid w:val="008C4FDB"/>
    <w:rsid w:val="008D3754"/>
    <w:rsid w:val="008D41B2"/>
    <w:rsid w:val="008D6B27"/>
    <w:rsid w:val="008E5460"/>
    <w:rsid w:val="008F335E"/>
    <w:rsid w:val="008F5719"/>
    <w:rsid w:val="00934E51"/>
    <w:rsid w:val="009416F7"/>
    <w:rsid w:val="00945E9A"/>
    <w:rsid w:val="00972021"/>
    <w:rsid w:val="00977B50"/>
    <w:rsid w:val="00981F39"/>
    <w:rsid w:val="00985085"/>
    <w:rsid w:val="00986A39"/>
    <w:rsid w:val="00991ED1"/>
    <w:rsid w:val="00996B28"/>
    <w:rsid w:val="009D6B85"/>
    <w:rsid w:val="00A07EE0"/>
    <w:rsid w:val="00A174ED"/>
    <w:rsid w:val="00A17673"/>
    <w:rsid w:val="00A272C1"/>
    <w:rsid w:val="00A31B0B"/>
    <w:rsid w:val="00A5272E"/>
    <w:rsid w:val="00A6557C"/>
    <w:rsid w:val="00A71496"/>
    <w:rsid w:val="00A8396A"/>
    <w:rsid w:val="00AA1160"/>
    <w:rsid w:val="00AA4E70"/>
    <w:rsid w:val="00AB2170"/>
    <w:rsid w:val="00AB3819"/>
    <w:rsid w:val="00AB586B"/>
    <w:rsid w:val="00AB5FA2"/>
    <w:rsid w:val="00AC35AA"/>
    <w:rsid w:val="00AD7789"/>
    <w:rsid w:val="00B001DF"/>
    <w:rsid w:val="00B0498B"/>
    <w:rsid w:val="00B25D2F"/>
    <w:rsid w:val="00B34B82"/>
    <w:rsid w:val="00B34E76"/>
    <w:rsid w:val="00B363D6"/>
    <w:rsid w:val="00B4379E"/>
    <w:rsid w:val="00B449FE"/>
    <w:rsid w:val="00B5578D"/>
    <w:rsid w:val="00B671B0"/>
    <w:rsid w:val="00B83F59"/>
    <w:rsid w:val="00B84ADD"/>
    <w:rsid w:val="00B90019"/>
    <w:rsid w:val="00B95D8D"/>
    <w:rsid w:val="00BA513F"/>
    <w:rsid w:val="00BA73CF"/>
    <w:rsid w:val="00BB1BC7"/>
    <w:rsid w:val="00BB6F33"/>
    <w:rsid w:val="00BC3840"/>
    <w:rsid w:val="00BC3ED0"/>
    <w:rsid w:val="00BC6463"/>
    <w:rsid w:val="00C15F77"/>
    <w:rsid w:val="00C16BE7"/>
    <w:rsid w:val="00C21272"/>
    <w:rsid w:val="00C3744C"/>
    <w:rsid w:val="00C51F09"/>
    <w:rsid w:val="00C52978"/>
    <w:rsid w:val="00C5374A"/>
    <w:rsid w:val="00C5415B"/>
    <w:rsid w:val="00C542E0"/>
    <w:rsid w:val="00C65F4D"/>
    <w:rsid w:val="00C75D7E"/>
    <w:rsid w:val="00C77C9C"/>
    <w:rsid w:val="00C77F24"/>
    <w:rsid w:val="00C81CE8"/>
    <w:rsid w:val="00C95C48"/>
    <w:rsid w:val="00CC153E"/>
    <w:rsid w:val="00CC3778"/>
    <w:rsid w:val="00CD0FB4"/>
    <w:rsid w:val="00D1132A"/>
    <w:rsid w:val="00D3271C"/>
    <w:rsid w:val="00D4422E"/>
    <w:rsid w:val="00D55419"/>
    <w:rsid w:val="00D60509"/>
    <w:rsid w:val="00D77178"/>
    <w:rsid w:val="00D77911"/>
    <w:rsid w:val="00D97EAE"/>
    <w:rsid w:val="00DD310D"/>
    <w:rsid w:val="00DD3DBC"/>
    <w:rsid w:val="00DF31E8"/>
    <w:rsid w:val="00E040D0"/>
    <w:rsid w:val="00E04A72"/>
    <w:rsid w:val="00E13209"/>
    <w:rsid w:val="00E1457A"/>
    <w:rsid w:val="00E428D9"/>
    <w:rsid w:val="00E4357B"/>
    <w:rsid w:val="00E56969"/>
    <w:rsid w:val="00E8407C"/>
    <w:rsid w:val="00E902F6"/>
    <w:rsid w:val="00EA76D4"/>
    <w:rsid w:val="00EA7980"/>
    <w:rsid w:val="00EB4196"/>
    <w:rsid w:val="00EC0722"/>
    <w:rsid w:val="00EC1B60"/>
    <w:rsid w:val="00EF28E4"/>
    <w:rsid w:val="00F05A25"/>
    <w:rsid w:val="00F30F7A"/>
    <w:rsid w:val="00F335C1"/>
    <w:rsid w:val="00F556C3"/>
    <w:rsid w:val="00F65FF2"/>
    <w:rsid w:val="00F748D4"/>
    <w:rsid w:val="00FA6511"/>
    <w:rsid w:val="00FB03ED"/>
    <w:rsid w:val="00FB28A6"/>
    <w:rsid w:val="00FB3C2F"/>
    <w:rsid w:val="00FB51A4"/>
    <w:rsid w:val="00FB6210"/>
    <w:rsid w:val="00FF1A43"/>
    <w:rsid w:val="00FF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2023-12-01T12:15:00Z</cp:lastPrinted>
  <dcterms:created xsi:type="dcterms:W3CDTF">2023-12-05T12:53:00Z</dcterms:created>
  <dcterms:modified xsi:type="dcterms:W3CDTF">2023-12-05T12:53:00Z</dcterms:modified>
</cp:coreProperties>
</file>