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A85E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77956">
        <w:rPr>
          <w:rFonts w:cstheme="minorHAnsi"/>
          <w:b/>
          <w:bCs/>
        </w:rPr>
        <w:t>608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2676240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1D51AA9E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477956">
        <w:rPr>
          <w:rFonts w:cstheme="minorHAnsi"/>
          <w:b/>
          <w:bCs/>
        </w:rPr>
        <w:t>31 października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610B2319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034E5CAA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9C00BF">
        <w:rPr>
          <w:rFonts w:cstheme="minorHAnsi"/>
          <w:iCs/>
        </w:rPr>
        <w:t xml:space="preserve">222 ust.4,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 w:rsidR="00962DD6">
        <w:rPr>
          <w:rFonts w:cstheme="minorHAnsi"/>
          <w:shd w:val="clear" w:color="auto" w:fill="FFFFFF"/>
        </w:rPr>
        <w:t>)</w:t>
      </w:r>
      <w:r w:rsidR="002C6A4B">
        <w:rPr>
          <w:rFonts w:cstheme="minorHAnsi"/>
          <w:shd w:val="clear" w:color="auto" w:fill="FFFFFF"/>
        </w:rPr>
        <w:t>,</w:t>
      </w:r>
    </w:p>
    <w:p w14:paraId="70458C6B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3728DA96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2C6A4B">
        <w:rPr>
          <w:rFonts w:cstheme="minorHAnsi"/>
        </w:rPr>
        <w:t>2 098</w:t>
      </w:r>
      <w:r w:rsidR="009C00BF">
        <w:rPr>
          <w:rFonts w:cstheme="minorHAnsi"/>
        </w:rPr>
        <w:t>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355684AF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2C6A4B">
        <w:rPr>
          <w:rFonts w:cstheme="minorHAnsi"/>
        </w:rPr>
        <w:t>2 098</w:t>
      </w:r>
      <w:r w:rsidR="009C00BF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532CFF65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004EAD06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2C6A4B">
        <w:rPr>
          <w:rFonts w:cstheme="minorHAnsi"/>
          <w:b/>
          <w:bCs/>
        </w:rPr>
        <w:t>86 250 885,27</w:t>
      </w:r>
      <w:r w:rsidRPr="001650FB">
        <w:rPr>
          <w:rFonts w:cstheme="minorHAnsi"/>
          <w:b/>
          <w:bCs/>
        </w:rPr>
        <w:t xml:space="preserve"> zł</w:t>
      </w:r>
    </w:p>
    <w:p w14:paraId="65505ECC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2C6A4B">
        <w:rPr>
          <w:rFonts w:cstheme="minorHAnsi"/>
          <w:b/>
          <w:bCs/>
        </w:rPr>
        <w:t>108 287 144,80</w:t>
      </w:r>
      <w:r w:rsidRPr="001650FB">
        <w:rPr>
          <w:rFonts w:cstheme="minorHAnsi"/>
          <w:b/>
          <w:bCs/>
        </w:rPr>
        <w:t xml:space="preserve"> zł</w:t>
      </w:r>
    </w:p>
    <w:p w14:paraId="5751AAFA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6A4B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73190C23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22F39A52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7673FC26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5A9D3F21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5D8BC29B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5B5AA8B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5C8877" w14:textId="6D74106F" w:rsidR="00F26FBF" w:rsidRPr="00E062AC" w:rsidRDefault="00E062AC" w:rsidP="00E062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9EBFB46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D136F31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9D7E9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E0D83B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783447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1E79261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BE76FB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8B5056A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39D6FBF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9D4F416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9A4DA03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44CA631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4B907E71" w14:textId="77777777" w:rsidR="009C00BF" w:rsidRDefault="009C00BF" w:rsidP="009C00B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014F8A53" w14:textId="77777777" w:rsidR="009C00BF" w:rsidRDefault="009C00BF" w:rsidP="009C00BF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Na podstawie art. 222 ust 4 ustawy o finansach publicznych rozwiązuje się rezerwę na wydatki bieżące:</w:t>
      </w:r>
    </w:p>
    <w:p w14:paraId="637A3A63" w14:textId="77777777" w:rsidR="009C00BF" w:rsidRDefault="009C00BF" w:rsidP="009C00BF">
      <w:pPr>
        <w:rPr>
          <w:b/>
          <w:i/>
        </w:rPr>
      </w:pPr>
    </w:p>
    <w:p w14:paraId="631ED68F" w14:textId="77777777" w:rsidR="009C00BF" w:rsidRDefault="009C00BF" w:rsidP="00E60D7B">
      <w:pPr>
        <w:ind w:firstLine="360"/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</w:t>
      </w:r>
      <w:r w:rsidR="00912819">
        <w:rPr>
          <w:b/>
        </w:rPr>
        <w:t>64 122,20</w:t>
      </w:r>
      <w:r>
        <w:rPr>
          <w:b/>
        </w:rPr>
        <w:t xml:space="preserve"> zł.</w:t>
      </w:r>
    </w:p>
    <w:p w14:paraId="311A1526" w14:textId="77777777" w:rsidR="009C00BF" w:rsidRDefault="009C00BF" w:rsidP="00E60D7B">
      <w:pPr>
        <w:pStyle w:val="Akapitzlist"/>
        <w:numPr>
          <w:ilvl w:val="0"/>
          <w:numId w:val="24"/>
        </w:numPr>
      </w:pPr>
      <w:r w:rsidRPr="00912819">
        <w:rPr>
          <w:b/>
        </w:rPr>
        <w:t>Uruchamia się rezerwę ogólną na wydatki bieżące</w:t>
      </w:r>
      <w:r>
        <w:t xml:space="preserve"> w związku z koniecznością zabezpieczenia środków finansowych na pokrycie kosztów</w:t>
      </w:r>
      <w:r w:rsidR="002C6A4B">
        <w:t xml:space="preserve"> :</w:t>
      </w:r>
    </w:p>
    <w:p w14:paraId="50AA2D8B" w14:textId="77777777" w:rsidR="002C6A4B" w:rsidRDefault="002C6A4B" w:rsidP="002C6A4B">
      <w:pPr>
        <w:pStyle w:val="Akapitzlist"/>
        <w:numPr>
          <w:ilvl w:val="0"/>
          <w:numId w:val="22"/>
        </w:numPr>
      </w:pPr>
      <w:r>
        <w:t xml:space="preserve">refundacji kosztów wspólnych na finansowanie ZIT AW rozliczone za okres 2023 roku; W ramach WPF limit wydatków został określony na kwotę 117 tys zł. W ramach dokonanych planów w budżecie na rok 2023 nie wzięto pod uwagę całego dopuszczalnego limitu, wprowadzono plan na poziomie 22 650,00 zł. </w:t>
      </w:r>
    </w:p>
    <w:p w14:paraId="2BA20610" w14:textId="77777777" w:rsidR="002C6A4B" w:rsidRDefault="002C6A4B" w:rsidP="002C6A4B">
      <w:pPr>
        <w:pStyle w:val="Akapitzlist"/>
      </w:pPr>
      <w:r>
        <w:t xml:space="preserve">Z uwagi na zwiększone miesięczne wartości dotyczące rozliczeń wzajemnych, dokonuje się zwiększenia planowanej kwoty </w:t>
      </w:r>
      <w:r w:rsidR="001C2B8D">
        <w:t>o 11 500</w:t>
      </w:r>
      <w:r>
        <w:t>,</w:t>
      </w:r>
      <w:r w:rsidR="00C7160F">
        <w:t>00 zł w poniższej klasyfikacji budżetowej:</w:t>
      </w:r>
    </w:p>
    <w:p w14:paraId="01CF621E" w14:textId="77777777" w:rsidR="001C2B8D" w:rsidRDefault="001C2B8D" w:rsidP="00912819">
      <w:pPr>
        <w:ind w:firstLine="708"/>
        <w:rPr>
          <w:b/>
        </w:rPr>
      </w:pPr>
      <w:r>
        <w:rPr>
          <w:b/>
        </w:rPr>
        <w:t>Dz. 758 – Różne rozliczenia -   11 500,00 zł</w:t>
      </w:r>
    </w:p>
    <w:p w14:paraId="0BF3C542" w14:textId="77777777" w:rsidR="001C2B8D" w:rsidRDefault="001C2B8D" w:rsidP="001C2B8D">
      <w:pPr>
        <w:ind w:firstLine="708"/>
        <w:rPr>
          <w:b/>
        </w:rPr>
      </w:pPr>
      <w:r>
        <w:rPr>
          <w:b/>
        </w:rPr>
        <w:t>rozdz. 75814 – Różne rozliczenia finansowe –  11 500,00 zł</w:t>
      </w:r>
    </w:p>
    <w:p w14:paraId="21E33CD6" w14:textId="77777777" w:rsidR="001C2B8D" w:rsidRDefault="001C2B8D" w:rsidP="001C2B8D">
      <w:pPr>
        <w:ind w:left="720"/>
        <w:rPr>
          <w:b/>
        </w:rPr>
      </w:pPr>
      <w:r>
        <w:t xml:space="preserve">§ 2889 – </w:t>
      </w:r>
      <w:r w:rsidRPr="001C2B8D">
        <w:t>Dotacja celowa przekazana jednostce samorządu terytorialnego przez inną jednostkę samorządu terytorialnego będącą instytucją wdrażającą na zadania bieżące realizowane na podstawie porozumień (umów)</w:t>
      </w:r>
      <w:r>
        <w:t xml:space="preserve"> – 11 500,00 zł </w:t>
      </w:r>
    </w:p>
    <w:p w14:paraId="25A1AFA2" w14:textId="77777777" w:rsidR="001C2B8D" w:rsidRDefault="001C2B8D" w:rsidP="002C6A4B">
      <w:pPr>
        <w:pStyle w:val="Akapitzlist"/>
      </w:pPr>
    </w:p>
    <w:p w14:paraId="46DB9289" w14:textId="77777777" w:rsidR="002C6A4B" w:rsidRDefault="002C6A4B" w:rsidP="002C6A4B">
      <w:pPr>
        <w:pStyle w:val="Akapitzlist"/>
        <w:numPr>
          <w:ilvl w:val="0"/>
          <w:numId w:val="22"/>
        </w:numPr>
      </w:pPr>
      <w:r>
        <w:t>zwiększenia kosztów dowozu uczniów do szkół – o kwotę 39 900,00 zł;</w:t>
      </w:r>
    </w:p>
    <w:p w14:paraId="70916832" w14:textId="77777777" w:rsidR="00C7160F" w:rsidRDefault="002C6A4B" w:rsidP="00C7160F">
      <w:pPr>
        <w:pStyle w:val="Akapitzlist"/>
        <w:jc w:val="both"/>
        <w:rPr>
          <w:b/>
        </w:rPr>
      </w:pPr>
      <w:r>
        <w:t>w związku z rozliczeniem faktycznie poniesionych kosztów podróży, zwiększa się plan wydatków o kwotę 39 900,00 zł z uwagi n</w:t>
      </w:r>
      <w:r w:rsidR="00C7160F">
        <w:t>a konieczność zachowania usługi w poniższej klasyfikacji budżetowej</w:t>
      </w:r>
      <w:r w:rsidR="00C7160F">
        <w:rPr>
          <w:b/>
        </w:rPr>
        <w:t xml:space="preserve"> :</w:t>
      </w:r>
    </w:p>
    <w:p w14:paraId="15574732" w14:textId="77777777" w:rsidR="00912819" w:rsidRDefault="00912819" w:rsidP="00C7160F">
      <w:pPr>
        <w:pStyle w:val="Akapitzlist"/>
        <w:jc w:val="both"/>
        <w:rPr>
          <w:b/>
        </w:rPr>
      </w:pPr>
      <w:r>
        <w:rPr>
          <w:b/>
        </w:rPr>
        <w:t>Dz. 801 – Oświata i wychowanie -   39 900,00 zł</w:t>
      </w:r>
    </w:p>
    <w:p w14:paraId="5052F48C" w14:textId="77777777" w:rsidR="00912819" w:rsidRDefault="00912819" w:rsidP="00912819">
      <w:pPr>
        <w:ind w:firstLine="708"/>
        <w:rPr>
          <w:b/>
        </w:rPr>
      </w:pPr>
      <w:r>
        <w:rPr>
          <w:b/>
        </w:rPr>
        <w:t xml:space="preserve">rozdz. 80113 – </w:t>
      </w:r>
      <w:r w:rsidRPr="00912819">
        <w:rPr>
          <w:b/>
        </w:rPr>
        <w:t>Dowożenie uczniów do szkół</w:t>
      </w:r>
      <w:r>
        <w:rPr>
          <w:b/>
        </w:rPr>
        <w:t xml:space="preserve"> –  39 900,00 zł</w:t>
      </w:r>
    </w:p>
    <w:p w14:paraId="197C7F38" w14:textId="77777777" w:rsidR="00912819" w:rsidRDefault="00912819" w:rsidP="00912819">
      <w:pPr>
        <w:ind w:left="720"/>
      </w:pPr>
      <w:r>
        <w:t xml:space="preserve">§ 3030 - </w:t>
      </w:r>
      <w:r w:rsidRPr="00912819">
        <w:t>Różne wydatki na rzecz osób fizycznych</w:t>
      </w:r>
      <w:r>
        <w:t xml:space="preserve"> – 5 000,00 zł </w:t>
      </w:r>
    </w:p>
    <w:p w14:paraId="58295172" w14:textId="77777777" w:rsidR="00912819" w:rsidRDefault="00912819" w:rsidP="00912819">
      <w:pPr>
        <w:ind w:left="720"/>
        <w:rPr>
          <w:b/>
        </w:rPr>
      </w:pPr>
      <w:r>
        <w:t xml:space="preserve">§ 4300 - </w:t>
      </w:r>
      <w:r w:rsidRPr="00912819">
        <w:t>Zakup usług pozostałych</w:t>
      </w:r>
      <w:r>
        <w:t xml:space="preserve"> – 34 900,00 zł.</w:t>
      </w:r>
    </w:p>
    <w:p w14:paraId="442674E8" w14:textId="77777777" w:rsidR="009C00BF" w:rsidRDefault="009C00BF" w:rsidP="009C00B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u w:val="single"/>
        </w:rPr>
      </w:pPr>
    </w:p>
    <w:p w14:paraId="125FB0BD" w14:textId="77777777" w:rsidR="00912819" w:rsidRDefault="00912819" w:rsidP="00E60D7B">
      <w:pPr>
        <w:pStyle w:val="Akapitzlist"/>
        <w:numPr>
          <w:ilvl w:val="0"/>
          <w:numId w:val="2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 w:rsidRPr="00912819">
        <w:rPr>
          <w:b/>
        </w:rPr>
        <w:t>Uruchamia się rezerwę na realizację wydatków inwestycyjnych</w:t>
      </w:r>
      <w:r w:rsidRPr="00912819">
        <w:t xml:space="preserve"> na zadanie pod nazwą „Przebudowa drogi gminnej w miejscowości Ludwikowice Kłodzkie, dz. 651/2,649,648”</w:t>
      </w:r>
      <w:r>
        <w:t xml:space="preserve">; </w:t>
      </w:r>
    </w:p>
    <w:p w14:paraId="7C0C0EEF" w14:textId="77777777" w:rsidR="00912819" w:rsidRPr="00912819" w:rsidRDefault="00912819" w:rsidP="00912819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t xml:space="preserve">w ramach ogłoszonego przetargu wpłynęła tylko 1 oferta przewyższająca planowane wydatki o kwotę 12 722,20 zł, w związku z powyższym niezbędne jest uzupełnienie kwoty e celu umożliwienia </w:t>
      </w:r>
      <w:r w:rsidR="00C7160F">
        <w:t>podpisania umowy w poniższej klasyfikacji budżetowej:</w:t>
      </w:r>
    </w:p>
    <w:p w14:paraId="75A5E394" w14:textId="77777777" w:rsidR="00912819" w:rsidRDefault="00912819" w:rsidP="00912819">
      <w:pPr>
        <w:ind w:firstLine="708"/>
        <w:rPr>
          <w:b/>
        </w:rPr>
      </w:pPr>
      <w:r>
        <w:rPr>
          <w:b/>
        </w:rPr>
        <w:t xml:space="preserve">Dz. 010 – </w:t>
      </w:r>
      <w:r w:rsidR="00C7160F">
        <w:rPr>
          <w:b/>
        </w:rPr>
        <w:t>Rolnictwo i łowiectwo</w:t>
      </w:r>
      <w:r>
        <w:rPr>
          <w:b/>
        </w:rPr>
        <w:t xml:space="preserve"> -   </w:t>
      </w:r>
      <w:r w:rsidR="00C7160F">
        <w:rPr>
          <w:b/>
        </w:rPr>
        <w:t>12 722,20</w:t>
      </w:r>
      <w:r>
        <w:rPr>
          <w:b/>
        </w:rPr>
        <w:t xml:space="preserve"> zł</w:t>
      </w:r>
    </w:p>
    <w:p w14:paraId="78188F3C" w14:textId="77777777" w:rsidR="00912819" w:rsidRDefault="00912819" w:rsidP="00912819">
      <w:pPr>
        <w:ind w:firstLine="708"/>
        <w:rPr>
          <w:b/>
        </w:rPr>
      </w:pPr>
      <w:r>
        <w:rPr>
          <w:b/>
        </w:rPr>
        <w:t xml:space="preserve">rozdz. </w:t>
      </w:r>
      <w:r w:rsidR="00C7160F">
        <w:rPr>
          <w:b/>
        </w:rPr>
        <w:t>01042</w:t>
      </w:r>
      <w:r>
        <w:rPr>
          <w:b/>
        </w:rPr>
        <w:t xml:space="preserve"> – </w:t>
      </w:r>
      <w:r w:rsidR="00C7160F" w:rsidRPr="00C7160F">
        <w:rPr>
          <w:b/>
        </w:rPr>
        <w:t>Wyłączenie z produkcji gruntów rolnych</w:t>
      </w:r>
      <w:r w:rsidR="00C7160F">
        <w:rPr>
          <w:b/>
        </w:rPr>
        <w:t xml:space="preserve"> </w:t>
      </w:r>
      <w:r>
        <w:rPr>
          <w:b/>
        </w:rPr>
        <w:t xml:space="preserve">–  </w:t>
      </w:r>
      <w:r w:rsidR="00C7160F">
        <w:rPr>
          <w:b/>
        </w:rPr>
        <w:t>12 722,20</w:t>
      </w:r>
      <w:r>
        <w:rPr>
          <w:b/>
        </w:rPr>
        <w:t xml:space="preserve"> zł</w:t>
      </w:r>
    </w:p>
    <w:p w14:paraId="613BF558" w14:textId="77777777" w:rsidR="00912819" w:rsidRDefault="00912819" w:rsidP="00C7160F">
      <w:pPr>
        <w:ind w:left="720"/>
      </w:pPr>
      <w:r>
        <w:t xml:space="preserve">§ </w:t>
      </w:r>
      <w:r w:rsidR="00C7160F">
        <w:t xml:space="preserve">6050 - </w:t>
      </w:r>
      <w:r w:rsidR="00C7160F" w:rsidRPr="00C7160F">
        <w:t>Wydatki inwestycyjne jednostek budżetowych</w:t>
      </w:r>
      <w:r w:rsidR="00C7160F">
        <w:t xml:space="preserve"> – 12 722,20 zł.</w:t>
      </w:r>
    </w:p>
    <w:p w14:paraId="5440173F" w14:textId="77777777" w:rsidR="00C7160F" w:rsidRDefault="00C7160F" w:rsidP="00C7160F">
      <w:pPr>
        <w:ind w:left="720"/>
        <w:rPr>
          <w:b/>
          <w:u w:val="single"/>
        </w:rPr>
      </w:pPr>
    </w:p>
    <w:p w14:paraId="39C8A367" w14:textId="77777777" w:rsidR="009C00BF" w:rsidRDefault="009C00BF" w:rsidP="009C00B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</w:t>
      </w:r>
      <w:r w:rsidR="00DB01FC">
        <w:t>336 264,35</w:t>
      </w:r>
      <w:r>
        <w:t xml:space="preserve"> zł :</w:t>
      </w:r>
    </w:p>
    <w:p w14:paraId="61318640" w14:textId="77777777" w:rsidR="009C00BF" w:rsidRDefault="009C00BF" w:rsidP="009C00BF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Rezerwa ogólna –   </w:t>
      </w:r>
      <w:r w:rsidR="00912819">
        <w:t>8 98</w:t>
      </w:r>
      <w:r w:rsidR="00570848">
        <w:t>6,55</w:t>
      </w:r>
      <w:r>
        <w:t xml:space="preserve"> zł</w:t>
      </w:r>
    </w:p>
    <w:p w14:paraId="43F82B4D" w14:textId="77777777" w:rsidR="009C00BF" w:rsidRDefault="009C00BF" w:rsidP="009C00BF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Rezerwa celowa – </w:t>
      </w:r>
      <w:r w:rsidR="00DB01FC">
        <w:t>327 277,80</w:t>
      </w:r>
      <w:r>
        <w:t xml:space="preserve"> zł</w:t>
      </w:r>
    </w:p>
    <w:p w14:paraId="22A211F3" w14:textId="77777777" w:rsidR="009C00BF" w:rsidRDefault="009C00BF" w:rsidP="009C00BF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190 000 ,00 zł</w:t>
      </w:r>
    </w:p>
    <w:p w14:paraId="3E975D1C" w14:textId="77777777" w:rsidR="009C00BF" w:rsidRDefault="009C00BF" w:rsidP="009C00BF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na realizację zadań inwestycyjnych – </w:t>
      </w:r>
      <w:r w:rsidR="00DB01FC">
        <w:t>137 277,80</w:t>
      </w:r>
      <w:r>
        <w:t xml:space="preserve"> zł</w:t>
      </w:r>
    </w:p>
    <w:p w14:paraId="4FDBE01A" w14:textId="77777777" w:rsidR="009C00BF" w:rsidRDefault="009C00BF" w:rsidP="009C00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131129F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E60D7B">
        <w:rPr>
          <w:rFonts w:cstheme="minorHAnsi"/>
          <w:b/>
          <w:bCs/>
          <w:i/>
          <w:u w:val="single"/>
        </w:rPr>
        <w:t>2 098,00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12A43B0D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417A1AAB" w14:textId="77777777" w:rsidR="00B13306" w:rsidRDefault="00B13306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</w:t>
      </w:r>
      <w:r w:rsidR="00E60D7B">
        <w:rPr>
          <w:rFonts w:cstheme="minorHAnsi"/>
          <w:b/>
          <w:bCs/>
        </w:rPr>
        <w:t>750</w:t>
      </w:r>
      <w:r>
        <w:rPr>
          <w:rFonts w:cstheme="minorHAnsi"/>
          <w:b/>
          <w:bCs/>
        </w:rPr>
        <w:t xml:space="preserve"> – </w:t>
      </w:r>
      <w:r w:rsidR="00E60D7B">
        <w:rPr>
          <w:rFonts w:cstheme="minorHAnsi"/>
          <w:b/>
          <w:bCs/>
        </w:rPr>
        <w:t>Administracja publiczna</w:t>
      </w:r>
      <w:r>
        <w:rPr>
          <w:rFonts w:cstheme="minorHAnsi"/>
          <w:b/>
          <w:bCs/>
        </w:rPr>
        <w:t xml:space="preserve"> – zwiększenie planu dochodów i wydatków o kwotę </w:t>
      </w:r>
      <w:r w:rsidR="00E60D7B">
        <w:rPr>
          <w:rFonts w:cstheme="minorHAnsi"/>
          <w:b/>
          <w:bCs/>
        </w:rPr>
        <w:t>2 098</w:t>
      </w:r>
      <w:r>
        <w:rPr>
          <w:rFonts w:cstheme="minorHAnsi"/>
          <w:b/>
          <w:bCs/>
        </w:rPr>
        <w:t>,00 zł.</w:t>
      </w:r>
    </w:p>
    <w:p w14:paraId="045DEDC3" w14:textId="77777777" w:rsidR="002D4DD5" w:rsidRPr="00B13306" w:rsidRDefault="00E60D7B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rFonts w:ascii="Calibri" w:hAnsi="Calibri" w:cs="Calibri"/>
          <w:bCs/>
        </w:rPr>
        <w:t>Pismem nr FB-</w:t>
      </w:r>
      <w:r w:rsidR="00B13306" w:rsidRPr="00B13306">
        <w:rPr>
          <w:rFonts w:ascii="Calibri" w:hAnsi="Calibri" w:cs="Calibri"/>
          <w:bCs/>
        </w:rPr>
        <w:t>BP.3111.</w:t>
      </w:r>
      <w:r>
        <w:rPr>
          <w:rFonts w:ascii="Calibri" w:hAnsi="Calibri" w:cs="Calibri"/>
          <w:bCs/>
        </w:rPr>
        <w:t>413.2023.GF</w:t>
      </w:r>
      <w:r w:rsidR="00746EF1">
        <w:rPr>
          <w:rFonts w:ascii="Calibri" w:hAnsi="Calibri" w:cs="Calibri"/>
          <w:bCs/>
        </w:rPr>
        <w:t xml:space="preserve"> z dnia </w:t>
      </w:r>
      <w:r>
        <w:rPr>
          <w:rFonts w:ascii="Calibri" w:hAnsi="Calibri" w:cs="Calibri"/>
          <w:bCs/>
        </w:rPr>
        <w:t>30 października</w:t>
      </w:r>
      <w:r w:rsidR="00B13306" w:rsidRPr="00B13306">
        <w:rPr>
          <w:rFonts w:ascii="Calibri" w:hAnsi="Calibri" w:cs="Calibri"/>
          <w:bCs/>
        </w:rPr>
        <w:t xml:space="preserve"> 2023 roku dokonano zwiększenia planu dochodów i wydatków na </w:t>
      </w:r>
      <w:r>
        <w:rPr>
          <w:rFonts w:ascii="Calibri" w:hAnsi="Calibri" w:cs="Calibri"/>
          <w:bCs/>
        </w:rPr>
        <w:t>dofinansowanie realizacji zadań bieżących z zakresu administracji rz</w:t>
      </w:r>
      <w:r w:rsidR="0028614D">
        <w:rPr>
          <w:rFonts w:ascii="Calibri" w:hAnsi="Calibri" w:cs="Calibri"/>
          <w:bCs/>
        </w:rPr>
        <w:t>ą</w:t>
      </w:r>
      <w:r>
        <w:rPr>
          <w:rFonts w:ascii="Calibri" w:hAnsi="Calibri" w:cs="Calibri"/>
          <w:bCs/>
        </w:rPr>
        <w:t>dowej</w:t>
      </w:r>
      <w:r w:rsidR="00746EF1">
        <w:rPr>
          <w:rFonts w:ascii="Calibri" w:hAnsi="Calibri" w:cs="Calibri"/>
          <w:bCs/>
        </w:rPr>
        <w:t>.</w:t>
      </w:r>
    </w:p>
    <w:p w14:paraId="22770AF0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4BEB5C66" w14:textId="77777777" w:rsid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sectPr w:rsidR="0037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7477" w14:textId="77777777" w:rsidR="007750F0" w:rsidRDefault="007750F0" w:rsidP="00DE3029">
      <w:r>
        <w:separator/>
      </w:r>
    </w:p>
  </w:endnote>
  <w:endnote w:type="continuationSeparator" w:id="0">
    <w:p w14:paraId="7460338B" w14:textId="77777777" w:rsidR="007750F0" w:rsidRDefault="007750F0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A0DF" w14:textId="77777777" w:rsidR="007750F0" w:rsidRDefault="007750F0" w:rsidP="00DE3029">
      <w:r>
        <w:separator/>
      </w:r>
    </w:p>
  </w:footnote>
  <w:footnote w:type="continuationSeparator" w:id="0">
    <w:p w14:paraId="69EA707A" w14:textId="77777777" w:rsidR="007750F0" w:rsidRDefault="007750F0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01268436">
    <w:abstractNumId w:val="10"/>
  </w:num>
  <w:num w:numId="2" w16cid:durableId="1605452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463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62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0420531">
    <w:abstractNumId w:val="5"/>
  </w:num>
  <w:num w:numId="6" w16cid:durableId="1470172629">
    <w:abstractNumId w:val="0"/>
  </w:num>
  <w:num w:numId="7" w16cid:durableId="978654377">
    <w:abstractNumId w:val="19"/>
  </w:num>
  <w:num w:numId="8" w16cid:durableId="209268698">
    <w:abstractNumId w:val="9"/>
  </w:num>
  <w:num w:numId="9" w16cid:durableId="515734893">
    <w:abstractNumId w:val="15"/>
  </w:num>
  <w:num w:numId="10" w16cid:durableId="2070180695">
    <w:abstractNumId w:val="13"/>
  </w:num>
  <w:num w:numId="11" w16cid:durableId="1359693973">
    <w:abstractNumId w:val="4"/>
  </w:num>
  <w:num w:numId="12" w16cid:durableId="700938017">
    <w:abstractNumId w:val="1"/>
  </w:num>
  <w:num w:numId="13" w16cid:durableId="929967625">
    <w:abstractNumId w:val="21"/>
  </w:num>
  <w:num w:numId="14" w16cid:durableId="1677685137">
    <w:abstractNumId w:val="11"/>
  </w:num>
  <w:num w:numId="15" w16cid:durableId="1496458160">
    <w:abstractNumId w:val="7"/>
  </w:num>
  <w:num w:numId="16" w16cid:durableId="1436319313">
    <w:abstractNumId w:val="6"/>
  </w:num>
  <w:num w:numId="17" w16cid:durableId="1907766848">
    <w:abstractNumId w:val="16"/>
  </w:num>
  <w:num w:numId="18" w16cid:durableId="1364162964">
    <w:abstractNumId w:val="12"/>
  </w:num>
  <w:num w:numId="19" w16cid:durableId="2018341785">
    <w:abstractNumId w:val="14"/>
  </w:num>
  <w:num w:numId="20" w16cid:durableId="912396404">
    <w:abstractNumId w:val="2"/>
  </w:num>
  <w:num w:numId="21" w16cid:durableId="16124670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8165043">
    <w:abstractNumId w:val="3"/>
  </w:num>
  <w:num w:numId="23" w16cid:durableId="1748839619">
    <w:abstractNumId w:val="8"/>
  </w:num>
  <w:num w:numId="24" w16cid:durableId="12790684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18C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0F0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62AC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7A94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DEB5-F46C-4B93-AE15-C0C88A24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4314</TotalTime>
  <Pages>3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899</cp:revision>
  <cp:lastPrinted>2023-11-20T11:19:00Z</cp:lastPrinted>
  <dcterms:created xsi:type="dcterms:W3CDTF">2018-10-01T10:06:00Z</dcterms:created>
  <dcterms:modified xsi:type="dcterms:W3CDTF">2023-11-20T11:19:00Z</dcterms:modified>
</cp:coreProperties>
</file>