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CD" w:rsidRDefault="004C41CD" w:rsidP="00B86495">
      <w:pPr>
        <w:pStyle w:val="Textbody"/>
        <w:autoSpaceDE w:val="0"/>
        <w:spacing w:line="360" w:lineRule="auto"/>
        <w:jc w:val="both"/>
      </w:pPr>
      <w:r>
        <w:rPr>
          <w:rFonts w:ascii="Calibri" w:eastAsia="TimesNewRomanPSMT" w:hAnsi="Calibri" w:cs="TimesNewRomanPSMT"/>
          <w:sz w:val="32"/>
          <w:szCs w:val="32"/>
        </w:rPr>
        <w:t xml:space="preserve">ZARZĄDZENIE NR  </w:t>
      </w:r>
      <w:r w:rsidR="002A1011">
        <w:rPr>
          <w:rFonts w:ascii="Calibri" w:eastAsia="TimesNewRomanPSMT" w:hAnsi="Calibri" w:cs="TimesNewRomanPSMT"/>
          <w:sz w:val="32"/>
          <w:szCs w:val="32"/>
        </w:rPr>
        <w:t>584</w:t>
      </w:r>
      <w:r>
        <w:rPr>
          <w:rFonts w:ascii="Calibri" w:eastAsia="TimesNewRomanPSMT" w:hAnsi="Calibri" w:cs="TimesNewRomanPSMT"/>
          <w:sz w:val="32"/>
          <w:szCs w:val="32"/>
        </w:rPr>
        <w:t xml:space="preserve">/23 </w:t>
      </w:r>
      <w:r>
        <w:rPr>
          <w:rFonts w:ascii="Calibri" w:hAnsi="Calibri"/>
          <w:sz w:val="32"/>
          <w:szCs w:val="32"/>
        </w:rPr>
        <w:t xml:space="preserve">Wójta Gminy Nowa Ruda z dnia 25 października 2023 roku w sprawie </w:t>
      </w:r>
      <w:r w:rsidRPr="004C41CD">
        <w:rPr>
          <w:rFonts w:ascii="Calibri" w:hAnsi="Calibri"/>
          <w:sz w:val="32"/>
          <w:szCs w:val="32"/>
        </w:rPr>
        <w:t>wp</w:t>
      </w:r>
      <w:r>
        <w:rPr>
          <w:rFonts w:ascii="Calibri" w:hAnsi="Calibri"/>
          <w:sz w:val="32"/>
          <w:szCs w:val="32"/>
        </w:rPr>
        <w:t>rowadzenia Procedury Bezpieczeństwa</w:t>
      </w:r>
      <w:r w:rsidRPr="004C41CD">
        <w:rPr>
          <w:rFonts w:ascii="Calibri" w:hAnsi="Calibri"/>
          <w:sz w:val="32"/>
          <w:szCs w:val="32"/>
        </w:rPr>
        <w:t xml:space="preserve"> dla stacji komputerowej </w:t>
      </w:r>
      <w:r w:rsidR="009157D6">
        <w:rPr>
          <w:rFonts w:ascii="Calibri" w:hAnsi="Calibri"/>
          <w:sz w:val="32"/>
          <w:szCs w:val="32"/>
        </w:rPr>
        <w:t>służącej do przetwarzania informacji niejawnych</w:t>
      </w:r>
      <w:r>
        <w:rPr>
          <w:rFonts w:ascii="Calibri" w:hAnsi="Calibri"/>
          <w:sz w:val="32"/>
          <w:szCs w:val="32"/>
        </w:rPr>
        <w:t xml:space="preserve"> o klauzuli „</w:t>
      </w:r>
      <w:r w:rsidR="002A1011">
        <w:rPr>
          <w:rFonts w:ascii="Calibri" w:hAnsi="Calibri"/>
          <w:sz w:val="32"/>
          <w:szCs w:val="32"/>
        </w:rPr>
        <w:t>ZASTRZEŻONE</w:t>
      </w:r>
      <w:r>
        <w:rPr>
          <w:rFonts w:ascii="Calibri" w:hAnsi="Calibri"/>
          <w:sz w:val="32"/>
          <w:szCs w:val="32"/>
        </w:rPr>
        <w:t>” (PB</w:t>
      </w:r>
      <w:r w:rsidRPr="004C41CD">
        <w:rPr>
          <w:rFonts w:ascii="Calibri" w:hAnsi="Calibri"/>
          <w:sz w:val="32"/>
          <w:szCs w:val="32"/>
        </w:rPr>
        <w:t xml:space="preserve">) oraz Szczególnych Wymagań Bezpieczeństwa dla stacji komputerowej </w:t>
      </w:r>
      <w:r>
        <w:rPr>
          <w:rFonts w:ascii="Calibri" w:hAnsi="Calibri"/>
          <w:sz w:val="32"/>
          <w:szCs w:val="32"/>
        </w:rPr>
        <w:t>służącej do przetwarzania</w:t>
      </w:r>
      <w:r w:rsidR="00B57182">
        <w:rPr>
          <w:rFonts w:ascii="Calibri" w:hAnsi="Calibri"/>
          <w:sz w:val="32"/>
          <w:szCs w:val="32"/>
        </w:rPr>
        <w:t xml:space="preserve"> informacji niejawnych</w:t>
      </w:r>
      <w:r w:rsidRPr="004C41CD">
        <w:rPr>
          <w:rFonts w:ascii="Calibri" w:hAnsi="Calibri"/>
          <w:sz w:val="32"/>
          <w:szCs w:val="32"/>
        </w:rPr>
        <w:t xml:space="preserve"> o klauzuli „</w:t>
      </w:r>
      <w:r w:rsidR="002A1011">
        <w:rPr>
          <w:rFonts w:ascii="Calibri" w:hAnsi="Calibri"/>
          <w:sz w:val="32"/>
          <w:szCs w:val="32"/>
        </w:rPr>
        <w:t>ZASTRZEŻONE</w:t>
      </w:r>
      <w:r w:rsidRPr="004C41CD">
        <w:rPr>
          <w:rFonts w:ascii="Calibri" w:hAnsi="Calibri"/>
          <w:sz w:val="32"/>
          <w:szCs w:val="32"/>
        </w:rPr>
        <w:t>” (SWB) i udziel</w:t>
      </w:r>
      <w:r>
        <w:rPr>
          <w:rFonts w:ascii="Calibri" w:hAnsi="Calibri"/>
          <w:sz w:val="32"/>
          <w:szCs w:val="32"/>
        </w:rPr>
        <w:t>enia</w:t>
      </w:r>
      <w:r w:rsidRPr="004C41CD">
        <w:rPr>
          <w:rFonts w:ascii="Calibri" w:hAnsi="Calibri"/>
          <w:sz w:val="32"/>
          <w:szCs w:val="32"/>
        </w:rPr>
        <w:t xml:space="preserve"> akredytacji bezpieczeństwa dla systemu teleinformatycznego przeznaczonego do przetwarzania informacji niejawnych o klauzuli „</w:t>
      </w:r>
      <w:r w:rsidR="002A1011">
        <w:rPr>
          <w:rFonts w:ascii="Calibri" w:hAnsi="Calibri"/>
          <w:sz w:val="32"/>
          <w:szCs w:val="32"/>
        </w:rPr>
        <w:t>ZASTRZEŻONE</w:t>
      </w:r>
      <w:r w:rsidRPr="004C41CD">
        <w:rPr>
          <w:rFonts w:ascii="Calibri" w:hAnsi="Calibri"/>
          <w:sz w:val="32"/>
          <w:szCs w:val="32"/>
        </w:rPr>
        <w:t xml:space="preserve">” w Urzędzie Gminy </w:t>
      </w:r>
      <w:r w:rsidR="00B57182">
        <w:rPr>
          <w:rFonts w:ascii="Calibri" w:hAnsi="Calibri"/>
          <w:sz w:val="32"/>
          <w:szCs w:val="32"/>
        </w:rPr>
        <w:t>Nowa Ruda</w:t>
      </w:r>
      <w:r>
        <w:rPr>
          <w:rFonts w:ascii="Calibri" w:hAnsi="Calibri"/>
          <w:sz w:val="32"/>
          <w:szCs w:val="32"/>
        </w:rPr>
        <w:t>.</w:t>
      </w:r>
    </w:p>
    <w:p w:rsidR="004C41CD" w:rsidRDefault="00B57182" w:rsidP="00B86495">
      <w:pPr>
        <w:pStyle w:val="Textbody"/>
        <w:autoSpaceDE w:val="0"/>
        <w:spacing w:line="360" w:lineRule="auto"/>
        <w:jc w:val="both"/>
        <w:rPr>
          <w:rFonts w:ascii="Calibri" w:hAnsi="Calibri"/>
        </w:rPr>
      </w:pPr>
      <w:r w:rsidRPr="00B57182">
        <w:rPr>
          <w:rFonts w:ascii="Calibri" w:hAnsi="Calibri"/>
        </w:rPr>
        <w:t>Na podstawie</w:t>
      </w:r>
      <w:r>
        <w:rPr>
          <w:rFonts w:ascii="Calibri" w:hAnsi="Calibri"/>
        </w:rPr>
        <w:t xml:space="preserve"> art. 48 ust. 9 </w:t>
      </w:r>
      <w:r w:rsidRPr="00B57182">
        <w:rPr>
          <w:rFonts w:ascii="Calibri" w:hAnsi="Calibri"/>
        </w:rPr>
        <w:t>us</w:t>
      </w:r>
      <w:r>
        <w:rPr>
          <w:rFonts w:ascii="Calibri" w:hAnsi="Calibri"/>
        </w:rPr>
        <w:t>tawy z dnia 5 sierpnia 2010 r.</w:t>
      </w:r>
      <w:r w:rsidRPr="00B57182">
        <w:rPr>
          <w:rFonts w:ascii="Calibri" w:hAnsi="Calibri"/>
        </w:rPr>
        <w:t xml:space="preserve"> o ochron</w:t>
      </w:r>
      <w:r>
        <w:rPr>
          <w:rFonts w:ascii="Calibri" w:hAnsi="Calibri"/>
        </w:rPr>
        <w:t>ie informacji niejawnych (</w:t>
      </w:r>
      <w:r w:rsidRPr="00B57182">
        <w:rPr>
          <w:rFonts w:ascii="Calibri" w:hAnsi="Calibri"/>
        </w:rPr>
        <w:t>Dz.U. z 20</w:t>
      </w:r>
      <w:r>
        <w:rPr>
          <w:rFonts w:ascii="Calibri" w:hAnsi="Calibri"/>
        </w:rPr>
        <w:t>23</w:t>
      </w:r>
      <w:r w:rsidRPr="00B57182">
        <w:rPr>
          <w:rFonts w:ascii="Calibri" w:hAnsi="Calibri"/>
        </w:rPr>
        <w:t xml:space="preserve"> r. poz. </w:t>
      </w:r>
      <w:r>
        <w:rPr>
          <w:rFonts w:ascii="Calibri" w:hAnsi="Calibri"/>
        </w:rPr>
        <w:t xml:space="preserve">756 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>.</w:t>
      </w:r>
      <w:r w:rsidRPr="00B57182">
        <w:rPr>
          <w:rFonts w:ascii="Calibri" w:hAnsi="Calibri"/>
        </w:rPr>
        <w:t>), § 5 i § 9 Rozporządzenia Prezesa Rady Mini</w:t>
      </w:r>
      <w:r w:rsidR="00B86495">
        <w:rPr>
          <w:rFonts w:ascii="Calibri" w:hAnsi="Calibri"/>
        </w:rPr>
        <w:t xml:space="preserve">strów z dnia 20 lipca 2011 r. (Dz.U. z </w:t>
      </w:r>
      <w:r w:rsidRPr="00B57182">
        <w:rPr>
          <w:rFonts w:ascii="Calibri" w:hAnsi="Calibri"/>
        </w:rPr>
        <w:t>2011 nr 159 poz. 948) w sprawie podstawowych wymagań bezpieczeństwa teleinformatycznego</w:t>
      </w:r>
      <w:r w:rsidR="004C41CD">
        <w:rPr>
          <w:rFonts w:ascii="Calibri" w:hAnsi="Calibri"/>
        </w:rPr>
        <w:t xml:space="preserve"> zarządzam, co następuje:</w:t>
      </w:r>
    </w:p>
    <w:p w:rsidR="00163AD3" w:rsidRDefault="00B86495" w:rsidP="00B86495">
      <w:pPr>
        <w:spacing w:line="360" w:lineRule="auto"/>
        <w:jc w:val="both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  <w:r w:rsidRPr="00B86495">
        <w:rPr>
          <w:rFonts w:ascii="Calibri" w:eastAsia="SimSun" w:hAnsi="Calibri" w:cs="Mangal"/>
          <w:b/>
          <w:kern w:val="3"/>
          <w:sz w:val="24"/>
          <w:szCs w:val="24"/>
          <w:lang w:eastAsia="zh-CN" w:bidi="hi-IN"/>
        </w:rPr>
        <w:t>§1.</w:t>
      </w:r>
      <w:r>
        <w:rPr>
          <w:rFonts w:ascii="Calibri" w:eastAsia="SimSun" w:hAnsi="Calibri" w:cs="Mangal"/>
          <w:b/>
          <w:kern w:val="3"/>
          <w:sz w:val="24"/>
          <w:szCs w:val="24"/>
          <w:lang w:eastAsia="zh-CN" w:bidi="hi-IN"/>
        </w:rPr>
        <w:t>1.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Wprowadzam dokumentację systemu teleinformatycznego do przetwarzania inf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ormacji niejawnych;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br/>
        <w:t xml:space="preserve">1. 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Procedury 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Bezpieczeństwa dla stacji komputerowej służącej do przetwarzania informacji niejawnych o klauzuli „ZASTRZEŻONE” (PB),</w:t>
      </w:r>
    </w:p>
    <w:p w:rsidR="00163AD3" w:rsidRDefault="00B86495" w:rsidP="00B86495">
      <w:pPr>
        <w:spacing w:line="360" w:lineRule="auto"/>
        <w:jc w:val="both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2. Szczególne Wymagania Bezpieczeństwa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dla stacji komputerowej służącej do przetwarzania informacji niejawnych o klauzuli „ZASTRZEŻONE” (SWB)</w:t>
      </w:r>
    </w:p>
    <w:p w:rsidR="00B86495" w:rsidRPr="00B86495" w:rsidRDefault="00B86495" w:rsidP="00B86495">
      <w:pPr>
        <w:spacing w:line="360" w:lineRule="auto"/>
        <w:jc w:val="both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  <w:r w:rsidRPr="00B86495">
        <w:rPr>
          <w:rFonts w:ascii="Calibri" w:eastAsia="SimSun" w:hAnsi="Calibri" w:cs="Mangal"/>
          <w:b/>
          <w:kern w:val="3"/>
          <w:sz w:val="24"/>
          <w:szCs w:val="24"/>
          <w:lang w:eastAsia="zh-CN" w:bidi="hi-IN"/>
        </w:rPr>
        <w:t>2.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U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dzielam akredytacji bezpieczeństwa teleinformatycznego dla systemu teleinformatycznego w Urzędzie Gminy 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Nowa Ruda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przeznaczonego do przetwarzania informacji niejawnych o kla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uzuli „ZASTRZEŻONE”.</w:t>
      </w:r>
    </w:p>
    <w:p w:rsidR="00B86495" w:rsidRPr="00B86495" w:rsidRDefault="00B86495" w:rsidP="00B86495">
      <w:pPr>
        <w:spacing w:line="360" w:lineRule="auto"/>
        <w:jc w:val="both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  <w:r w:rsidRPr="00B86495">
        <w:rPr>
          <w:rFonts w:ascii="Calibri" w:eastAsia="SimSun" w:hAnsi="Calibri" w:cs="Mangal"/>
          <w:b/>
          <w:kern w:val="3"/>
          <w:sz w:val="24"/>
          <w:szCs w:val="24"/>
          <w:lang w:eastAsia="zh-CN" w:bidi="hi-IN"/>
        </w:rPr>
        <w:t>§2.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Wykonanie i n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adzór nad realizacją niniejszego zarządzenia powierza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m 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Pełnomocnikowi ds.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Ochrony Informacji Niejawnych w Urzędzie Gminy Nowa Ruda.</w:t>
      </w:r>
    </w:p>
    <w:p w:rsidR="00125FDB" w:rsidRDefault="00B86495" w:rsidP="00B86495">
      <w:pPr>
        <w:spacing w:line="360" w:lineRule="auto"/>
        <w:jc w:val="both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  <w:r w:rsidRPr="00B86495">
        <w:rPr>
          <w:rFonts w:ascii="Calibri" w:eastAsia="SimSun" w:hAnsi="Calibri" w:cs="Mangal"/>
          <w:b/>
          <w:kern w:val="3"/>
          <w:sz w:val="24"/>
          <w:szCs w:val="24"/>
          <w:lang w:eastAsia="zh-CN" w:bidi="hi-IN"/>
        </w:rPr>
        <w:t>§3.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 xml:space="preserve"> Zarządzenie wchodzi w życie z dniem </w:t>
      </w: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wydania</w:t>
      </w:r>
      <w:r w:rsidRPr="00B86495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.</w:t>
      </w:r>
    </w:p>
    <w:p w:rsidR="000022DB" w:rsidRDefault="000022DB" w:rsidP="00B86495">
      <w:pPr>
        <w:spacing w:line="360" w:lineRule="auto"/>
        <w:jc w:val="both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</w:p>
    <w:p w:rsidR="000022DB" w:rsidRPr="00B86495" w:rsidRDefault="000022DB" w:rsidP="00B86495">
      <w:pPr>
        <w:spacing w:line="360" w:lineRule="auto"/>
        <w:jc w:val="both"/>
      </w:pPr>
      <w:r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>Z up. Wójta - Anna Zawiślak - Zastępca Wójta</w:t>
      </w:r>
      <w:bookmarkStart w:id="0" w:name="_GoBack"/>
      <w:bookmarkEnd w:id="0"/>
    </w:p>
    <w:sectPr w:rsidR="000022DB" w:rsidRPr="00B86495" w:rsidSect="000022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D"/>
    <w:rsid w:val="000022DB"/>
    <w:rsid w:val="00125FDB"/>
    <w:rsid w:val="00163AD3"/>
    <w:rsid w:val="002A1011"/>
    <w:rsid w:val="004C41CD"/>
    <w:rsid w:val="00716C3C"/>
    <w:rsid w:val="007C3D96"/>
    <w:rsid w:val="009157D6"/>
    <w:rsid w:val="00B57182"/>
    <w:rsid w:val="00B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8773E-B283-4373-8E2A-D009626F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C41CD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2023-11-14T14:39:00Z</cp:lastPrinted>
  <dcterms:created xsi:type="dcterms:W3CDTF">2023-10-25T07:46:00Z</dcterms:created>
  <dcterms:modified xsi:type="dcterms:W3CDTF">2023-11-14T14:40:00Z</dcterms:modified>
</cp:coreProperties>
</file>