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2C570" w14:textId="19E70014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71290A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628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 </w:t>
      </w:r>
      <w:r w:rsidR="007B6CD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</w:t>
      </w:r>
      <w:r w:rsidR="001C3889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listopada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202</w:t>
      </w:r>
      <w:r w:rsidR="00FF0C34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</w:t>
      </w:r>
      <w:r w:rsidR="00B22476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</w:r>
      <w:r w:rsidRPr="00026265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3A4D4B81" w14:textId="1225B769" w:rsidR="00026265" w:rsidRPr="00026265" w:rsidRDefault="00FF0C34" w:rsidP="00026265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>
        <w:t>Na podstawie art. 30 ust. 2 pkt 3 ustawy z dnia 8 marca 1990 roku o samorządzie gminnym (t.j. Dz. U. z 2023 r. poz. 40 z późn. zm.) art. 13 ust. 1, art. 25 ust. 1, art. 35 ust. 1 i 2 ustawy z dnia 21 sierpnia 1997 r. o gospodarce nieruchomościami (t.j. Dz. U. z 2023 r. poz. 344 z późn. zm.),</w:t>
      </w:r>
      <w:r w:rsidR="00CD2B4C">
        <w:t xml:space="preserve"> </w:t>
      </w:r>
      <w:r>
        <w:t xml:space="preserve">§ 4, § 5 ust. 1, § 20 ust. 2 pkt 5, ust. 5 uchwały Nr 252/XXXIII/13 Rady Gminy Nowa Ruda z dnia 29 stycznia 2013 roku </w:t>
      </w:r>
      <w:r w:rsidR="00CD2B4C">
        <w:br/>
      </w:r>
      <w:r>
        <w:t xml:space="preserve">w sprawie zasad gospodarowania nieruchomościami stanowiącymi własność Gminy Nowa Ruda </w:t>
      </w:r>
      <w:r w:rsidR="00CD2B4C">
        <w:br/>
      </w:r>
      <w:r>
        <w:t>(Dz. Urz. Woj. Doln. z 2013 r. poz. 1851 z późn. zm.),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="00026265" w:rsidRPr="00026265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="00026265" w:rsidRPr="00026265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42566A55" w14:textId="196F3E03" w:rsidR="00026265" w:rsidRPr="00026265" w:rsidRDefault="00FF0C34" w:rsidP="00026265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FF0C34">
        <w:rPr>
          <w:rFonts w:ascii="Calibri" w:hAnsi="Calibri" w:cs="Calibri"/>
          <w:sz w:val="24"/>
          <w:szCs w:val="24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AE0F6B">
        <w:rPr>
          <w:rFonts w:ascii="Calibri" w:hAnsi="Calibri" w:cs="Calibri"/>
          <w:sz w:val="24"/>
          <w:szCs w:val="24"/>
        </w:rPr>
        <w:t xml:space="preserve">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działki oznaczonej numerem ewidencyjnym </w:t>
      </w:r>
      <w:r w:rsidR="009A23EB">
        <w:rPr>
          <w:rFonts w:ascii="Calibri" w:hAnsi="Calibri" w:cs="Calibri"/>
          <w:kern w:val="0"/>
          <w:sz w:val="24"/>
          <w:szCs w:val="24"/>
          <w14:ligatures w14:val="none"/>
        </w:rPr>
        <w:t>704</w:t>
      </w:r>
      <w:r w:rsidR="00E83B18">
        <w:rPr>
          <w:rFonts w:ascii="Calibri" w:hAnsi="Calibri" w:cs="Calibri"/>
          <w:kern w:val="0"/>
          <w:sz w:val="24"/>
          <w:szCs w:val="24"/>
          <w14:ligatures w14:val="none"/>
        </w:rPr>
        <w:t>/5</w:t>
      </w:r>
      <w:r w:rsidR="00A1137E">
        <w:rPr>
          <w:rFonts w:ascii="Calibri" w:hAnsi="Calibri" w:cs="Calibri"/>
          <w:kern w:val="0"/>
          <w:sz w:val="24"/>
          <w:szCs w:val="24"/>
          <w14:ligatures w14:val="none"/>
        </w:rPr>
        <w:t xml:space="preserve"> i </w:t>
      </w:r>
      <w:r w:rsidR="009A23EB">
        <w:rPr>
          <w:rFonts w:ascii="Calibri" w:hAnsi="Calibri" w:cs="Calibri"/>
          <w:kern w:val="0"/>
          <w:sz w:val="24"/>
          <w:szCs w:val="24"/>
          <w14:ligatures w14:val="none"/>
        </w:rPr>
        <w:t xml:space="preserve">704/6 </w:t>
      </w:r>
      <w:r w:rsidR="00A1137E">
        <w:rPr>
          <w:rFonts w:ascii="Calibri" w:hAnsi="Calibri" w:cs="Calibri"/>
          <w:kern w:val="0"/>
          <w:sz w:val="24"/>
          <w:szCs w:val="24"/>
          <w14:ligatures w14:val="none"/>
        </w:rPr>
        <w:t xml:space="preserve">łącznej 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powierzchni </w:t>
      </w:r>
      <w:r w:rsidR="009A23EB">
        <w:rPr>
          <w:rFonts w:ascii="Calibri" w:hAnsi="Calibri" w:cs="Calibri"/>
          <w:kern w:val="0"/>
          <w:sz w:val="24"/>
          <w:szCs w:val="24"/>
          <w14:ligatures w14:val="none"/>
        </w:rPr>
        <w:t>4,95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ha, położoną w obrębie </w:t>
      </w:r>
      <w:r w:rsidR="006A3A57">
        <w:rPr>
          <w:rFonts w:ascii="Calibri" w:hAnsi="Calibri" w:cs="Calibri"/>
          <w:kern w:val="0"/>
          <w:sz w:val="24"/>
          <w:szCs w:val="24"/>
          <w14:ligatures w14:val="none"/>
        </w:rPr>
        <w:t>Ludwikowice</w:t>
      </w:r>
      <w:r w:rsidR="00026265" w:rsidRPr="00026265">
        <w:rPr>
          <w:rFonts w:ascii="Calibri" w:hAnsi="Calibri" w:cs="Calibri"/>
          <w:kern w:val="0"/>
          <w:sz w:val="24"/>
          <w:szCs w:val="24"/>
          <w14:ligatures w14:val="none"/>
        </w:rPr>
        <w:t>, określoną szczegółowo w wykazie stanowiącym załącznik do niniejszego zarządzenia.</w:t>
      </w:r>
    </w:p>
    <w:p w14:paraId="083A09E3" w14:textId="041C92F9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01.12.202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 do dnia 30.11.202</w:t>
      </w:r>
      <w:r w:rsidR="00FF0C34" w:rsidRPr="00FF0C34">
        <w:rPr>
          <w:rFonts w:ascii="Calibri" w:hAnsi="Calibri" w:cs="Calibri"/>
          <w:kern w:val="0"/>
          <w:sz w:val="24"/>
          <w:szCs w:val="24"/>
          <w14:ligatures w14:val="none"/>
        </w:rPr>
        <w:t>8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3599F620" w14:textId="12229CF4" w:rsidR="00026265" w:rsidRPr="00026265" w:rsidRDefault="00026265" w:rsidP="00026265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9A23EB">
        <w:rPr>
          <w:rFonts w:ascii="Calibri" w:hAnsi="Calibri" w:cs="Calibri"/>
          <w:kern w:val="0"/>
          <w:sz w:val="24"/>
          <w:szCs w:val="24"/>
          <w14:ligatures w14:val="none"/>
        </w:rPr>
        <w:t>954,45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 xml:space="preserve"> z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ł (słownie:</w:t>
      </w:r>
      <w:r w:rsidR="00DE2951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9A23EB">
        <w:rPr>
          <w:rFonts w:ascii="Calibri" w:hAnsi="Calibri" w:cs="Calibri"/>
          <w:kern w:val="0"/>
          <w:sz w:val="24"/>
          <w:szCs w:val="24"/>
          <w14:ligatures w14:val="none"/>
        </w:rPr>
        <w:t xml:space="preserve">dziewięćset pięćdziesiąt cztery 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złot</w:t>
      </w:r>
      <w:r w:rsidR="00E37E2D">
        <w:rPr>
          <w:rFonts w:ascii="Calibri" w:hAnsi="Calibri" w:cs="Calibri"/>
          <w:kern w:val="0"/>
          <w:sz w:val="24"/>
          <w:szCs w:val="24"/>
          <w14:ligatures w14:val="none"/>
        </w:rPr>
        <w:t>e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9A23EB">
        <w:rPr>
          <w:rFonts w:ascii="Calibri" w:hAnsi="Calibri" w:cs="Calibri"/>
          <w:kern w:val="0"/>
          <w:sz w:val="24"/>
          <w:szCs w:val="24"/>
          <w14:ligatures w14:val="none"/>
        </w:rPr>
        <w:t>45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 xml:space="preserve">/100) tj. </w:t>
      </w:r>
      <w:r w:rsidR="00A1137E">
        <w:rPr>
          <w:rFonts w:ascii="Calibri" w:hAnsi="Calibri" w:cs="Calibri"/>
          <w:kern w:val="0"/>
          <w:sz w:val="24"/>
          <w:szCs w:val="24"/>
          <w14:ligatures w14:val="none"/>
        </w:rPr>
        <w:t>1</w:t>
      </w:r>
      <w:r w:rsidR="009A23EB">
        <w:rPr>
          <w:rFonts w:ascii="Calibri" w:hAnsi="Calibri" w:cs="Calibri"/>
          <w:kern w:val="0"/>
          <w:sz w:val="24"/>
          <w:szCs w:val="24"/>
          <w14:ligatures w14:val="none"/>
        </w:rPr>
        <w:t>9</w:t>
      </w:r>
      <w:r w:rsidR="00A1137E">
        <w:rPr>
          <w:rFonts w:ascii="Calibri" w:hAnsi="Calibri" w:cs="Calibri"/>
          <w:kern w:val="0"/>
          <w:sz w:val="24"/>
          <w:szCs w:val="24"/>
          <w14:ligatures w14:val="none"/>
        </w:rPr>
        <w:t>1,</w:t>
      </w:r>
      <w:r w:rsidRPr="00026265">
        <w:rPr>
          <w:rFonts w:ascii="Calibri" w:hAnsi="Calibri" w:cs="Calibri"/>
          <w:kern w:val="0"/>
          <w:sz w:val="24"/>
          <w:szCs w:val="24"/>
          <w14:ligatures w14:val="none"/>
        </w:rPr>
        <w:t>00 zł za 1 ha.</w:t>
      </w:r>
    </w:p>
    <w:p w14:paraId="6E83E6FD" w14:textId="4BFD288C" w:rsidR="00026265" w:rsidRPr="00026265" w:rsidRDefault="00026265" w:rsidP="00026265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026265">
        <w:rPr>
          <w:kern w:val="0"/>
          <w:sz w:val="24"/>
          <w:szCs w:val="24"/>
          <w14:ligatures w14:val="none"/>
        </w:rPr>
        <w:t>Czynsz dzierżawny</w:t>
      </w:r>
      <w:r w:rsidR="00FF0C34" w:rsidRPr="00FF0C34">
        <w:rPr>
          <w:kern w:val="0"/>
          <w:sz w:val="24"/>
          <w:szCs w:val="24"/>
          <w14:ligatures w14:val="none"/>
        </w:rPr>
        <w:t>,</w:t>
      </w:r>
      <w:r w:rsidRPr="00026265">
        <w:rPr>
          <w:kern w:val="0"/>
          <w:sz w:val="24"/>
          <w:szCs w:val="24"/>
          <w14:ligatures w14:val="none"/>
        </w:rPr>
        <w:t xml:space="preserve"> o którym mowa w § 1 ust. 3 płatny jest w dwóch ratach </w:t>
      </w:r>
      <w:r w:rsidR="00FF0C34">
        <w:rPr>
          <w:kern w:val="0"/>
          <w:sz w:val="24"/>
          <w:szCs w:val="24"/>
          <w14:ligatures w14:val="none"/>
        </w:rPr>
        <w:br/>
      </w:r>
      <w:r w:rsidRPr="00026265">
        <w:rPr>
          <w:kern w:val="0"/>
          <w:sz w:val="24"/>
          <w:szCs w:val="24"/>
          <w14:ligatures w14:val="none"/>
        </w:rPr>
        <w:t>w terminach:</w:t>
      </w:r>
      <w:r w:rsidRPr="00026265">
        <w:rPr>
          <w:kern w:val="0"/>
          <w:sz w:val="24"/>
          <w:szCs w:val="24"/>
          <w14:ligatures w14:val="none"/>
        </w:rPr>
        <w:br/>
        <w:t>I rata – w terminie do 31 marca,</w:t>
      </w:r>
      <w:r w:rsidRPr="00026265">
        <w:rPr>
          <w:kern w:val="0"/>
          <w:sz w:val="24"/>
          <w:szCs w:val="24"/>
          <w14:ligatures w14:val="none"/>
        </w:rPr>
        <w:br/>
        <w:t>II rata – w terminie do 30 września,</w:t>
      </w:r>
      <w:r w:rsidRPr="00026265">
        <w:rPr>
          <w:kern w:val="0"/>
          <w:sz w:val="24"/>
          <w:szCs w:val="24"/>
          <w14:ligatures w14:val="none"/>
        </w:rPr>
        <w:br/>
        <w:t xml:space="preserve">każdego roku. </w:t>
      </w:r>
      <w:r w:rsidRPr="00026265">
        <w:rPr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Zapłata czynszu dzierżawnego w roku 202</w:t>
      </w:r>
      <w:r w:rsidR="00FF0C34" w:rsidRP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t>3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55416F0C" w14:textId="77777777" w:rsidR="00026265" w:rsidRDefault="00026265" w:rsidP="00FF0C34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Czynsz dzierżawny za pierwszy i ostatni rok dzierżawy zostanie ustalony proporcjonalnie do okresu użytkowania.</w:t>
      </w:r>
    </w:p>
    <w:p w14:paraId="1709C414" w14:textId="77777777" w:rsidR="009A23EB" w:rsidRPr="00026265" w:rsidRDefault="009A23EB" w:rsidP="009A23EB">
      <w:p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4A4DF201" w14:textId="600BD1CF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 xml:space="preserve">Wykaz o którym mowa w § 1 ust. 1 wywiesza się na okres 21 dni na tablicy ogłoszeń </w:t>
      </w:r>
      <w:r w:rsidR="00FF0C34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 Urzędzie Gminy Nowa Ruda, ul. Niepodległości 2, zamieszcza się w Biuletynie Informacji Publicznej Gminy Nowa Ruda, na stronie internetowej Urzędu Gminy Nowa Ruda oraz na tablicy ogłoszeń Sołectwa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6A3A57">
        <w:rPr>
          <w:rFonts w:ascii="Calibri" w:eastAsia="Calibri" w:hAnsi="Calibri" w:cs="Calibri"/>
          <w:kern w:val="0"/>
          <w:sz w:val="24"/>
          <w:szCs w:val="24"/>
          <w14:ligatures w14:val="none"/>
        </w:rPr>
        <w:t>Ludwikowice Kłodzkie</w:t>
      </w:r>
      <w:r w:rsidR="00E37E2D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Informacja o zamieszczeniu wykazu podaje się do publicznej wiadomości poprzez ogłoszenie w prasie lokalnej.</w:t>
      </w:r>
    </w:p>
    <w:p w14:paraId="2B49F79E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4FAD276A" w14:textId="77777777" w:rsidR="00026265" w:rsidRPr="00026265" w:rsidRDefault="00026265" w:rsidP="00FF0C34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026265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17DE0634" w14:textId="539043BA" w:rsidR="0053414D" w:rsidRPr="00026265" w:rsidRDefault="0053414D" w:rsidP="0053414D">
      <w:pPr>
        <w:tabs>
          <w:tab w:val="right" w:pos="8931"/>
        </w:tabs>
        <w:spacing w:before="120" w:after="120" w:line="360" w:lineRule="auto"/>
        <w:contextualSpacing/>
        <w:rPr>
          <w:rFonts w:cs="Calibri"/>
          <w:kern w:val="0"/>
          <w:sz w:val="24"/>
          <w:szCs w:val="24"/>
          <w14:ligatures w14:val="none"/>
        </w:rPr>
        <w:sectPr w:rsidR="0053414D" w:rsidRPr="000262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51660687"/>
      <w:r>
        <w:rPr>
          <w:rFonts w:cs="Calibri"/>
          <w:color w:val="000000" w:themeColor="text1"/>
          <w:szCs w:val="28"/>
        </w:rPr>
        <w:tab/>
      </w:r>
      <w:r w:rsidRPr="00E1377A">
        <w:rPr>
          <w:rFonts w:cs="Calibri"/>
          <w:color w:val="000000" w:themeColor="text1"/>
          <w:szCs w:val="28"/>
        </w:rPr>
        <w:t>/z up. Wójta Anna Zawiślak – Zastępca Wójta /</w:t>
      </w:r>
      <w:r w:rsidRPr="00E1377A">
        <w:rPr>
          <w:rFonts w:cs="Calibri"/>
          <w:color w:val="000000" w:themeColor="text1"/>
        </w:rPr>
        <w:t> </w:t>
      </w:r>
    </w:p>
    <w:bookmarkEnd w:id="0"/>
    <w:p w14:paraId="3BA0BF66" w14:textId="1FF96B40" w:rsidR="00026265" w:rsidRPr="00026265" w:rsidRDefault="00026265" w:rsidP="00026265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71290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628</w:t>
      </w:r>
      <w:r w:rsidR="0070637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z dnia </w:t>
      </w:r>
      <w:r w:rsidR="007B6CD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="001C3889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listopada 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202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02626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r.</w:t>
      </w:r>
    </w:p>
    <w:p w14:paraId="20DB82F9" w14:textId="39A18D7A" w:rsidR="00026265" w:rsidRPr="00A1137E" w:rsidRDefault="00026265" w:rsidP="00026265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A1137E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A1137E">
        <w:rPr>
          <w:rFonts w:eastAsiaTheme="majorEastAsia" w:cstheme="minorHAnsi"/>
          <w:b/>
          <w:bCs/>
          <w:kern w:val="0"/>
          <w14:ligatures w14:val="none"/>
        </w:rPr>
        <w:br/>
        <w:t xml:space="preserve">Wykaz wywiesza się na okres 21 dni tj. od dnia </w:t>
      </w:r>
      <w:r w:rsidR="004C4B34">
        <w:rPr>
          <w:rFonts w:eastAsiaTheme="majorEastAsia" w:cstheme="minorHAnsi"/>
          <w:b/>
          <w:bCs/>
          <w:kern w:val="0"/>
          <w14:ligatures w14:val="none"/>
        </w:rPr>
        <w:t>3</w:t>
      </w:r>
      <w:r w:rsidR="001C3889" w:rsidRPr="00A1137E">
        <w:rPr>
          <w:rFonts w:eastAsiaTheme="majorEastAsia" w:cstheme="minorHAnsi"/>
          <w:b/>
          <w:bCs/>
          <w:kern w:val="0"/>
          <w14:ligatures w14:val="none"/>
        </w:rPr>
        <w:t xml:space="preserve"> listopada </w:t>
      </w:r>
      <w:r w:rsidRPr="00A1137E">
        <w:rPr>
          <w:rFonts w:eastAsiaTheme="majorEastAsia" w:cstheme="minorHAnsi"/>
          <w:b/>
          <w:bCs/>
          <w:kern w:val="0"/>
          <w14:ligatures w14:val="none"/>
        </w:rPr>
        <w:t xml:space="preserve">2023 r. do dnia </w:t>
      </w:r>
      <w:r w:rsidR="00E37E2D" w:rsidRPr="00A1137E">
        <w:rPr>
          <w:rFonts w:eastAsiaTheme="majorEastAsia" w:cstheme="minorHAnsi"/>
          <w:b/>
          <w:bCs/>
          <w:kern w:val="0"/>
          <w14:ligatures w14:val="none"/>
        </w:rPr>
        <w:t>2</w:t>
      </w:r>
      <w:r w:rsidR="004C4B34">
        <w:rPr>
          <w:rFonts w:eastAsiaTheme="majorEastAsia" w:cstheme="minorHAnsi"/>
          <w:b/>
          <w:bCs/>
          <w:kern w:val="0"/>
          <w14:ligatures w14:val="none"/>
        </w:rPr>
        <w:t>3</w:t>
      </w:r>
      <w:r w:rsidRPr="00A1137E">
        <w:rPr>
          <w:rFonts w:eastAsiaTheme="majorEastAsia" w:cstheme="minorHAnsi"/>
          <w:b/>
          <w:bCs/>
          <w:kern w:val="0"/>
          <w14:ligatures w14:val="none"/>
        </w:rPr>
        <w:t xml:space="preserve"> listopada 2023 r.</w:t>
      </w:r>
    </w:p>
    <w:p w14:paraId="203C58E9" w14:textId="2581D704" w:rsidR="00026265" w:rsidRPr="00A1137E" w:rsidRDefault="00026265" w:rsidP="00A41B27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A1137E">
        <w:rPr>
          <w:rFonts w:cstheme="minorHAnsi"/>
          <w:b/>
          <w:bCs/>
          <w:kern w:val="0"/>
          <w14:ligatures w14:val="none"/>
        </w:rPr>
        <w:t>Położenie nieruchomości</w:t>
      </w:r>
      <w:r w:rsidRPr="00A1137E">
        <w:rPr>
          <w:rFonts w:cstheme="minorHAnsi"/>
          <w:kern w:val="0"/>
          <w14:ligatures w14:val="none"/>
        </w:rPr>
        <w:t xml:space="preserve">: </w:t>
      </w:r>
      <w:r w:rsidR="001C3889" w:rsidRPr="00A1137E">
        <w:rPr>
          <w:rFonts w:cstheme="minorHAnsi"/>
          <w:kern w:val="0"/>
          <w14:ligatures w14:val="none"/>
        </w:rPr>
        <w:t>Ludwikowice Kłodzkie</w:t>
      </w:r>
    </w:p>
    <w:p w14:paraId="7979E177" w14:textId="77777777" w:rsidR="007B6CD6" w:rsidRDefault="00026265" w:rsidP="007B6CD6">
      <w:pPr>
        <w:numPr>
          <w:ilvl w:val="0"/>
          <w:numId w:val="3"/>
        </w:numPr>
        <w:spacing w:after="0" w:line="360" w:lineRule="auto"/>
        <w:ind w:left="284" w:hanging="284"/>
        <w:contextualSpacing/>
        <w:rPr>
          <w:rFonts w:cstheme="minorHAnsi"/>
          <w:kern w:val="0"/>
          <w14:ligatures w14:val="none"/>
        </w:rPr>
      </w:pPr>
      <w:r w:rsidRPr="00A1137E">
        <w:rPr>
          <w:rFonts w:cstheme="minorHAnsi"/>
          <w:b/>
          <w:bCs/>
          <w:kern w:val="0"/>
          <w14:ligatures w14:val="none"/>
        </w:rPr>
        <w:t>Numer</w:t>
      </w:r>
      <w:r w:rsidR="00DE2951" w:rsidRPr="00A1137E">
        <w:rPr>
          <w:rFonts w:cstheme="minorHAnsi"/>
          <w:b/>
          <w:bCs/>
          <w:kern w:val="0"/>
          <w14:ligatures w14:val="none"/>
        </w:rPr>
        <w:t>y</w:t>
      </w:r>
      <w:r w:rsidRPr="00A1137E">
        <w:rPr>
          <w:rFonts w:cstheme="minorHAnsi"/>
          <w:b/>
          <w:bCs/>
          <w:kern w:val="0"/>
          <w14:ligatures w14:val="none"/>
        </w:rPr>
        <w:t xml:space="preserve"> dział</w:t>
      </w:r>
      <w:r w:rsidR="00DE2951" w:rsidRPr="00A1137E">
        <w:rPr>
          <w:rFonts w:cstheme="minorHAnsi"/>
          <w:b/>
          <w:bCs/>
          <w:kern w:val="0"/>
          <w14:ligatures w14:val="none"/>
        </w:rPr>
        <w:t>e</w:t>
      </w:r>
      <w:r w:rsidRPr="00A1137E">
        <w:rPr>
          <w:rFonts w:cstheme="minorHAnsi"/>
          <w:b/>
          <w:bCs/>
          <w:kern w:val="0"/>
          <w14:ligatures w14:val="none"/>
        </w:rPr>
        <w:t>k</w:t>
      </w:r>
      <w:r w:rsidRPr="00A1137E">
        <w:rPr>
          <w:rFonts w:cstheme="minorHAnsi"/>
          <w:kern w:val="0"/>
          <w14:ligatures w14:val="none"/>
        </w:rPr>
        <w:t xml:space="preserve">: </w:t>
      </w:r>
    </w:p>
    <w:p w14:paraId="2F6FC348" w14:textId="0B2B8F8B" w:rsidR="007B6CD6" w:rsidRPr="007B6CD6" w:rsidRDefault="007B6CD6" w:rsidP="007B6CD6">
      <w:pPr>
        <w:pStyle w:val="Akapitzlist"/>
        <w:numPr>
          <w:ilvl w:val="1"/>
          <w:numId w:val="3"/>
        </w:numPr>
        <w:spacing w:after="0" w:line="360" w:lineRule="auto"/>
        <w:ind w:left="142" w:firstLine="0"/>
        <w:rPr>
          <w:rFonts w:cstheme="minorHAnsi"/>
          <w:kern w:val="0"/>
          <w14:ligatures w14:val="none"/>
        </w:rPr>
      </w:pPr>
      <w:r w:rsidRPr="007B6CD6">
        <w:rPr>
          <w:rFonts w:cstheme="minorHAnsi"/>
          <w:kern w:val="0"/>
          <w14:ligatures w14:val="none"/>
        </w:rPr>
        <w:t xml:space="preserve">704/5 </w:t>
      </w:r>
    </w:p>
    <w:p w14:paraId="5148A6AD" w14:textId="5088E96C" w:rsidR="007B6CD6" w:rsidRPr="007B6CD6" w:rsidRDefault="007B6CD6" w:rsidP="007B6CD6">
      <w:pPr>
        <w:spacing w:after="0" w:line="360" w:lineRule="auto"/>
        <w:ind w:left="360" w:hanging="218"/>
        <w:rPr>
          <w:rFonts w:cstheme="minorHAnsi"/>
          <w:kern w:val="0"/>
          <w14:ligatures w14:val="none"/>
        </w:rPr>
      </w:pPr>
      <w:r w:rsidRPr="007B6CD6">
        <w:rPr>
          <w:rFonts w:cstheme="minorHAnsi"/>
          <w:kern w:val="0"/>
          <w14:ligatures w14:val="none"/>
        </w:rPr>
        <w:t>2) 704/6</w:t>
      </w:r>
    </w:p>
    <w:p w14:paraId="1028C163" w14:textId="78A23060" w:rsidR="007B6CD6" w:rsidRPr="007B6CD6" w:rsidRDefault="00026265" w:rsidP="007B6CD6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cstheme="minorHAnsi"/>
          <w:kern w:val="0"/>
          <w14:ligatures w14:val="none"/>
        </w:rPr>
      </w:pPr>
      <w:r w:rsidRPr="007B6CD6">
        <w:rPr>
          <w:rFonts w:cstheme="minorHAnsi"/>
          <w:b/>
          <w:bCs/>
          <w:kern w:val="0"/>
          <w14:ligatures w14:val="none"/>
        </w:rPr>
        <w:t>Księga Wieczysta</w:t>
      </w:r>
      <w:r w:rsidRPr="007B6CD6">
        <w:rPr>
          <w:rFonts w:cstheme="minorHAnsi"/>
          <w:kern w:val="0"/>
          <w14:ligatures w14:val="none"/>
        </w:rPr>
        <w:t>:</w:t>
      </w:r>
      <w:r w:rsidR="0070789D" w:rsidRPr="007B6CD6">
        <w:rPr>
          <w:rFonts w:cstheme="minorHAnsi"/>
          <w:kern w:val="0"/>
          <w14:ligatures w14:val="none"/>
        </w:rPr>
        <w:t xml:space="preserve"> </w:t>
      </w:r>
    </w:p>
    <w:p w14:paraId="60D2D5A7" w14:textId="0E7A9813" w:rsidR="00A1137E" w:rsidRPr="007B6CD6" w:rsidRDefault="00A1137E" w:rsidP="00A1137E">
      <w:pPr>
        <w:numPr>
          <w:ilvl w:val="1"/>
          <w:numId w:val="3"/>
        </w:numPr>
        <w:spacing w:after="0" w:line="360" w:lineRule="auto"/>
        <w:ind w:left="142" w:firstLine="0"/>
        <w:contextualSpacing/>
        <w:rPr>
          <w:rFonts w:cstheme="minorHAnsi"/>
          <w:kern w:val="0"/>
          <w14:ligatures w14:val="none"/>
        </w:rPr>
      </w:pPr>
      <w:r w:rsidRPr="007B6CD6">
        <w:rPr>
          <w:rFonts w:cstheme="minorHAnsi"/>
          <w:kern w:val="0"/>
          <w14:ligatures w14:val="none"/>
        </w:rPr>
        <w:t xml:space="preserve">Brak </w:t>
      </w:r>
    </w:p>
    <w:p w14:paraId="1230892B" w14:textId="0D1103FE" w:rsidR="00026265" w:rsidRPr="007B6CD6" w:rsidRDefault="001C3889" w:rsidP="00A1137E">
      <w:pPr>
        <w:pStyle w:val="Akapitzlist"/>
        <w:numPr>
          <w:ilvl w:val="1"/>
          <w:numId w:val="3"/>
        </w:numPr>
        <w:spacing w:after="0" w:line="360" w:lineRule="auto"/>
        <w:ind w:left="142" w:firstLine="0"/>
        <w:rPr>
          <w:rFonts w:cstheme="minorHAnsi"/>
          <w:kern w:val="0"/>
          <w14:ligatures w14:val="none"/>
        </w:rPr>
      </w:pPr>
      <w:r w:rsidRPr="007B6CD6">
        <w:rPr>
          <w:rFonts w:cstheme="minorHAnsi"/>
          <w:kern w:val="0"/>
          <w14:ligatures w14:val="none"/>
        </w:rPr>
        <w:t>SW2K/00027861/4</w:t>
      </w:r>
    </w:p>
    <w:p w14:paraId="3C217F57" w14:textId="41DC029F" w:rsidR="001C3889" w:rsidRPr="007B6CD6" w:rsidRDefault="00026265" w:rsidP="001C3889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cstheme="minorHAnsi"/>
          <w:b/>
          <w:bCs/>
          <w:kern w:val="0"/>
          <w14:ligatures w14:val="none"/>
        </w:rPr>
      </w:pPr>
      <w:r w:rsidRPr="007B6CD6">
        <w:rPr>
          <w:rFonts w:cstheme="minorHAnsi"/>
          <w:b/>
          <w:bCs/>
          <w:kern w:val="0"/>
          <w14:ligatures w14:val="none"/>
        </w:rPr>
        <w:t>Powierzchnia dzierżawionej nieruchomości (ha)</w:t>
      </w:r>
      <w:r w:rsidRPr="007B6CD6">
        <w:rPr>
          <w:rFonts w:cstheme="minorHAnsi"/>
          <w:kern w:val="0"/>
          <w14:ligatures w14:val="none"/>
        </w:rPr>
        <w:t xml:space="preserve">: </w:t>
      </w:r>
      <w:r w:rsidR="00DB676C">
        <w:rPr>
          <w:rFonts w:cstheme="minorHAnsi"/>
          <w:kern w:val="0"/>
          <w14:ligatures w14:val="none"/>
        </w:rPr>
        <w:t>4,95</w:t>
      </w:r>
      <w:r w:rsidRPr="007B6CD6">
        <w:rPr>
          <w:rFonts w:cstheme="minorHAnsi"/>
          <w:kern w:val="0"/>
          <w14:ligatures w14:val="none"/>
        </w:rPr>
        <w:t xml:space="preserve"> ha</w:t>
      </w:r>
    </w:p>
    <w:p w14:paraId="5FE2AA60" w14:textId="77777777" w:rsidR="00A1137E" w:rsidRPr="00A1137E" w:rsidRDefault="00026265" w:rsidP="001C3889">
      <w:pPr>
        <w:pStyle w:val="Akapitzlist"/>
        <w:numPr>
          <w:ilvl w:val="0"/>
          <w:numId w:val="3"/>
        </w:numPr>
        <w:spacing w:after="0" w:line="360" w:lineRule="auto"/>
        <w:ind w:left="0" w:firstLine="0"/>
        <w:rPr>
          <w:rFonts w:ascii="Calibri" w:hAnsi="Calibri" w:cs="Calibri"/>
          <w:kern w:val="0"/>
          <w14:ligatures w14:val="none"/>
        </w:rPr>
      </w:pPr>
      <w:r w:rsidRPr="00A1137E">
        <w:rPr>
          <w:rFonts w:cstheme="minorHAnsi"/>
          <w:b/>
          <w:bCs/>
          <w:kern w:val="0"/>
          <w14:ligatures w14:val="none"/>
        </w:rPr>
        <w:t>Opis nieruchomości, przeznaczenie i sposób zagospodarowania</w:t>
      </w:r>
      <w:r w:rsidRPr="00A1137E">
        <w:rPr>
          <w:rFonts w:cstheme="minorHAnsi"/>
          <w:kern w:val="0"/>
          <w14:ligatures w14:val="none"/>
        </w:rPr>
        <w:t>: nieruchomość</w:t>
      </w:r>
      <w:bookmarkStart w:id="1" w:name="_Hlk532814726"/>
      <w:r w:rsidRPr="00A1137E">
        <w:rPr>
          <w:rFonts w:cstheme="minorHAnsi"/>
          <w:kern w:val="0"/>
          <w14:ligatures w14:val="none"/>
        </w:rPr>
        <w:t xml:space="preserve"> gruntowa niezabudowana w granicach</w:t>
      </w:r>
      <w:r w:rsidR="00E37E2D" w:rsidRPr="00A1137E">
        <w:rPr>
          <w:rFonts w:cstheme="minorHAnsi"/>
          <w:kern w:val="0"/>
          <w14:ligatures w14:val="none"/>
        </w:rPr>
        <w:t xml:space="preserve"> części dział</w:t>
      </w:r>
      <w:r w:rsidR="00A1137E">
        <w:rPr>
          <w:rFonts w:cstheme="minorHAnsi"/>
          <w:kern w:val="0"/>
          <w14:ligatures w14:val="none"/>
        </w:rPr>
        <w:t>e</w:t>
      </w:r>
      <w:r w:rsidR="00E37E2D" w:rsidRPr="00A1137E">
        <w:rPr>
          <w:rFonts w:cstheme="minorHAnsi"/>
          <w:kern w:val="0"/>
          <w14:ligatures w14:val="none"/>
        </w:rPr>
        <w:t xml:space="preserve">k </w:t>
      </w:r>
      <w:r w:rsidR="0070789D" w:rsidRPr="00A1137E">
        <w:rPr>
          <w:rFonts w:cstheme="minorHAnsi"/>
          <w:kern w:val="0"/>
          <w14:ligatures w14:val="none"/>
        </w:rPr>
        <w:t>nr</w:t>
      </w:r>
      <w:r w:rsidR="00A1137E">
        <w:rPr>
          <w:rFonts w:cstheme="minorHAnsi"/>
          <w:kern w:val="0"/>
          <w14:ligatures w14:val="none"/>
        </w:rPr>
        <w:t>:</w:t>
      </w:r>
    </w:p>
    <w:p w14:paraId="770F5166" w14:textId="32794326" w:rsidR="00A1137E" w:rsidRDefault="00DB676C" w:rsidP="00A1137E">
      <w:pPr>
        <w:pStyle w:val="Akapitzlist"/>
        <w:spacing w:after="0" w:line="360" w:lineRule="auto"/>
        <w:ind w:left="0"/>
        <w:rPr>
          <w:rFonts w:ascii="Calibri" w:hAnsi="Calibri" w:cs="Calibri"/>
          <w:kern w:val="0"/>
          <w14:ligatures w14:val="none"/>
        </w:rPr>
      </w:pPr>
      <w:r>
        <w:rPr>
          <w:rFonts w:ascii="Calibri" w:hAnsi="Calibri" w:cs="Calibri"/>
          <w:kern w:val="0"/>
          <w14:ligatures w14:val="none"/>
        </w:rPr>
        <w:t>1)</w:t>
      </w:r>
      <w:r w:rsidR="00A1137E">
        <w:rPr>
          <w:rFonts w:ascii="Calibri" w:hAnsi="Calibri" w:cs="Calibri"/>
          <w:kern w:val="0"/>
          <w14:ligatures w14:val="none"/>
        </w:rPr>
        <w:t xml:space="preserve"> </w:t>
      </w:r>
      <w:r>
        <w:rPr>
          <w:rFonts w:ascii="Calibri" w:hAnsi="Calibri" w:cs="Calibri"/>
          <w:kern w:val="0"/>
          <w14:ligatures w14:val="none"/>
        </w:rPr>
        <w:t>704/5</w:t>
      </w:r>
      <w:r w:rsidR="00A1137E">
        <w:rPr>
          <w:rFonts w:ascii="Calibri" w:hAnsi="Calibri" w:cs="Calibri"/>
          <w:kern w:val="0"/>
          <w14:ligatures w14:val="none"/>
        </w:rPr>
        <w:t xml:space="preserve"> o ogólnej pow. </w:t>
      </w:r>
      <w:r>
        <w:rPr>
          <w:rFonts w:ascii="Calibri" w:hAnsi="Calibri" w:cs="Calibri"/>
          <w:kern w:val="0"/>
          <w14:ligatures w14:val="none"/>
        </w:rPr>
        <w:t>3,32</w:t>
      </w:r>
      <w:r w:rsidR="00A1137E">
        <w:rPr>
          <w:rFonts w:ascii="Calibri" w:hAnsi="Calibri" w:cs="Calibri"/>
          <w:kern w:val="0"/>
          <w14:ligatures w14:val="none"/>
        </w:rPr>
        <w:t xml:space="preserve"> ha sklasyfikowana jako Ps</w:t>
      </w:r>
      <w:r>
        <w:rPr>
          <w:rFonts w:ascii="Calibri" w:hAnsi="Calibri" w:cs="Calibri"/>
          <w:kern w:val="0"/>
          <w14:ligatures w14:val="none"/>
        </w:rPr>
        <w:t>I</w:t>
      </w:r>
      <w:r w:rsidR="00A1137E">
        <w:rPr>
          <w:rFonts w:ascii="Calibri" w:hAnsi="Calibri" w:cs="Calibri"/>
          <w:kern w:val="0"/>
          <w14:ligatures w14:val="none"/>
        </w:rPr>
        <w:t>V-</w:t>
      </w:r>
      <w:r>
        <w:rPr>
          <w:rFonts w:ascii="Calibri" w:hAnsi="Calibri" w:cs="Calibri"/>
          <w:kern w:val="0"/>
          <w14:ligatures w14:val="none"/>
        </w:rPr>
        <w:t>1</w:t>
      </w:r>
      <w:r w:rsidR="00A1137E">
        <w:rPr>
          <w:rFonts w:ascii="Calibri" w:hAnsi="Calibri" w:cs="Calibri"/>
          <w:kern w:val="0"/>
          <w14:ligatures w14:val="none"/>
        </w:rPr>
        <w:t>,</w:t>
      </w:r>
      <w:r>
        <w:rPr>
          <w:rFonts w:ascii="Calibri" w:hAnsi="Calibri" w:cs="Calibri"/>
          <w:kern w:val="0"/>
          <w14:ligatures w14:val="none"/>
        </w:rPr>
        <w:t>86</w:t>
      </w:r>
      <w:r w:rsidR="00A1137E">
        <w:rPr>
          <w:rFonts w:ascii="Calibri" w:hAnsi="Calibri" w:cs="Calibri"/>
          <w:kern w:val="0"/>
          <w14:ligatures w14:val="none"/>
        </w:rPr>
        <w:t xml:space="preserve"> ha, R</w:t>
      </w:r>
      <w:r>
        <w:rPr>
          <w:rFonts w:ascii="Calibri" w:hAnsi="Calibri" w:cs="Calibri"/>
          <w:kern w:val="0"/>
          <w14:ligatures w14:val="none"/>
        </w:rPr>
        <w:t>I</w:t>
      </w:r>
      <w:r w:rsidR="00A1137E">
        <w:rPr>
          <w:rFonts w:ascii="Calibri" w:hAnsi="Calibri" w:cs="Calibri"/>
          <w:kern w:val="0"/>
          <w14:ligatures w14:val="none"/>
        </w:rPr>
        <w:t>V</w:t>
      </w:r>
      <w:r>
        <w:rPr>
          <w:rFonts w:ascii="Calibri" w:hAnsi="Calibri" w:cs="Calibri"/>
          <w:kern w:val="0"/>
          <w14:ligatures w14:val="none"/>
        </w:rPr>
        <w:t>b</w:t>
      </w:r>
      <w:r w:rsidR="00A1137E">
        <w:rPr>
          <w:rFonts w:ascii="Calibri" w:hAnsi="Calibri" w:cs="Calibri"/>
          <w:kern w:val="0"/>
          <w14:ligatures w14:val="none"/>
        </w:rPr>
        <w:t>-0,8</w:t>
      </w:r>
      <w:r>
        <w:rPr>
          <w:rFonts w:ascii="Calibri" w:hAnsi="Calibri" w:cs="Calibri"/>
          <w:kern w:val="0"/>
          <w14:ligatures w14:val="none"/>
        </w:rPr>
        <w:t>9</w:t>
      </w:r>
      <w:r w:rsidR="00A1137E">
        <w:rPr>
          <w:rFonts w:ascii="Calibri" w:hAnsi="Calibri" w:cs="Calibri"/>
          <w:kern w:val="0"/>
          <w14:ligatures w14:val="none"/>
        </w:rPr>
        <w:t xml:space="preserve"> ha</w:t>
      </w:r>
      <w:r>
        <w:rPr>
          <w:rFonts w:ascii="Calibri" w:hAnsi="Calibri" w:cs="Calibri"/>
          <w:kern w:val="0"/>
          <w14:ligatures w14:val="none"/>
        </w:rPr>
        <w:t>, PsV-0,22 ha, ŁIV-0,21, Br-PsIV-0,10 ha, N-0,04,</w:t>
      </w:r>
    </w:p>
    <w:p w14:paraId="4A737BAE" w14:textId="477F12ED" w:rsidR="004C4B34" w:rsidRDefault="00DB676C" w:rsidP="00A1137E">
      <w:pPr>
        <w:pStyle w:val="Akapitzlist"/>
        <w:spacing w:after="0" w:line="360" w:lineRule="auto"/>
        <w:ind w:left="0"/>
      </w:pPr>
      <w:r>
        <w:rPr>
          <w:rFonts w:ascii="Calibri" w:hAnsi="Calibri" w:cs="Calibri"/>
          <w:kern w:val="0"/>
          <w14:ligatures w14:val="none"/>
        </w:rPr>
        <w:t>2)</w:t>
      </w:r>
      <w:r w:rsidR="00A1137E">
        <w:rPr>
          <w:rFonts w:ascii="Calibri" w:hAnsi="Calibri" w:cs="Calibri"/>
          <w:kern w:val="0"/>
          <w14:ligatures w14:val="none"/>
        </w:rPr>
        <w:t xml:space="preserve"> </w:t>
      </w:r>
      <w:r>
        <w:rPr>
          <w:rFonts w:ascii="Calibri" w:hAnsi="Calibri" w:cs="Calibri"/>
          <w:kern w:val="0"/>
          <w14:ligatures w14:val="none"/>
        </w:rPr>
        <w:t>704/6</w:t>
      </w:r>
      <w:r w:rsidR="00A1137E">
        <w:rPr>
          <w:rFonts w:ascii="Calibri" w:hAnsi="Calibri" w:cs="Calibri"/>
          <w:kern w:val="0"/>
          <w14:ligatures w14:val="none"/>
        </w:rPr>
        <w:t xml:space="preserve"> </w:t>
      </w:r>
      <w:r>
        <w:rPr>
          <w:rFonts w:ascii="Calibri" w:hAnsi="Calibri" w:cs="Calibri"/>
          <w:kern w:val="0"/>
          <w14:ligatures w14:val="none"/>
        </w:rPr>
        <w:t>o ogólnej</w:t>
      </w:r>
      <w:r w:rsidR="00026265" w:rsidRPr="00A1137E">
        <w:rPr>
          <w:rFonts w:cstheme="minorHAnsi"/>
          <w:kern w:val="0"/>
          <w14:ligatures w14:val="none"/>
        </w:rPr>
        <w:t xml:space="preserve"> pow.</w:t>
      </w:r>
      <w:r w:rsidR="00D32D04" w:rsidRPr="00A1137E">
        <w:rPr>
          <w:rFonts w:cstheme="minorHAnsi"/>
          <w:kern w:val="0"/>
          <w14:ligatures w14:val="none"/>
        </w:rPr>
        <w:t xml:space="preserve"> </w:t>
      </w:r>
      <w:r>
        <w:rPr>
          <w:rFonts w:cstheme="minorHAnsi"/>
          <w:kern w:val="0"/>
          <w14:ligatures w14:val="none"/>
        </w:rPr>
        <w:t>1,63</w:t>
      </w:r>
      <w:r w:rsidR="00026265" w:rsidRPr="00A1137E">
        <w:rPr>
          <w:rFonts w:cstheme="minorHAnsi"/>
          <w:kern w:val="0"/>
          <w14:ligatures w14:val="none"/>
        </w:rPr>
        <w:t xml:space="preserve"> ha sklasyfikowana jako </w:t>
      </w:r>
      <w:r>
        <w:rPr>
          <w:rFonts w:cstheme="minorHAnsi"/>
          <w:kern w:val="0"/>
          <w14:ligatures w14:val="none"/>
        </w:rPr>
        <w:t>PsIV</w:t>
      </w:r>
      <w:r w:rsidR="00A1137E">
        <w:rPr>
          <w:rFonts w:cstheme="minorHAnsi"/>
          <w:kern w:val="0"/>
          <w14:ligatures w14:val="none"/>
        </w:rPr>
        <w:t>-0,</w:t>
      </w:r>
      <w:r>
        <w:rPr>
          <w:rFonts w:cstheme="minorHAnsi"/>
          <w:kern w:val="0"/>
          <w14:ligatures w14:val="none"/>
        </w:rPr>
        <w:t>96</w:t>
      </w:r>
      <w:r w:rsidR="00A1137E">
        <w:rPr>
          <w:rFonts w:cstheme="minorHAnsi"/>
          <w:kern w:val="0"/>
          <w14:ligatures w14:val="none"/>
        </w:rPr>
        <w:t xml:space="preserve"> ha,</w:t>
      </w:r>
      <w:r>
        <w:rPr>
          <w:rFonts w:cstheme="minorHAnsi"/>
          <w:kern w:val="0"/>
          <w14:ligatures w14:val="none"/>
        </w:rPr>
        <w:t xml:space="preserve"> PsV-0,64 ha, N-0,03 ha</w:t>
      </w:r>
      <w:r w:rsidR="00213D1C" w:rsidRPr="00A1137E">
        <w:rPr>
          <w:rFonts w:cstheme="minorHAnsi"/>
          <w:kern w:val="0"/>
          <w14:ligatures w14:val="none"/>
        </w:rPr>
        <w:t>,</w:t>
      </w:r>
      <w:r w:rsidR="00026265" w:rsidRPr="00A1137E">
        <w:rPr>
          <w:rFonts w:cstheme="minorHAnsi"/>
          <w:kern w:val="0"/>
          <w14:ligatures w14:val="none"/>
        </w:rPr>
        <w:t xml:space="preserve"> </w:t>
      </w:r>
      <w:r w:rsidR="00A40123">
        <w:rPr>
          <w:rFonts w:cstheme="minorHAnsi"/>
          <w:kern w:val="0"/>
          <w14:ligatures w14:val="none"/>
        </w:rPr>
        <w:t xml:space="preserve">o łącznej pow. </w:t>
      </w:r>
      <w:r>
        <w:rPr>
          <w:rFonts w:cstheme="minorHAnsi"/>
          <w:kern w:val="0"/>
          <w14:ligatures w14:val="none"/>
        </w:rPr>
        <w:t xml:space="preserve">4,95 </w:t>
      </w:r>
      <w:r w:rsidR="00A40123">
        <w:rPr>
          <w:rFonts w:cstheme="minorHAnsi"/>
          <w:kern w:val="0"/>
          <w14:ligatures w14:val="none"/>
        </w:rPr>
        <w:t xml:space="preserve">ha </w:t>
      </w:r>
      <w:r w:rsidR="00026265" w:rsidRPr="00A1137E">
        <w:rPr>
          <w:rFonts w:cstheme="minorHAnsi"/>
          <w:kern w:val="0"/>
          <w14:ligatures w14:val="none"/>
        </w:rPr>
        <w:t xml:space="preserve">obręb </w:t>
      </w:r>
      <w:r w:rsidR="001C3889" w:rsidRPr="00A1137E">
        <w:rPr>
          <w:rFonts w:cstheme="minorHAnsi"/>
          <w:kern w:val="0"/>
          <w14:ligatures w14:val="none"/>
        </w:rPr>
        <w:t>Ludwikowice</w:t>
      </w:r>
      <w:r w:rsidR="00E37E2D" w:rsidRPr="00A1137E">
        <w:rPr>
          <w:rFonts w:cstheme="minorHAnsi"/>
          <w:kern w:val="0"/>
          <w14:ligatures w14:val="none"/>
        </w:rPr>
        <w:t>,</w:t>
      </w:r>
      <w:r w:rsidR="00026265" w:rsidRPr="00A1137E">
        <w:rPr>
          <w:rFonts w:cstheme="minorHAnsi"/>
          <w:kern w:val="0"/>
          <w14:ligatures w14:val="none"/>
        </w:rPr>
        <w:t xml:space="preserve"> przeznaczona do wydzierżawienia na cele związane</w:t>
      </w:r>
      <w:r w:rsidR="0070324B" w:rsidRPr="00A1137E">
        <w:rPr>
          <w:rFonts w:cstheme="minorHAnsi"/>
          <w:kern w:val="0"/>
          <w14:ligatures w14:val="none"/>
        </w:rPr>
        <w:t xml:space="preserve"> </w:t>
      </w:r>
      <w:r w:rsidR="00132924">
        <w:rPr>
          <w:rFonts w:cstheme="minorHAnsi"/>
          <w:kern w:val="0"/>
          <w14:ligatures w14:val="none"/>
        </w:rPr>
        <w:br/>
      </w:r>
      <w:r w:rsidR="00026265" w:rsidRPr="00A1137E">
        <w:rPr>
          <w:rFonts w:cstheme="minorHAnsi"/>
          <w:kern w:val="0"/>
          <w14:ligatures w14:val="none"/>
        </w:rPr>
        <w:t>z gospodarką rolną.</w:t>
      </w:r>
      <w:r w:rsidR="00026265" w:rsidRPr="00A1137E">
        <w:rPr>
          <w:rFonts w:cstheme="minorHAnsi"/>
          <w:kern w:val="0"/>
          <w14:ligatures w14:val="none"/>
        </w:rPr>
        <w:br/>
      </w:r>
      <w:r w:rsidR="001C3889" w:rsidRPr="00A1137E">
        <w:rPr>
          <w:rFonts w:cstheme="minorHAnsi"/>
          <w:kern w:val="0"/>
          <w14:ligatures w14:val="none"/>
        </w:rPr>
        <w:t>Zgodnie z miejscowym planem zagospodarowania przestrzennego dla części wsi Ludwikowice Kłodzkie d</w:t>
      </w:r>
      <w:r w:rsidR="00307D61" w:rsidRPr="00A1137E">
        <w:rPr>
          <w:rFonts w:cstheme="minorHAnsi"/>
          <w:kern w:val="0"/>
          <w14:ligatures w14:val="none"/>
        </w:rPr>
        <w:t>ziałka nr</w:t>
      </w:r>
      <w:r w:rsidR="0071290A">
        <w:rPr>
          <w:rFonts w:cstheme="minorHAnsi"/>
          <w:kern w:val="0"/>
          <w14:ligatures w14:val="none"/>
        </w:rPr>
        <w:t xml:space="preserve"> </w:t>
      </w:r>
      <w:r w:rsidR="007517F9" w:rsidRPr="004C4B34">
        <w:rPr>
          <w:rFonts w:cstheme="minorHAnsi"/>
          <w:kern w:val="0"/>
          <w14:ligatures w14:val="none"/>
        </w:rPr>
        <w:t xml:space="preserve">704/6 w części przeznaczona jest jako </w:t>
      </w:r>
      <w:r w:rsidR="007517F9" w:rsidRPr="004C4B34">
        <w:t>teren zabudowy zagrodowej, obiektów gospodarczych wraz z obiektami usługowymi o charakterze rolniczym dopuszczonej do realizacji na terenach użytkowanych rolniczo wiejskich układów osadniczych oznaczona symbolem R1, w części jako R - teren użytków rolnych</w:t>
      </w:r>
      <w:r w:rsidR="0071290A">
        <w:t xml:space="preserve">. Działka nr </w:t>
      </w:r>
      <w:r w:rsidR="007517F9" w:rsidRPr="004C4B34">
        <w:rPr>
          <w:rFonts w:cstheme="minorHAnsi"/>
          <w:kern w:val="0"/>
          <w14:ligatures w14:val="none"/>
        </w:rPr>
        <w:t>704/5</w:t>
      </w:r>
      <w:r w:rsidR="004C4B34" w:rsidRPr="004C4B34">
        <w:rPr>
          <w:rFonts w:cstheme="minorHAnsi"/>
          <w:kern w:val="0"/>
          <w14:ligatures w14:val="none"/>
        </w:rPr>
        <w:t xml:space="preserve"> w części przeznaczona jest jako </w:t>
      </w:r>
      <w:r w:rsidR="004C4B34" w:rsidRPr="004C4B34">
        <w:t>teren zabudowy zagrodowej, obiektów gospodarczych wraz z obiektami usługowymi o charakterze rolniczym dopuszczonej do realizacji na terenach użytkowanych rolniczo wiejskich układów osadniczych oznaczona symbolem R1, w części jako R</w:t>
      </w:r>
      <w:r w:rsidR="0071290A">
        <w:t>.</w:t>
      </w:r>
      <w:r w:rsidR="004C4B34" w:rsidRPr="004C4B34">
        <w:t xml:space="preserve"> </w:t>
      </w:r>
    </w:p>
    <w:p w14:paraId="25CBD0D4" w14:textId="4B5CA9C3" w:rsidR="004C4B34" w:rsidRPr="004C4B34" w:rsidRDefault="004C4B34" w:rsidP="00A1137E">
      <w:pPr>
        <w:pStyle w:val="Akapitzlist"/>
        <w:spacing w:after="0" w:line="360" w:lineRule="auto"/>
        <w:ind w:left="0"/>
        <w:rPr>
          <w:rFonts w:cstheme="minorHAnsi"/>
          <w:kern w:val="0"/>
          <w14:ligatures w14:val="none"/>
        </w:rPr>
      </w:pPr>
      <w:r w:rsidRPr="004C4B34">
        <w:t xml:space="preserve">- teren użytków rolnych, w części jako teren zabudowy mieszkaniowej jednorodzinnej </w:t>
      </w:r>
      <w:r>
        <w:br/>
      </w:r>
      <w:r w:rsidRPr="004C4B34">
        <w:t xml:space="preserve">z towarzyszeniem usług oznaczona symbolem  48-MN1  i KDW jako teren dróg wewnętrznych. </w:t>
      </w:r>
      <w:r w:rsidRPr="004C4B34">
        <w:br/>
      </w:r>
    </w:p>
    <w:p w14:paraId="57623E23" w14:textId="77777777" w:rsidR="00DB676C" w:rsidRPr="004C4B34" w:rsidRDefault="00DB676C" w:rsidP="00A1137E">
      <w:pPr>
        <w:pStyle w:val="Akapitzlist"/>
        <w:spacing w:after="0" w:line="360" w:lineRule="auto"/>
        <w:ind w:left="0"/>
        <w:rPr>
          <w:rFonts w:cstheme="minorHAnsi"/>
          <w:kern w:val="0"/>
          <w14:ligatures w14:val="none"/>
        </w:rPr>
      </w:pPr>
    </w:p>
    <w:p w14:paraId="2C1E1E96" w14:textId="77777777" w:rsidR="00DB676C" w:rsidRDefault="00DB676C" w:rsidP="00A1137E">
      <w:pPr>
        <w:pStyle w:val="Akapitzlist"/>
        <w:spacing w:after="0" w:line="360" w:lineRule="auto"/>
        <w:ind w:left="0"/>
        <w:rPr>
          <w:rFonts w:cstheme="minorHAnsi"/>
          <w:kern w:val="0"/>
          <w14:ligatures w14:val="none"/>
        </w:rPr>
      </w:pPr>
    </w:p>
    <w:p w14:paraId="509EB71D" w14:textId="77777777" w:rsidR="00DB676C" w:rsidRDefault="00DB676C" w:rsidP="00A1137E">
      <w:pPr>
        <w:pStyle w:val="Akapitzlist"/>
        <w:spacing w:after="0" w:line="360" w:lineRule="auto"/>
        <w:ind w:left="0"/>
        <w:rPr>
          <w:rFonts w:cstheme="minorHAnsi"/>
          <w:kern w:val="0"/>
          <w14:ligatures w14:val="none"/>
        </w:rPr>
      </w:pPr>
    </w:p>
    <w:p w14:paraId="6DA44F1A" w14:textId="77777777" w:rsidR="00DB676C" w:rsidRDefault="00DB676C" w:rsidP="00A1137E">
      <w:pPr>
        <w:pStyle w:val="Akapitzlist"/>
        <w:spacing w:after="0" w:line="360" w:lineRule="auto"/>
        <w:ind w:left="0"/>
        <w:rPr>
          <w:rFonts w:cstheme="minorHAnsi"/>
          <w:kern w:val="0"/>
          <w14:ligatures w14:val="none"/>
        </w:rPr>
      </w:pPr>
    </w:p>
    <w:bookmarkEnd w:id="1"/>
    <w:p w14:paraId="47F5527A" w14:textId="32630719" w:rsidR="00026265" w:rsidRPr="00A505C6" w:rsidRDefault="00026265" w:rsidP="00A505C6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A505C6">
        <w:rPr>
          <w:rFonts w:ascii="Calibri" w:hAnsi="Calibri" w:cs="Calibri"/>
          <w:b/>
          <w:bCs/>
          <w:kern w:val="0"/>
          <w14:ligatures w14:val="none"/>
        </w:rPr>
        <w:lastRenderedPageBreak/>
        <w:t>Termin trwania dzierżawy:</w:t>
      </w:r>
      <w:r w:rsidRPr="00A505C6">
        <w:rPr>
          <w:rFonts w:ascii="Calibri" w:hAnsi="Calibri" w:cs="Calibri"/>
          <w:kern w:val="0"/>
          <w14:ligatures w14:val="none"/>
        </w:rPr>
        <w:t xml:space="preserve"> od dnia 01.12.202</w:t>
      </w:r>
      <w:r w:rsidR="00A41B27" w:rsidRPr="00A505C6">
        <w:rPr>
          <w:rFonts w:ascii="Calibri" w:hAnsi="Calibri" w:cs="Calibri"/>
          <w:kern w:val="0"/>
          <w14:ligatures w14:val="none"/>
        </w:rPr>
        <w:t>3</w:t>
      </w:r>
      <w:r w:rsidRPr="00A505C6">
        <w:rPr>
          <w:rFonts w:ascii="Calibri" w:hAnsi="Calibri" w:cs="Calibri"/>
          <w:kern w:val="0"/>
          <w14:ligatures w14:val="none"/>
        </w:rPr>
        <w:t xml:space="preserve"> r. do dnia 30.11.202</w:t>
      </w:r>
      <w:r w:rsidR="00A41B27" w:rsidRPr="00A505C6">
        <w:rPr>
          <w:rFonts w:ascii="Calibri" w:hAnsi="Calibri" w:cs="Calibri"/>
          <w:kern w:val="0"/>
          <w14:ligatures w14:val="none"/>
        </w:rPr>
        <w:t>8</w:t>
      </w:r>
      <w:r w:rsidRPr="00A505C6">
        <w:rPr>
          <w:rFonts w:ascii="Calibri" w:hAnsi="Calibri" w:cs="Calibri"/>
          <w:kern w:val="0"/>
          <w14:ligatures w14:val="none"/>
        </w:rPr>
        <w:t xml:space="preserve"> r.</w:t>
      </w:r>
    </w:p>
    <w:p w14:paraId="2969F8FA" w14:textId="1DC2834D" w:rsidR="00026265" w:rsidRPr="00502616" w:rsidRDefault="00026265" w:rsidP="00354D24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Wysokość opłat z tytułu dzierżawy:</w:t>
      </w:r>
    </w:p>
    <w:p w14:paraId="618147EA" w14:textId="513F6E09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b/>
          <w:bCs/>
          <w:kern w:val="0"/>
          <w14:ligatures w14:val="none"/>
        </w:rPr>
        <w:t>Roczna wysokość czynszu dzierżawnego</w:t>
      </w:r>
      <w:r w:rsidRPr="00502616">
        <w:rPr>
          <w:rFonts w:ascii="Calibri" w:hAnsi="Calibri" w:cs="Calibri"/>
          <w:b/>
          <w:bCs/>
          <w:kern w:val="0"/>
          <w14:ligatures w14:val="none"/>
        </w:rPr>
        <w:t>:</w:t>
      </w:r>
      <w:r w:rsidRPr="00502616">
        <w:rPr>
          <w:rFonts w:ascii="Calibri" w:hAnsi="Calibri" w:cs="Calibri"/>
          <w:kern w:val="0"/>
          <w14:ligatures w14:val="none"/>
        </w:rPr>
        <w:t xml:space="preserve"> </w:t>
      </w:r>
      <w:r w:rsidR="004C4B34">
        <w:rPr>
          <w:rFonts w:ascii="Calibri" w:hAnsi="Calibri" w:cs="Calibri"/>
          <w:kern w:val="0"/>
          <w14:ligatures w14:val="none"/>
        </w:rPr>
        <w:t>945,45</w:t>
      </w:r>
      <w:r w:rsidR="007B54D1" w:rsidRPr="00502616">
        <w:rPr>
          <w:rFonts w:ascii="Calibri" w:hAnsi="Calibri" w:cs="Calibri"/>
          <w:kern w:val="0"/>
          <w14:ligatures w14:val="none"/>
        </w:rPr>
        <w:t xml:space="preserve"> </w:t>
      </w:r>
      <w:r w:rsidRPr="00502616">
        <w:rPr>
          <w:rFonts w:ascii="Calibri" w:hAnsi="Calibri" w:cs="Calibri"/>
          <w:kern w:val="0"/>
          <w14:ligatures w14:val="none"/>
        </w:rPr>
        <w:t>zł stanowi podstawę do ustalania wysokości czynszu dzierżawnego proporcjonalnie do okresu użytkowania w danym roku kalendarzowym.</w:t>
      </w:r>
    </w:p>
    <w:p w14:paraId="37B0C595" w14:textId="77777777" w:rsidR="00026265" w:rsidRPr="00502616" w:rsidRDefault="00026265" w:rsidP="007B54D1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kern w:val="0"/>
          <w14:ligatures w14:val="none"/>
        </w:rPr>
        <w:t>Podatki i inne obciążenia z tytułu dzierżawy nieruchomości obciążają dzierżawcę.</w:t>
      </w:r>
    </w:p>
    <w:p w14:paraId="1398BC59" w14:textId="319948A3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Forma przeznaczenia do dzierżawy:</w:t>
      </w:r>
      <w:r w:rsidRPr="00502616">
        <w:rPr>
          <w:rFonts w:ascii="Calibri" w:hAnsi="Calibri" w:cs="Calibri"/>
          <w:kern w:val="0"/>
          <w14:ligatures w14:val="none"/>
        </w:rPr>
        <w:t xml:space="preserve"> tryb bezprzetargowy</w:t>
      </w:r>
      <w:r w:rsidR="00FF0C34" w:rsidRPr="00502616">
        <w:rPr>
          <w:rFonts w:ascii="Calibri" w:hAnsi="Calibri" w:cs="Calibri"/>
          <w:kern w:val="0"/>
          <w14:ligatures w14:val="none"/>
        </w:rPr>
        <w:t>.</w:t>
      </w:r>
    </w:p>
    <w:p w14:paraId="657E664A" w14:textId="5FFBF199" w:rsidR="00026265" w:rsidRPr="00502616" w:rsidRDefault="00026265" w:rsidP="00354D24">
      <w:pPr>
        <w:numPr>
          <w:ilvl w:val="0"/>
          <w:numId w:val="8"/>
        </w:numPr>
        <w:spacing w:after="0" w:line="360" w:lineRule="auto"/>
        <w:ind w:left="284" w:hanging="284"/>
        <w:contextualSpacing/>
        <w:rPr>
          <w:rFonts w:ascii="Calibri" w:hAnsi="Calibri" w:cs="Calibri"/>
          <w:kern w:val="0"/>
          <w14:ligatures w14:val="none"/>
        </w:rPr>
      </w:pPr>
      <w:r w:rsidRPr="00502616">
        <w:rPr>
          <w:rFonts w:ascii="Calibri" w:hAnsi="Calibri" w:cs="Calibri"/>
          <w:b/>
          <w:bCs/>
          <w:kern w:val="0"/>
          <w14:ligatures w14:val="none"/>
        </w:rPr>
        <w:t>Termin wnoszenia opłaty:</w:t>
      </w:r>
      <w:r w:rsidRPr="00502616">
        <w:rPr>
          <w:rFonts w:ascii="Calibri" w:hAnsi="Calibri" w:cs="Calibri"/>
          <w:kern w:val="0"/>
          <w14:ligatures w14:val="none"/>
        </w:rPr>
        <w:t xml:space="preserve"> czynsz dzierżawny płatny jest w dwóch ratach w terminach:</w:t>
      </w:r>
      <w:r w:rsidRPr="00502616">
        <w:rPr>
          <w:rFonts w:ascii="Calibri" w:hAnsi="Calibri" w:cs="Calibri"/>
          <w:kern w:val="0"/>
          <w14:ligatures w14:val="none"/>
        </w:rPr>
        <w:br/>
        <w:t>I rata – w terminie do 31 marca,</w:t>
      </w:r>
      <w:r w:rsidRPr="00502616">
        <w:rPr>
          <w:rFonts w:ascii="Calibri" w:hAnsi="Calibri" w:cs="Calibri"/>
          <w:kern w:val="0"/>
          <w14:ligatures w14:val="none"/>
        </w:rPr>
        <w:br/>
        <w:t>II rata – w terminie do 30 września,</w:t>
      </w:r>
      <w:r w:rsidRPr="00502616">
        <w:rPr>
          <w:rFonts w:ascii="Calibri" w:hAnsi="Calibri" w:cs="Calibri"/>
          <w:kern w:val="0"/>
          <w14:ligatures w14:val="none"/>
        </w:rPr>
        <w:br/>
        <w:t>każdego roku.</w:t>
      </w:r>
      <w:r w:rsidRPr="00502616">
        <w:rPr>
          <w:rFonts w:ascii="Calibri" w:hAnsi="Calibri" w:cs="Calibri"/>
          <w:kern w:val="0"/>
          <w14:ligatures w14:val="none"/>
        </w:rPr>
        <w:br/>
        <w:t>Zapłata czynszu dzierżawnego w roku 202</w:t>
      </w:r>
      <w:r w:rsidR="00354D24" w:rsidRPr="00502616">
        <w:rPr>
          <w:rFonts w:ascii="Calibri" w:hAnsi="Calibri" w:cs="Calibri"/>
          <w:kern w:val="0"/>
          <w14:ligatures w14:val="none"/>
        </w:rPr>
        <w:t>3</w:t>
      </w:r>
      <w:r w:rsidRPr="00502616">
        <w:rPr>
          <w:rFonts w:ascii="Calibri" w:hAnsi="Calibri" w:cs="Calibr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533A2159" w14:textId="18EDEA65" w:rsidR="00FF0C34" w:rsidRPr="00502616" w:rsidRDefault="00502616" w:rsidP="0050261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 xml:space="preserve"> </w:t>
      </w:r>
      <w:r w:rsidR="00FF0C34" w:rsidRPr="00502616">
        <w:rPr>
          <w:rStyle w:val="Pogrubienie"/>
          <w:rFonts w:ascii="Calibri" w:hAnsi="Calibri" w:cs="Calibri"/>
        </w:rPr>
        <w:t>Zasada aktualizacji opłaty</w:t>
      </w:r>
      <w:r w:rsidR="00FF0C34" w:rsidRPr="00502616"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</w:t>
      </w:r>
      <w:r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Polski. 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 xml:space="preserve">a następnie nowa kwota czynszu zostanie zwaloryzowana o wskaźnik obowiązujący </w:t>
      </w:r>
      <w:r w:rsidR="007B54D1" w:rsidRPr="00502616">
        <w:rPr>
          <w:rFonts w:ascii="Calibri" w:hAnsi="Calibri" w:cs="Calibri"/>
        </w:rPr>
        <w:br/>
      </w:r>
      <w:r w:rsidR="00FF0C34" w:rsidRPr="00502616">
        <w:rPr>
          <w:rFonts w:ascii="Calibri" w:hAnsi="Calibri" w:cs="Calibri"/>
        </w:rPr>
        <w:t>w danym roku. Pierwsza waloryzacja nastąpi od 1 stycznia 2024 roku.</w:t>
      </w:r>
    </w:p>
    <w:p w14:paraId="3C97760A" w14:textId="69168C36" w:rsidR="00FF0C34" w:rsidRPr="00E1377A" w:rsidRDefault="0053414D" w:rsidP="0053414D">
      <w:pPr>
        <w:spacing w:before="240" w:after="0" w:line="360" w:lineRule="auto"/>
        <w:ind w:left="4248" w:firstLine="708"/>
        <w:jc w:val="both"/>
        <w:rPr>
          <w:rFonts w:cs="Calibri"/>
          <w:color w:val="000000" w:themeColor="text1"/>
          <w:sz w:val="24"/>
          <w:szCs w:val="24"/>
        </w:rPr>
      </w:pPr>
      <w:bookmarkStart w:id="2" w:name="_Hlk106694463"/>
      <w:r w:rsidRPr="00E1377A">
        <w:rPr>
          <w:rFonts w:cs="Calibri"/>
          <w:color w:val="000000" w:themeColor="text1"/>
          <w:szCs w:val="28"/>
        </w:rPr>
        <w:t>/z up. Wójta Anna Zawiślak – Zastępca Wójta /</w:t>
      </w:r>
      <w:bookmarkEnd w:id="2"/>
      <w:r w:rsidRPr="00E1377A">
        <w:rPr>
          <w:rFonts w:cs="Calibri"/>
          <w:color w:val="000000" w:themeColor="text1"/>
        </w:rPr>
        <w:t> </w:t>
      </w:r>
    </w:p>
    <w:p w14:paraId="2053BF59" w14:textId="60846490" w:rsidR="00026265" w:rsidRPr="00026265" w:rsidRDefault="00026265" w:rsidP="00026265">
      <w:pPr>
        <w:spacing w:before="2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47E08D4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0C97BAE0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 w:rsidRPr="00026265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33E8E90F" w14:textId="77777777" w:rsidR="00026265" w:rsidRPr="00026265" w:rsidRDefault="00026265" w:rsidP="0002626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026265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sectPr w:rsidR="00026265" w:rsidRPr="00026265" w:rsidSect="00206A8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A42"/>
    <w:multiLevelType w:val="hybridMultilevel"/>
    <w:tmpl w:val="8D9E60CA"/>
    <w:lvl w:ilvl="0" w:tplc="75FCAB4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E082112"/>
    <w:multiLevelType w:val="multilevel"/>
    <w:tmpl w:val="D146183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71494BB7"/>
    <w:multiLevelType w:val="hybridMultilevel"/>
    <w:tmpl w:val="71F8AFB8"/>
    <w:lvl w:ilvl="0" w:tplc="BCD6108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76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27932707">
    <w:abstractNumId w:val="7"/>
  </w:num>
  <w:num w:numId="2" w16cid:durableId="1511069705">
    <w:abstractNumId w:val="1"/>
  </w:num>
  <w:num w:numId="3" w16cid:durableId="1539472280">
    <w:abstractNumId w:val="2"/>
  </w:num>
  <w:num w:numId="4" w16cid:durableId="1411998150">
    <w:abstractNumId w:val="3"/>
  </w:num>
  <w:num w:numId="5" w16cid:durableId="620501286">
    <w:abstractNumId w:val="6"/>
  </w:num>
  <w:num w:numId="6" w16cid:durableId="924146559">
    <w:abstractNumId w:val="5"/>
  </w:num>
  <w:num w:numId="7" w16cid:durableId="1994987202">
    <w:abstractNumId w:val="4"/>
  </w:num>
  <w:num w:numId="8" w16cid:durableId="53608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F1"/>
    <w:rsid w:val="00026265"/>
    <w:rsid w:val="00037B1A"/>
    <w:rsid w:val="00132924"/>
    <w:rsid w:val="001C3889"/>
    <w:rsid w:val="001E07BE"/>
    <w:rsid w:val="00206A88"/>
    <w:rsid w:val="00213D1C"/>
    <w:rsid w:val="002272F1"/>
    <w:rsid w:val="00245EB5"/>
    <w:rsid w:val="00307D61"/>
    <w:rsid w:val="00340264"/>
    <w:rsid w:val="00354D24"/>
    <w:rsid w:val="004579A3"/>
    <w:rsid w:val="004C4B34"/>
    <w:rsid w:val="00502616"/>
    <w:rsid w:val="0053414D"/>
    <w:rsid w:val="005C16AE"/>
    <w:rsid w:val="006101E7"/>
    <w:rsid w:val="006A3A57"/>
    <w:rsid w:val="006D62FE"/>
    <w:rsid w:val="006E377B"/>
    <w:rsid w:val="0070324B"/>
    <w:rsid w:val="0070637F"/>
    <w:rsid w:val="0070789D"/>
    <w:rsid w:val="0071290A"/>
    <w:rsid w:val="007517F9"/>
    <w:rsid w:val="007B54D1"/>
    <w:rsid w:val="007B6CD6"/>
    <w:rsid w:val="007F58F6"/>
    <w:rsid w:val="0091404C"/>
    <w:rsid w:val="009365BF"/>
    <w:rsid w:val="009564A6"/>
    <w:rsid w:val="00993DC9"/>
    <w:rsid w:val="00995FE8"/>
    <w:rsid w:val="009A23EB"/>
    <w:rsid w:val="009C4DA1"/>
    <w:rsid w:val="009E1C26"/>
    <w:rsid w:val="009E5948"/>
    <w:rsid w:val="00A1137E"/>
    <w:rsid w:val="00A40123"/>
    <w:rsid w:val="00A41B27"/>
    <w:rsid w:val="00A505C6"/>
    <w:rsid w:val="00AE0F6B"/>
    <w:rsid w:val="00B22476"/>
    <w:rsid w:val="00C67625"/>
    <w:rsid w:val="00CD2B4C"/>
    <w:rsid w:val="00D008AF"/>
    <w:rsid w:val="00D32D04"/>
    <w:rsid w:val="00D9238D"/>
    <w:rsid w:val="00DB676C"/>
    <w:rsid w:val="00DD0142"/>
    <w:rsid w:val="00DE2951"/>
    <w:rsid w:val="00E1377A"/>
    <w:rsid w:val="00E31E03"/>
    <w:rsid w:val="00E37E2D"/>
    <w:rsid w:val="00E83B18"/>
    <w:rsid w:val="00F03719"/>
    <w:rsid w:val="00F24F89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053B"/>
  <w15:chartTrackingRefBased/>
  <w15:docId w15:val="{CBBFB999-B2FC-4773-8F7C-BAA0C51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26265"/>
    <w:rPr>
      <w:b/>
      <w:bCs/>
    </w:rPr>
  </w:style>
  <w:style w:type="paragraph" w:styleId="Akapitzlist">
    <w:name w:val="List Paragraph"/>
    <w:basedOn w:val="Normalny"/>
    <w:uiPriority w:val="34"/>
    <w:qFormat/>
    <w:rsid w:val="0035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924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31</cp:revision>
  <cp:lastPrinted>2023-11-03T11:00:00Z</cp:lastPrinted>
  <dcterms:created xsi:type="dcterms:W3CDTF">2023-10-12T10:07:00Z</dcterms:created>
  <dcterms:modified xsi:type="dcterms:W3CDTF">2023-11-03T11:01:00Z</dcterms:modified>
</cp:coreProperties>
</file>