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1F97E79D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9C4DA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70637F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62</w:t>
      </w:r>
      <w:r w:rsidR="00A1137E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6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listopada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</w:t>
      </w:r>
      <w:r w:rsidR="00B2247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6BB19951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działki oznaczonej numerem ewidencyjnym </w:t>
      </w:r>
      <w:r w:rsidR="00A1137E">
        <w:rPr>
          <w:rFonts w:ascii="Calibri" w:hAnsi="Calibri" w:cs="Calibri"/>
          <w:kern w:val="0"/>
          <w:sz w:val="24"/>
          <w:szCs w:val="24"/>
          <w14:ligatures w14:val="none"/>
        </w:rPr>
        <w:t xml:space="preserve">515 i części działki </w:t>
      </w:r>
      <w:r w:rsidR="009564A6">
        <w:rPr>
          <w:rFonts w:ascii="Calibri" w:hAnsi="Calibri" w:cs="Calibri"/>
          <w:kern w:val="0"/>
          <w:sz w:val="24"/>
          <w:szCs w:val="24"/>
          <w14:ligatures w14:val="none"/>
        </w:rPr>
        <w:t xml:space="preserve">1062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o</w:t>
      </w:r>
      <w:r w:rsidR="00A1137E">
        <w:rPr>
          <w:rFonts w:ascii="Calibri" w:hAnsi="Calibri" w:cs="Calibri"/>
          <w:kern w:val="0"/>
          <w:sz w:val="24"/>
          <w:szCs w:val="24"/>
          <w14:ligatures w14:val="none"/>
        </w:rPr>
        <w:t xml:space="preserve"> łącznej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powierzchni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0,</w:t>
      </w:r>
      <w:r w:rsidR="00A1137E">
        <w:rPr>
          <w:rFonts w:ascii="Calibri" w:hAnsi="Calibri" w:cs="Calibri"/>
          <w:kern w:val="0"/>
          <w:sz w:val="24"/>
          <w:szCs w:val="24"/>
          <w14:ligatures w14:val="none"/>
        </w:rPr>
        <w:t>8320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Ludwikowice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14E07AE6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A1137E">
        <w:rPr>
          <w:rFonts w:ascii="Calibri" w:hAnsi="Calibri" w:cs="Calibri"/>
          <w:kern w:val="0"/>
          <w:sz w:val="24"/>
          <w:szCs w:val="24"/>
          <w14:ligatures w14:val="none"/>
        </w:rPr>
        <w:t>84,03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 xml:space="preserve">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A1137E">
        <w:rPr>
          <w:rFonts w:ascii="Calibri" w:hAnsi="Calibri" w:cs="Calibri"/>
          <w:kern w:val="0"/>
          <w:sz w:val="24"/>
          <w:szCs w:val="24"/>
          <w14:ligatures w14:val="none"/>
        </w:rPr>
        <w:t>osiem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 xml:space="preserve">dziesiąt </w:t>
      </w:r>
      <w:r w:rsidR="00A1137E">
        <w:rPr>
          <w:rFonts w:ascii="Calibri" w:hAnsi="Calibri" w:cs="Calibri"/>
          <w:kern w:val="0"/>
          <w:sz w:val="24"/>
          <w:szCs w:val="24"/>
          <w14:ligatures w14:val="none"/>
        </w:rPr>
        <w:t>cztery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złot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>e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A1137E">
        <w:rPr>
          <w:rFonts w:ascii="Calibri" w:hAnsi="Calibri" w:cs="Calibri"/>
          <w:kern w:val="0"/>
          <w:sz w:val="24"/>
          <w:szCs w:val="24"/>
          <w14:ligatures w14:val="none"/>
        </w:rPr>
        <w:t>0</w:t>
      </w:r>
      <w:r w:rsidR="009564A6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A1137E">
        <w:rPr>
          <w:rFonts w:ascii="Calibri" w:hAnsi="Calibri" w:cs="Calibri"/>
          <w:kern w:val="0"/>
          <w:sz w:val="24"/>
          <w:szCs w:val="24"/>
          <w14:ligatures w14:val="none"/>
        </w:rPr>
        <w:t>101,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600BD1CF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 Urzędzie Gminy Nowa Ruda, ul. Niepodległości 2, zamieszcza się w Biuletynie Informacji 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6A3A57">
        <w:rPr>
          <w:rFonts w:ascii="Calibri" w:eastAsia="Calibri" w:hAnsi="Calibri" w:cs="Calibri"/>
          <w:kern w:val="0"/>
          <w:sz w:val="24"/>
          <w:szCs w:val="24"/>
          <w14:ligatures w14:val="none"/>
        </w:rPr>
        <w:t>Ludwikowice Kłodzkie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026265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53414D" w:rsidRPr="000262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>
        <w:rPr>
          <w:rFonts w:cs="Calibri"/>
          <w:color w:val="000000" w:themeColor="text1"/>
          <w:szCs w:val="28"/>
        </w:rPr>
        <w:tab/>
      </w:r>
      <w:r w:rsidRPr="00037B1A">
        <w:rPr>
          <w:rFonts w:cs="Calibri"/>
          <w:color w:val="000000" w:themeColor="text1"/>
          <w:szCs w:val="28"/>
        </w:rPr>
        <w:t>/z up. Wójta Anna Zawiślak – Zastępca Wójta /</w:t>
      </w:r>
      <w:r w:rsidRPr="00037B1A">
        <w:rPr>
          <w:rFonts w:cs="Calibri"/>
          <w:color w:val="000000" w:themeColor="text1"/>
        </w:rPr>
        <w:t> </w:t>
      </w:r>
    </w:p>
    <w:bookmarkEnd w:id="0"/>
    <w:p w14:paraId="3BA0BF66" w14:textId="25A65966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70637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62</w:t>
      </w:r>
      <w:r w:rsidR="00A1137E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6</w:t>
      </w:r>
      <w:r w:rsidR="0070637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z dnia </w:t>
      </w:r>
      <w:r w:rsidR="001C388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2 listopada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583C86E7" w:rsidR="00026265" w:rsidRPr="00A1137E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A1137E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A1137E">
        <w:rPr>
          <w:rFonts w:eastAsiaTheme="majorEastAsia" w:cstheme="minorHAnsi"/>
          <w:b/>
          <w:bCs/>
          <w:kern w:val="0"/>
          <w14:ligatures w14:val="none"/>
        </w:rPr>
        <w:br/>
        <w:t xml:space="preserve">Wykaz wywiesza się na okres 21 dni tj. od dnia </w:t>
      </w:r>
      <w:r w:rsidR="001C3889" w:rsidRPr="00A1137E">
        <w:rPr>
          <w:rFonts w:eastAsiaTheme="majorEastAsia" w:cstheme="minorHAnsi"/>
          <w:b/>
          <w:bCs/>
          <w:kern w:val="0"/>
          <w14:ligatures w14:val="none"/>
        </w:rPr>
        <w:t xml:space="preserve">2 listopada </w:t>
      </w:r>
      <w:r w:rsidRPr="00A1137E">
        <w:rPr>
          <w:rFonts w:eastAsiaTheme="majorEastAsia" w:cstheme="minorHAnsi"/>
          <w:b/>
          <w:bCs/>
          <w:kern w:val="0"/>
          <w14:ligatures w14:val="none"/>
        </w:rPr>
        <w:t xml:space="preserve">2023 r. do dnia </w:t>
      </w:r>
      <w:r w:rsidR="00E37E2D" w:rsidRPr="00A1137E">
        <w:rPr>
          <w:rFonts w:eastAsiaTheme="majorEastAsia" w:cstheme="minorHAnsi"/>
          <w:b/>
          <w:bCs/>
          <w:kern w:val="0"/>
          <w14:ligatures w14:val="none"/>
        </w:rPr>
        <w:t>2</w:t>
      </w:r>
      <w:r w:rsidR="001C3889" w:rsidRPr="00A1137E">
        <w:rPr>
          <w:rFonts w:eastAsiaTheme="majorEastAsia" w:cstheme="minorHAnsi"/>
          <w:b/>
          <w:bCs/>
          <w:kern w:val="0"/>
          <w14:ligatures w14:val="none"/>
        </w:rPr>
        <w:t>2</w:t>
      </w:r>
      <w:r w:rsidRPr="00A1137E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2581D704" w:rsidR="00026265" w:rsidRPr="00A1137E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A1137E">
        <w:rPr>
          <w:rFonts w:cstheme="minorHAnsi"/>
          <w:b/>
          <w:bCs/>
          <w:kern w:val="0"/>
          <w14:ligatures w14:val="none"/>
        </w:rPr>
        <w:t>Położenie nieruchomości</w:t>
      </w:r>
      <w:r w:rsidRPr="00A1137E">
        <w:rPr>
          <w:rFonts w:cstheme="minorHAnsi"/>
          <w:kern w:val="0"/>
          <w14:ligatures w14:val="none"/>
        </w:rPr>
        <w:t xml:space="preserve">: </w:t>
      </w:r>
      <w:r w:rsidR="001C3889" w:rsidRPr="00A1137E">
        <w:rPr>
          <w:rFonts w:cstheme="minorHAnsi"/>
          <w:kern w:val="0"/>
          <w14:ligatures w14:val="none"/>
        </w:rPr>
        <w:t>Ludwikowice Kłodzkie</w:t>
      </w:r>
    </w:p>
    <w:p w14:paraId="20A2250B" w14:textId="77777777" w:rsidR="00A1137E" w:rsidRPr="00A1137E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cstheme="minorHAnsi"/>
          <w:kern w:val="0"/>
          <w14:ligatures w14:val="none"/>
        </w:rPr>
      </w:pPr>
      <w:r w:rsidRPr="00A1137E">
        <w:rPr>
          <w:rFonts w:cstheme="minorHAnsi"/>
          <w:b/>
          <w:bCs/>
          <w:kern w:val="0"/>
          <w14:ligatures w14:val="none"/>
        </w:rPr>
        <w:t>Numer</w:t>
      </w:r>
      <w:r w:rsidR="00DE2951" w:rsidRPr="00A1137E">
        <w:rPr>
          <w:rFonts w:cstheme="minorHAnsi"/>
          <w:b/>
          <w:bCs/>
          <w:kern w:val="0"/>
          <w14:ligatures w14:val="none"/>
        </w:rPr>
        <w:t>y</w:t>
      </w:r>
      <w:r w:rsidRPr="00A1137E">
        <w:rPr>
          <w:rFonts w:cstheme="minorHAnsi"/>
          <w:b/>
          <w:bCs/>
          <w:kern w:val="0"/>
          <w14:ligatures w14:val="none"/>
        </w:rPr>
        <w:t xml:space="preserve"> dział</w:t>
      </w:r>
      <w:r w:rsidR="00DE2951" w:rsidRPr="00A1137E">
        <w:rPr>
          <w:rFonts w:cstheme="minorHAnsi"/>
          <w:b/>
          <w:bCs/>
          <w:kern w:val="0"/>
          <w14:ligatures w14:val="none"/>
        </w:rPr>
        <w:t>e</w:t>
      </w:r>
      <w:r w:rsidRPr="00A1137E">
        <w:rPr>
          <w:rFonts w:cstheme="minorHAnsi"/>
          <w:b/>
          <w:bCs/>
          <w:kern w:val="0"/>
          <w14:ligatures w14:val="none"/>
        </w:rPr>
        <w:t>k</w:t>
      </w:r>
      <w:r w:rsidRPr="00A1137E">
        <w:rPr>
          <w:rFonts w:cstheme="minorHAnsi"/>
          <w:kern w:val="0"/>
          <w14:ligatures w14:val="none"/>
        </w:rPr>
        <w:t xml:space="preserve">: </w:t>
      </w:r>
    </w:p>
    <w:p w14:paraId="328FC522" w14:textId="4179ED14" w:rsidR="00A1137E" w:rsidRPr="00A1137E" w:rsidRDefault="00A1137E" w:rsidP="00A1137E">
      <w:pPr>
        <w:pStyle w:val="Akapitzlist"/>
        <w:numPr>
          <w:ilvl w:val="1"/>
          <w:numId w:val="3"/>
        </w:numPr>
        <w:spacing w:after="0" w:line="360" w:lineRule="auto"/>
        <w:ind w:left="142" w:firstLine="0"/>
        <w:rPr>
          <w:rFonts w:cstheme="minorHAnsi"/>
          <w:kern w:val="0"/>
          <w14:ligatures w14:val="none"/>
        </w:rPr>
      </w:pPr>
      <w:r w:rsidRPr="00A1137E">
        <w:rPr>
          <w:rFonts w:cstheme="minorHAnsi"/>
          <w:kern w:val="0"/>
          <w14:ligatures w14:val="none"/>
        </w:rPr>
        <w:t>515</w:t>
      </w:r>
    </w:p>
    <w:p w14:paraId="1C835007" w14:textId="58F81D30" w:rsidR="00D32D04" w:rsidRPr="00A1137E" w:rsidRDefault="00E37E2D" w:rsidP="00A1137E">
      <w:pPr>
        <w:pStyle w:val="Akapitzlist"/>
        <w:numPr>
          <w:ilvl w:val="1"/>
          <w:numId w:val="3"/>
        </w:numPr>
        <w:spacing w:after="0" w:line="360" w:lineRule="auto"/>
        <w:ind w:left="142" w:firstLine="0"/>
        <w:rPr>
          <w:rFonts w:cstheme="minorHAnsi"/>
          <w:kern w:val="0"/>
          <w14:ligatures w14:val="none"/>
        </w:rPr>
      </w:pPr>
      <w:r w:rsidRPr="00A1137E">
        <w:rPr>
          <w:rFonts w:cstheme="minorHAnsi"/>
          <w:kern w:val="0"/>
          <w14:ligatures w14:val="none"/>
        </w:rPr>
        <w:t xml:space="preserve">część działki </w:t>
      </w:r>
      <w:r w:rsidR="009564A6" w:rsidRPr="00A1137E">
        <w:rPr>
          <w:rFonts w:cstheme="minorHAnsi"/>
          <w:kern w:val="0"/>
          <w14:ligatures w14:val="none"/>
        </w:rPr>
        <w:t>1062</w:t>
      </w:r>
      <w:r w:rsidR="00D32D04" w:rsidRPr="00A1137E">
        <w:rPr>
          <w:rFonts w:cstheme="minorHAnsi"/>
          <w:kern w:val="0"/>
          <w14:ligatures w14:val="none"/>
        </w:rPr>
        <w:t xml:space="preserve"> </w:t>
      </w:r>
    </w:p>
    <w:p w14:paraId="02767395" w14:textId="77777777" w:rsidR="00A1137E" w:rsidRPr="00A1137E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cstheme="minorHAnsi"/>
          <w:kern w:val="0"/>
          <w14:ligatures w14:val="none"/>
        </w:rPr>
      </w:pPr>
      <w:r w:rsidRPr="00A1137E">
        <w:rPr>
          <w:rFonts w:cstheme="minorHAnsi"/>
          <w:b/>
          <w:bCs/>
          <w:kern w:val="0"/>
          <w14:ligatures w14:val="none"/>
        </w:rPr>
        <w:t>Księga Wieczysta</w:t>
      </w:r>
      <w:r w:rsidRPr="00A1137E">
        <w:rPr>
          <w:rFonts w:cstheme="minorHAnsi"/>
          <w:kern w:val="0"/>
          <w14:ligatures w14:val="none"/>
        </w:rPr>
        <w:t>:</w:t>
      </w:r>
      <w:r w:rsidR="0070789D" w:rsidRPr="00A1137E">
        <w:rPr>
          <w:rFonts w:cstheme="minorHAnsi"/>
          <w:kern w:val="0"/>
          <w14:ligatures w14:val="none"/>
        </w:rPr>
        <w:t xml:space="preserve"> </w:t>
      </w:r>
    </w:p>
    <w:p w14:paraId="60D2D5A7" w14:textId="77777777" w:rsidR="00A1137E" w:rsidRPr="00A1137E" w:rsidRDefault="00A1137E" w:rsidP="00A1137E">
      <w:pPr>
        <w:pStyle w:val="Akapitzlist"/>
        <w:numPr>
          <w:ilvl w:val="1"/>
          <w:numId w:val="3"/>
        </w:numPr>
        <w:spacing w:after="0" w:line="360" w:lineRule="auto"/>
        <w:ind w:left="142" w:firstLine="0"/>
        <w:rPr>
          <w:rFonts w:cstheme="minorHAnsi"/>
          <w:kern w:val="0"/>
          <w14:ligatures w14:val="none"/>
        </w:rPr>
      </w:pPr>
      <w:r w:rsidRPr="00A1137E">
        <w:rPr>
          <w:rFonts w:cstheme="minorHAnsi"/>
          <w:kern w:val="0"/>
          <w14:ligatures w14:val="none"/>
        </w:rPr>
        <w:t xml:space="preserve">Brak </w:t>
      </w:r>
    </w:p>
    <w:p w14:paraId="1230892B" w14:textId="0D1103FE" w:rsidR="00026265" w:rsidRPr="00A1137E" w:rsidRDefault="001C3889" w:rsidP="00A1137E">
      <w:pPr>
        <w:pStyle w:val="Akapitzlist"/>
        <w:numPr>
          <w:ilvl w:val="1"/>
          <w:numId w:val="3"/>
        </w:numPr>
        <w:spacing w:after="0" w:line="360" w:lineRule="auto"/>
        <w:ind w:left="142" w:firstLine="0"/>
        <w:rPr>
          <w:rFonts w:cstheme="minorHAnsi"/>
          <w:kern w:val="0"/>
          <w14:ligatures w14:val="none"/>
        </w:rPr>
      </w:pPr>
      <w:r w:rsidRPr="00A1137E">
        <w:rPr>
          <w:rFonts w:cstheme="minorHAnsi"/>
          <w:kern w:val="0"/>
          <w14:ligatures w14:val="none"/>
        </w:rPr>
        <w:t>SW2K/00027861/4</w:t>
      </w:r>
    </w:p>
    <w:p w14:paraId="3C217F57" w14:textId="4A91B592" w:rsidR="001C3889" w:rsidRPr="00A1137E" w:rsidRDefault="00026265" w:rsidP="001C388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cstheme="minorHAnsi"/>
          <w:b/>
          <w:bCs/>
          <w:kern w:val="0"/>
          <w14:ligatures w14:val="none"/>
        </w:rPr>
      </w:pPr>
      <w:r w:rsidRPr="00A1137E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A1137E">
        <w:rPr>
          <w:rFonts w:cstheme="minorHAnsi"/>
          <w:kern w:val="0"/>
          <w14:ligatures w14:val="none"/>
        </w:rPr>
        <w:t xml:space="preserve">: </w:t>
      </w:r>
      <w:r w:rsidR="001C3889" w:rsidRPr="00A1137E">
        <w:rPr>
          <w:rFonts w:cstheme="minorHAnsi"/>
          <w:kern w:val="0"/>
          <w14:ligatures w14:val="none"/>
        </w:rPr>
        <w:t>0,</w:t>
      </w:r>
      <w:r w:rsidR="00A1137E">
        <w:rPr>
          <w:rFonts w:cstheme="minorHAnsi"/>
          <w:kern w:val="0"/>
          <w14:ligatures w14:val="none"/>
        </w:rPr>
        <w:t>8320</w:t>
      </w:r>
      <w:r w:rsidRPr="00A1137E">
        <w:rPr>
          <w:rFonts w:cstheme="minorHAnsi"/>
          <w:kern w:val="0"/>
          <w14:ligatures w14:val="none"/>
        </w:rPr>
        <w:t xml:space="preserve"> ha</w:t>
      </w:r>
    </w:p>
    <w:p w14:paraId="5FE2AA60" w14:textId="77777777" w:rsidR="00A1137E" w:rsidRPr="00A1137E" w:rsidRDefault="00026265" w:rsidP="001C388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kern w:val="0"/>
          <w14:ligatures w14:val="none"/>
        </w:rPr>
      </w:pPr>
      <w:r w:rsidRPr="00A1137E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A1137E">
        <w:rPr>
          <w:rFonts w:cstheme="minorHAnsi"/>
          <w:kern w:val="0"/>
          <w14:ligatures w14:val="none"/>
        </w:rPr>
        <w:t>: nieruchomość</w:t>
      </w:r>
      <w:bookmarkStart w:id="1" w:name="_Hlk532814726"/>
      <w:r w:rsidRPr="00A1137E">
        <w:rPr>
          <w:rFonts w:cstheme="minorHAnsi"/>
          <w:kern w:val="0"/>
          <w14:ligatures w14:val="none"/>
        </w:rPr>
        <w:t xml:space="preserve"> gruntowa niezabudowana w granicach</w:t>
      </w:r>
      <w:r w:rsidR="00E37E2D" w:rsidRPr="00A1137E">
        <w:rPr>
          <w:rFonts w:cstheme="minorHAnsi"/>
          <w:kern w:val="0"/>
          <w14:ligatures w14:val="none"/>
        </w:rPr>
        <w:t xml:space="preserve"> części dział</w:t>
      </w:r>
      <w:r w:rsidR="00A1137E">
        <w:rPr>
          <w:rFonts w:cstheme="minorHAnsi"/>
          <w:kern w:val="0"/>
          <w14:ligatures w14:val="none"/>
        </w:rPr>
        <w:t>e</w:t>
      </w:r>
      <w:r w:rsidR="00E37E2D" w:rsidRPr="00A1137E">
        <w:rPr>
          <w:rFonts w:cstheme="minorHAnsi"/>
          <w:kern w:val="0"/>
          <w14:ligatures w14:val="none"/>
        </w:rPr>
        <w:t xml:space="preserve">k </w:t>
      </w:r>
      <w:r w:rsidR="0070789D" w:rsidRPr="00A1137E">
        <w:rPr>
          <w:rFonts w:cstheme="minorHAnsi"/>
          <w:kern w:val="0"/>
          <w14:ligatures w14:val="none"/>
        </w:rPr>
        <w:t>nr</w:t>
      </w:r>
      <w:r w:rsidR="00A1137E">
        <w:rPr>
          <w:rFonts w:cstheme="minorHAnsi"/>
          <w:kern w:val="0"/>
          <w14:ligatures w14:val="none"/>
        </w:rPr>
        <w:t>:</w:t>
      </w:r>
    </w:p>
    <w:p w14:paraId="770F5166" w14:textId="5948F3CD" w:rsidR="00A1137E" w:rsidRDefault="00A1137E" w:rsidP="00A1137E">
      <w:pPr>
        <w:pStyle w:val="Akapitzlist"/>
        <w:spacing w:after="0" w:line="360" w:lineRule="auto"/>
        <w:ind w:left="0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- 515 o ogólnej pow. 0,5500 ha sklasyfikowana jako PsV-0,37 ha, RV-0,18 ha</w:t>
      </w:r>
    </w:p>
    <w:p w14:paraId="2E882863" w14:textId="1C12BE3B" w:rsidR="00A40123" w:rsidRDefault="00A1137E" w:rsidP="00A1137E">
      <w:pPr>
        <w:pStyle w:val="Akapitzlist"/>
        <w:spacing w:after="0" w:line="360" w:lineRule="auto"/>
        <w:ind w:left="0"/>
        <w:rPr>
          <w:rFonts w:cstheme="minorHAns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-  część działki nr</w:t>
      </w:r>
      <w:r w:rsidR="00E37E2D" w:rsidRPr="00A1137E">
        <w:rPr>
          <w:rFonts w:cstheme="minorHAnsi"/>
          <w:kern w:val="0"/>
          <w14:ligatures w14:val="none"/>
        </w:rPr>
        <w:t xml:space="preserve"> </w:t>
      </w:r>
      <w:r w:rsidR="0091404C" w:rsidRPr="00A1137E">
        <w:rPr>
          <w:rFonts w:cstheme="minorHAnsi"/>
          <w:kern w:val="0"/>
          <w14:ligatures w14:val="none"/>
        </w:rPr>
        <w:t>1062</w:t>
      </w:r>
      <w:r w:rsidR="001C3889" w:rsidRPr="00A1137E">
        <w:rPr>
          <w:rFonts w:cstheme="minorHAnsi"/>
          <w:kern w:val="0"/>
          <w14:ligatures w14:val="none"/>
        </w:rPr>
        <w:t xml:space="preserve"> </w:t>
      </w:r>
      <w:r w:rsidR="00026265" w:rsidRPr="00A1137E">
        <w:rPr>
          <w:rFonts w:cstheme="minorHAnsi"/>
          <w:kern w:val="0"/>
          <w14:ligatures w14:val="none"/>
        </w:rPr>
        <w:t>o pow.</w:t>
      </w:r>
      <w:r w:rsidR="00D32D04" w:rsidRPr="00A1137E">
        <w:rPr>
          <w:rFonts w:cstheme="minorHAnsi"/>
          <w:kern w:val="0"/>
          <w14:ligatures w14:val="none"/>
        </w:rPr>
        <w:t xml:space="preserve"> </w:t>
      </w:r>
      <w:r w:rsidR="001C3889" w:rsidRPr="00A1137E">
        <w:rPr>
          <w:rFonts w:cstheme="minorHAnsi"/>
          <w:kern w:val="0"/>
          <w14:ligatures w14:val="none"/>
        </w:rPr>
        <w:t>0,</w:t>
      </w:r>
      <w:r>
        <w:rPr>
          <w:rFonts w:cstheme="minorHAnsi"/>
          <w:kern w:val="0"/>
          <w14:ligatures w14:val="none"/>
        </w:rPr>
        <w:t>2820</w:t>
      </w:r>
      <w:r w:rsidR="00026265" w:rsidRPr="00A1137E">
        <w:rPr>
          <w:rFonts w:cstheme="minorHAnsi"/>
          <w:kern w:val="0"/>
          <w14:ligatures w14:val="none"/>
        </w:rPr>
        <w:t xml:space="preserve"> ha sklasyfikowana jako </w:t>
      </w:r>
      <w:r>
        <w:rPr>
          <w:rFonts w:cstheme="minorHAnsi"/>
          <w:kern w:val="0"/>
          <w14:ligatures w14:val="none"/>
        </w:rPr>
        <w:t xml:space="preserve">ŁIV-0,2800 ha, </w:t>
      </w:r>
      <w:r w:rsidR="001C3889" w:rsidRPr="00A1137E">
        <w:rPr>
          <w:rFonts w:cstheme="minorHAnsi"/>
          <w:kern w:val="0"/>
          <w14:ligatures w14:val="none"/>
        </w:rPr>
        <w:t>RIVb</w:t>
      </w:r>
      <w:r>
        <w:rPr>
          <w:rFonts w:cstheme="minorHAnsi"/>
          <w:kern w:val="0"/>
          <w14:ligatures w14:val="none"/>
        </w:rPr>
        <w:t>-0,0020 ha</w:t>
      </w:r>
      <w:r w:rsidR="00213D1C" w:rsidRPr="00A1137E">
        <w:rPr>
          <w:rFonts w:cstheme="minorHAnsi"/>
          <w:kern w:val="0"/>
          <w14:ligatures w14:val="none"/>
        </w:rPr>
        <w:t>,</w:t>
      </w:r>
      <w:r w:rsidR="00026265" w:rsidRPr="00A1137E">
        <w:rPr>
          <w:rFonts w:cstheme="minorHAnsi"/>
          <w:kern w:val="0"/>
          <w14:ligatures w14:val="none"/>
        </w:rPr>
        <w:t xml:space="preserve"> </w:t>
      </w:r>
      <w:r w:rsidR="00A40123">
        <w:rPr>
          <w:rFonts w:cstheme="minorHAnsi"/>
          <w:kern w:val="0"/>
          <w14:ligatures w14:val="none"/>
        </w:rPr>
        <w:t xml:space="preserve">o łącznej pow. 0,8320 ha </w:t>
      </w:r>
      <w:r w:rsidR="00026265" w:rsidRPr="00A1137E">
        <w:rPr>
          <w:rFonts w:cstheme="minorHAnsi"/>
          <w:kern w:val="0"/>
          <w14:ligatures w14:val="none"/>
        </w:rPr>
        <w:t xml:space="preserve">obręb </w:t>
      </w:r>
      <w:r w:rsidR="001C3889" w:rsidRPr="00A1137E">
        <w:rPr>
          <w:rFonts w:cstheme="minorHAnsi"/>
          <w:kern w:val="0"/>
          <w14:ligatures w14:val="none"/>
        </w:rPr>
        <w:t>Ludwikowice</w:t>
      </w:r>
      <w:r w:rsidR="00E37E2D" w:rsidRPr="00A1137E">
        <w:rPr>
          <w:rFonts w:cstheme="minorHAnsi"/>
          <w:kern w:val="0"/>
          <w14:ligatures w14:val="none"/>
        </w:rPr>
        <w:t>,</w:t>
      </w:r>
      <w:r w:rsidR="00026265" w:rsidRPr="00A1137E">
        <w:rPr>
          <w:rFonts w:cstheme="minorHAnsi"/>
          <w:kern w:val="0"/>
          <w14:ligatures w14:val="none"/>
        </w:rPr>
        <w:t xml:space="preserve"> przeznaczona do wydzierżawienia na cele związane</w:t>
      </w:r>
      <w:r w:rsidR="0070324B" w:rsidRPr="00A1137E">
        <w:rPr>
          <w:rFonts w:cstheme="minorHAnsi"/>
          <w:kern w:val="0"/>
          <w14:ligatures w14:val="none"/>
        </w:rPr>
        <w:t xml:space="preserve"> </w:t>
      </w:r>
      <w:r w:rsidR="00132924">
        <w:rPr>
          <w:rFonts w:cstheme="minorHAnsi"/>
          <w:kern w:val="0"/>
          <w14:ligatures w14:val="none"/>
        </w:rPr>
        <w:br/>
      </w:r>
      <w:r w:rsidR="00026265" w:rsidRPr="00A1137E">
        <w:rPr>
          <w:rFonts w:cstheme="minorHAnsi"/>
          <w:kern w:val="0"/>
          <w14:ligatures w14:val="none"/>
        </w:rPr>
        <w:t>z gospodarką rolną.</w:t>
      </w:r>
      <w:r w:rsidR="00026265" w:rsidRPr="00A1137E">
        <w:rPr>
          <w:rFonts w:cstheme="minorHAnsi"/>
          <w:kern w:val="0"/>
          <w14:ligatures w14:val="none"/>
        </w:rPr>
        <w:br/>
      </w:r>
      <w:r w:rsidR="001C3889" w:rsidRPr="00A1137E">
        <w:rPr>
          <w:rFonts w:cstheme="minorHAnsi"/>
          <w:kern w:val="0"/>
          <w14:ligatures w14:val="none"/>
        </w:rPr>
        <w:t>Zgodnie z miejscowym planem zagospodarowania przestrzennego dla części wsi Ludwikowice Kłodzkie d</w:t>
      </w:r>
      <w:r w:rsidR="00307D61" w:rsidRPr="00A1137E">
        <w:rPr>
          <w:rFonts w:cstheme="minorHAnsi"/>
          <w:kern w:val="0"/>
          <w14:ligatures w14:val="none"/>
        </w:rPr>
        <w:t>ziałka nr</w:t>
      </w:r>
    </w:p>
    <w:p w14:paraId="3C07A00A" w14:textId="22A481C2" w:rsidR="00A40123" w:rsidRPr="00A40123" w:rsidRDefault="00A40123" w:rsidP="00A1137E">
      <w:pPr>
        <w:pStyle w:val="Akapitzlist"/>
        <w:spacing w:after="0" w:line="360" w:lineRule="auto"/>
        <w:ind w:left="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- 515</w:t>
      </w:r>
      <w:r w:rsidR="00307D61" w:rsidRPr="00A1137E">
        <w:rPr>
          <w:rFonts w:cstheme="minorHAnsi"/>
          <w:kern w:val="0"/>
          <w14:ligatures w14:val="none"/>
        </w:rPr>
        <w:t xml:space="preserve">  położona w </w:t>
      </w:r>
      <w:r w:rsidR="001C3889" w:rsidRPr="00A1137E">
        <w:rPr>
          <w:rFonts w:cstheme="minorHAnsi"/>
          <w:kern w:val="0"/>
          <w14:ligatures w14:val="none"/>
        </w:rPr>
        <w:t xml:space="preserve">Ludwikowicach Kłodzkich </w:t>
      </w:r>
      <w:bookmarkEnd w:id="1"/>
      <w:r w:rsidR="001C3889" w:rsidRPr="00A1137E">
        <w:rPr>
          <w:rFonts w:cstheme="minorHAnsi"/>
          <w:kern w:val="0"/>
          <w14:ligatures w14:val="none"/>
        </w:rPr>
        <w:t>przeznaczona jest</w:t>
      </w:r>
      <w:r w:rsidR="0091404C" w:rsidRPr="00A1137E">
        <w:rPr>
          <w:rFonts w:cstheme="minorHAnsi"/>
          <w:kern w:val="0"/>
          <w14:ligatures w14:val="none"/>
        </w:rPr>
        <w:t xml:space="preserve"> w części jako </w:t>
      </w:r>
      <w:r>
        <w:t>teren zabudowy zagrodowej, obiektów gospodarczych wraz z obiektami usługowymi o charakterze rolniczym dopuszczonej do realizacji na terenach użytkowanych rolniczo wiejskich układów osadniczych</w:t>
      </w:r>
      <w:r>
        <w:t xml:space="preserve"> oznaczona symbolem </w:t>
      </w:r>
      <w:r w:rsidRPr="00A40123">
        <w:t xml:space="preserve">R1 </w:t>
      </w:r>
      <w:r w:rsidRPr="00A40123">
        <w:t>,</w:t>
      </w:r>
      <w:r>
        <w:t xml:space="preserve"> w części jako </w:t>
      </w:r>
      <w:r>
        <w:t> </w:t>
      </w:r>
      <w:r w:rsidRPr="00A40123">
        <w:t>WS - teren wód powierzchniowych</w:t>
      </w:r>
      <w:r w:rsidRPr="00A40123">
        <w:t xml:space="preserve"> oraz w części jako </w:t>
      </w:r>
      <w:r w:rsidRPr="00A40123">
        <w:t>teren zabudowy mieszkaniowej jednorodzinnej z towarzyszeniem usług</w:t>
      </w:r>
      <w:r w:rsidRPr="00A40123">
        <w:t xml:space="preserve"> oznaczona symbolem </w:t>
      </w:r>
      <w:r w:rsidRPr="00A40123">
        <w:t>59b-MN1</w:t>
      </w:r>
      <w:r w:rsidRPr="00A40123">
        <w:t xml:space="preserve">, </w:t>
      </w:r>
      <w:r w:rsidR="00132924">
        <w:br/>
      </w:r>
      <w:r w:rsidRPr="00A40123">
        <w:t xml:space="preserve">w części jako </w:t>
      </w:r>
      <w:r w:rsidRPr="00A40123">
        <w:t xml:space="preserve">teren zabudowy mieszkaniowej jednorodzinnej z towarzyszącymi usługami </w:t>
      </w:r>
      <w:r w:rsidRPr="00A40123">
        <w:t xml:space="preserve">oznaczona symbolem </w:t>
      </w:r>
      <w:r w:rsidRPr="00A40123">
        <w:t>154-MN</w:t>
      </w:r>
      <w:r>
        <w:t xml:space="preserve">, w części jako </w:t>
      </w:r>
      <w:r>
        <w:t>teren zabudowy mieszkaniowej jednorodzinnej z towarzyszeniem usług</w:t>
      </w:r>
      <w:r>
        <w:t xml:space="preserve"> oznaczona </w:t>
      </w:r>
      <w:r w:rsidRPr="00A40123">
        <w:t xml:space="preserve">symbolem </w:t>
      </w:r>
      <w:r w:rsidRPr="00A40123">
        <w:t xml:space="preserve">59b-MN1 </w:t>
      </w:r>
      <w:r w:rsidRPr="00A40123">
        <w:t xml:space="preserve">oraz </w:t>
      </w:r>
      <w:r w:rsidRPr="00A40123">
        <w:t>KDW - teren dróg wewnętrznych</w:t>
      </w:r>
      <w:r>
        <w:t>;</w:t>
      </w:r>
      <w:r>
        <w:br/>
      </w:r>
      <w:r>
        <w:t xml:space="preserve">- 1062 </w:t>
      </w:r>
      <w:r w:rsidRPr="00A1137E">
        <w:rPr>
          <w:rFonts w:cstheme="minorHAnsi"/>
          <w:kern w:val="0"/>
          <w14:ligatures w14:val="none"/>
        </w:rPr>
        <w:t xml:space="preserve">położona w Ludwikowicach Kłodzkich przeznaczona jest w części jako </w:t>
      </w:r>
      <w:r w:rsidRPr="00A1137E">
        <w:rPr>
          <w:rFonts w:cstheme="minorHAnsi"/>
        </w:rPr>
        <w:t>teren</w:t>
      </w:r>
      <w:r>
        <w:t xml:space="preserve"> zabudowy mieszkaniowej jednorodzinnej z towarzyszeniem usług oznaczona symbolem </w:t>
      </w:r>
      <w:r w:rsidRPr="0091404C">
        <w:t xml:space="preserve">64-MN1, </w:t>
      </w:r>
      <w:r>
        <w:br/>
      </w:r>
      <w:r w:rsidRPr="0091404C">
        <w:t>w części posiada status KDD - teren dróg publicznych dojazdowych</w:t>
      </w:r>
      <w:r>
        <w:t>.</w:t>
      </w:r>
      <w:r w:rsidRPr="0091404C">
        <w:t xml:space="preserve">    </w:t>
      </w:r>
    </w:p>
    <w:p w14:paraId="47F5527A" w14:textId="32630719" w:rsidR="00026265" w:rsidRPr="00A505C6" w:rsidRDefault="00026265" w:rsidP="00A505C6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A505C6">
        <w:rPr>
          <w:rFonts w:ascii="Calibri" w:hAnsi="Calibri" w:cs="Calibri"/>
          <w:b/>
          <w:bCs/>
          <w:kern w:val="0"/>
          <w14:ligatures w14:val="none"/>
        </w:rPr>
        <w:t>Termin trwania dzierżawy:</w:t>
      </w:r>
      <w:r w:rsidRPr="00A505C6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A505C6">
        <w:rPr>
          <w:rFonts w:ascii="Calibri" w:hAnsi="Calibri" w:cs="Calibri"/>
          <w:kern w:val="0"/>
          <w14:ligatures w14:val="none"/>
        </w:rPr>
        <w:t>3</w:t>
      </w:r>
      <w:r w:rsidRPr="00A505C6">
        <w:rPr>
          <w:rFonts w:ascii="Calibri" w:hAnsi="Calibri" w:cs="Calibri"/>
          <w:kern w:val="0"/>
          <w14:ligatures w14:val="none"/>
        </w:rPr>
        <w:t xml:space="preserve"> r. do dnia 30.11.202</w:t>
      </w:r>
      <w:r w:rsidR="00A41B27" w:rsidRPr="00A505C6">
        <w:rPr>
          <w:rFonts w:ascii="Calibri" w:hAnsi="Calibri" w:cs="Calibri"/>
          <w:kern w:val="0"/>
          <w14:ligatures w14:val="none"/>
        </w:rPr>
        <w:t>8</w:t>
      </w:r>
      <w:r w:rsidRPr="00A505C6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1DC2834D" w:rsidR="00026265" w:rsidRPr="00502616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6A96F16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lastRenderedPageBreak/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132924">
        <w:rPr>
          <w:rFonts w:ascii="Calibri" w:hAnsi="Calibri" w:cs="Calibri"/>
          <w:kern w:val="0"/>
          <w14:ligatures w14:val="none"/>
        </w:rPr>
        <w:t>84,03</w:t>
      </w:r>
      <w:r w:rsidR="007B54D1" w:rsidRPr="00502616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18EDEA65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Polski. 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037B1A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2" w:name="_Hlk106694463"/>
      <w:r w:rsidRPr="00037B1A">
        <w:rPr>
          <w:rFonts w:cs="Calibri"/>
          <w:color w:val="000000" w:themeColor="text1"/>
          <w:szCs w:val="28"/>
        </w:rPr>
        <w:t>/z up. Wójta Anna Zawiślak – Zastępca Wójta /</w:t>
      </w:r>
      <w:bookmarkEnd w:id="2"/>
      <w:r w:rsidRPr="00037B1A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D14618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037B1A"/>
    <w:rsid w:val="00132924"/>
    <w:rsid w:val="001C3889"/>
    <w:rsid w:val="001E07BE"/>
    <w:rsid w:val="00206A88"/>
    <w:rsid w:val="00213D1C"/>
    <w:rsid w:val="002272F1"/>
    <w:rsid w:val="00245EB5"/>
    <w:rsid w:val="00307D61"/>
    <w:rsid w:val="00340264"/>
    <w:rsid w:val="00354D24"/>
    <w:rsid w:val="004579A3"/>
    <w:rsid w:val="00502616"/>
    <w:rsid w:val="0053414D"/>
    <w:rsid w:val="005C16AE"/>
    <w:rsid w:val="006101E7"/>
    <w:rsid w:val="006A3A57"/>
    <w:rsid w:val="006D62FE"/>
    <w:rsid w:val="0070324B"/>
    <w:rsid w:val="0070637F"/>
    <w:rsid w:val="0070789D"/>
    <w:rsid w:val="007B54D1"/>
    <w:rsid w:val="007F58F6"/>
    <w:rsid w:val="0091404C"/>
    <w:rsid w:val="009365BF"/>
    <w:rsid w:val="009564A6"/>
    <w:rsid w:val="00993DC9"/>
    <w:rsid w:val="00995FE8"/>
    <w:rsid w:val="009C4DA1"/>
    <w:rsid w:val="009E1C26"/>
    <w:rsid w:val="009E5948"/>
    <w:rsid w:val="00A1137E"/>
    <w:rsid w:val="00A40123"/>
    <w:rsid w:val="00A41B27"/>
    <w:rsid w:val="00A505C6"/>
    <w:rsid w:val="00AE0F6B"/>
    <w:rsid w:val="00B22476"/>
    <w:rsid w:val="00C67625"/>
    <w:rsid w:val="00CD2B4C"/>
    <w:rsid w:val="00D32D04"/>
    <w:rsid w:val="00D9238D"/>
    <w:rsid w:val="00DD0142"/>
    <w:rsid w:val="00DE2951"/>
    <w:rsid w:val="00E31E03"/>
    <w:rsid w:val="00E37E2D"/>
    <w:rsid w:val="00F03719"/>
    <w:rsid w:val="00F24F89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23</cp:revision>
  <cp:lastPrinted>2023-11-02T12:55:00Z</cp:lastPrinted>
  <dcterms:created xsi:type="dcterms:W3CDTF">2023-10-12T10:07:00Z</dcterms:created>
  <dcterms:modified xsi:type="dcterms:W3CDTF">2023-11-02T13:00:00Z</dcterms:modified>
</cp:coreProperties>
</file>