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75671975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EF17DF">
        <w:rPr>
          <w:rStyle w:val="Pogrubienie"/>
        </w:rPr>
        <w:t xml:space="preserve"> 53</w:t>
      </w:r>
      <w:r w:rsidR="00D128EE">
        <w:rPr>
          <w:rStyle w:val="Pogrubienie"/>
        </w:rPr>
        <w:t>3</w:t>
      </w:r>
      <w:r>
        <w:rPr>
          <w:rStyle w:val="Pogrubienie"/>
        </w:rPr>
        <w:t>/23 Wójta Gminy Nowa Ruda z dnia</w:t>
      </w:r>
      <w:r w:rsidR="00EF17DF">
        <w:rPr>
          <w:rStyle w:val="Pogrubienie"/>
        </w:rPr>
        <w:t xml:space="preserve"> 11</w:t>
      </w:r>
      <w:r>
        <w:rPr>
          <w:rStyle w:val="Pogrubienie"/>
        </w:rPr>
        <w:t xml:space="preserve"> października  2023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77777777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5888BCFB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i zawarcia kolejnej umowy dzierżawy w trybie bezprzetargowym na czas oznaczony dłuższy niż 3 lata na rzecz dotychczasowego dzierżawcy nieruchomość gruntową niezabudowaną w granicach </w:t>
      </w:r>
      <w:r w:rsidR="00D128EE">
        <w:rPr>
          <w:rFonts w:ascii="Calibri" w:hAnsi="Calibri" w:cs="Calibri"/>
        </w:rPr>
        <w:t xml:space="preserve">części </w:t>
      </w:r>
      <w:r>
        <w:rPr>
          <w:rFonts w:ascii="Calibri" w:hAnsi="Calibri" w:cs="Calibri"/>
        </w:rPr>
        <w:t>działk</w:t>
      </w:r>
      <w:r w:rsidR="00D128EE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D128EE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D128EE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 </w:t>
      </w:r>
      <w:r w:rsidR="00D128EE">
        <w:rPr>
          <w:rFonts w:ascii="Calibri" w:hAnsi="Calibri" w:cs="Calibri"/>
        </w:rPr>
        <w:t>626/13</w:t>
      </w:r>
      <w:r>
        <w:rPr>
          <w:rFonts w:ascii="Calibri" w:hAnsi="Calibri" w:cs="Calibri"/>
        </w:rPr>
        <w:t xml:space="preserve"> o</w:t>
      </w:r>
      <w:r w:rsidR="00D128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powierzchni 1,</w:t>
      </w:r>
      <w:r w:rsidR="00D128EE">
        <w:rPr>
          <w:rFonts w:ascii="Calibri" w:hAnsi="Calibri" w:cs="Calibri"/>
        </w:rPr>
        <w:t>1647</w:t>
      </w:r>
      <w:r>
        <w:rPr>
          <w:rFonts w:ascii="Calibri" w:hAnsi="Calibri" w:cs="Calibri"/>
        </w:rPr>
        <w:t xml:space="preserve"> ha, położoną w obrębie 000</w:t>
      </w:r>
      <w:r w:rsidR="00D128EE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</w:t>
      </w:r>
      <w:r w:rsidR="00D128EE">
        <w:rPr>
          <w:rFonts w:ascii="Calibri" w:hAnsi="Calibri" w:cs="Calibri"/>
        </w:rPr>
        <w:t>Jugów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6958FD71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D128EE">
        <w:rPr>
          <w:rFonts w:ascii="Calibri" w:hAnsi="Calibri" w:cs="Calibri"/>
        </w:rPr>
        <w:t>224</w:t>
      </w:r>
      <w:r>
        <w:rPr>
          <w:rFonts w:ascii="Calibri" w:hAnsi="Calibri" w:cs="Calibri"/>
        </w:rPr>
        <w:t>,</w:t>
      </w:r>
      <w:r w:rsidR="00D128EE">
        <w:rPr>
          <w:rFonts w:ascii="Calibri" w:hAnsi="Calibri" w:cs="Calibri"/>
        </w:rPr>
        <w:t>78</w:t>
      </w:r>
      <w:r>
        <w:rPr>
          <w:rFonts w:ascii="Calibri" w:hAnsi="Calibri" w:cs="Calibri"/>
        </w:rPr>
        <w:t xml:space="preserve"> zł (słownie: </w:t>
      </w:r>
      <w:r w:rsidR="00D128EE">
        <w:rPr>
          <w:rFonts w:ascii="Calibri" w:hAnsi="Calibri" w:cs="Calibri"/>
        </w:rPr>
        <w:t xml:space="preserve">dwieście dwadzieścia cztery </w:t>
      </w:r>
      <w:r>
        <w:rPr>
          <w:rFonts w:ascii="Calibri" w:hAnsi="Calibri" w:cs="Calibri"/>
        </w:rPr>
        <w:t xml:space="preserve">złotych </w:t>
      </w:r>
      <w:r w:rsidR="00D128EE">
        <w:rPr>
          <w:rFonts w:ascii="Calibri" w:hAnsi="Calibri" w:cs="Calibri"/>
        </w:rPr>
        <w:t>78</w:t>
      </w:r>
      <w:r>
        <w:rPr>
          <w:rFonts w:ascii="Calibri" w:hAnsi="Calibri" w:cs="Calibri"/>
        </w:rPr>
        <w:t xml:space="preserve">/100) tj. </w:t>
      </w:r>
      <w:r w:rsidR="00D128EE">
        <w:rPr>
          <w:rFonts w:ascii="Calibri" w:hAnsi="Calibri" w:cs="Calibri"/>
        </w:rPr>
        <w:t>1</w:t>
      </w:r>
      <w:r>
        <w:rPr>
          <w:rFonts w:ascii="Calibri" w:hAnsi="Calibri" w:cs="Calibri"/>
        </w:rPr>
        <w:t>9</w:t>
      </w:r>
      <w:r w:rsidR="00D128EE">
        <w:rPr>
          <w:rFonts w:ascii="Calibri" w:hAnsi="Calibri" w:cs="Calibri"/>
        </w:rPr>
        <w:t>3</w:t>
      </w:r>
      <w:r>
        <w:rPr>
          <w:rFonts w:ascii="Calibri" w:hAnsi="Calibri" w:cs="Calibri"/>
        </w:rPr>
        <w:t>,00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0F9FCF40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D128EE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73956E36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D128EE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43154132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D128EE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D649A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1DCC6F6E" w14:textId="5C9EBDC5" w:rsidR="00EC3CBA" w:rsidRPr="007E4172" w:rsidRDefault="00EC3CBA" w:rsidP="00EC3CBA">
      <w:pPr>
        <w:pStyle w:val="Akapitzlist"/>
        <w:tabs>
          <w:tab w:val="right" w:pos="8931"/>
        </w:tabs>
        <w:spacing w:before="360" w:after="240"/>
        <w:ind w:left="0"/>
        <w:rPr>
          <w:rFonts w:cs="Calibri"/>
          <w:color w:val="000000" w:themeColor="text1"/>
        </w:rPr>
      </w:pPr>
      <w:bookmarkStart w:id="0" w:name="_Hlk78532071"/>
      <w:r>
        <w:rPr>
          <w:rFonts w:cs="Calibri"/>
        </w:rPr>
        <w:tab/>
      </w:r>
      <w:bookmarkStart w:id="1" w:name="_Hlk106694463"/>
      <w:bookmarkStart w:id="2" w:name="_Hlk147923025"/>
      <w:bookmarkStart w:id="3" w:name="_Hlk51660687"/>
      <w:r w:rsidRPr="007E4172">
        <w:rPr>
          <w:rFonts w:cs="Calibri"/>
          <w:color w:val="000000" w:themeColor="text1"/>
          <w:szCs w:val="28"/>
        </w:rPr>
        <w:t>/</w:t>
      </w:r>
      <w:r w:rsidR="001A43E8" w:rsidRPr="007E4172">
        <w:rPr>
          <w:rFonts w:cs="Calibri"/>
          <w:color w:val="000000" w:themeColor="text1"/>
          <w:szCs w:val="28"/>
        </w:rPr>
        <w:t xml:space="preserve">z up. Wójta Anna Zawiślak – Zastępca Wójta </w:t>
      </w:r>
      <w:r w:rsidRPr="007E4172">
        <w:rPr>
          <w:rFonts w:cs="Calibri"/>
          <w:color w:val="000000" w:themeColor="text1"/>
          <w:szCs w:val="28"/>
        </w:rPr>
        <w:t>/</w:t>
      </w:r>
      <w:bookmarkEnd w:id="1"/>
      <w:r w:rsidRPr="007E4172">
        <w:rPr>
          <w:rFonts w:cs="Calibri"/>
          <w:color w:val="000000" w:themeColor="text1"/>
        </w:rPr>
        <w:t> </w:t>
      </w:r>
    </w:p>
    <w:bookmarkEnd w:id="0"/>
    <w:bookmarkEnd w:id="2"/>
    <w:p w14:paraId="46DB9A6A" w14:textId="77777777" w:rsidR="00EC3CBA" w:rsidRDefault="00EC3CBA" w:rsidP="00EC3CBA">
      <w:pPr>
        <w:rPr>
          <w:rFonts w:cs="Calibri"/>
        </w:rPr>
        <w:sectPr w:rsidR="00EC3CBA" w:rsidSect="00D128EE">
          <w:pgSz w:w="11906" w:h="16838"/>
          <w:pgMar w:top="1418" w:right="1304" w:bottom="1418" w:left="1418" w:header="709" w:footer="709" w:gutter="0"/>
          <w:cols w:space="708"/>
        </w:sectPr>
      </w:pPr>
    </w:p>
    <w:bookmarkEnd w:id="3"/>
    <w:p w14:paraId="71BFAAF9" w14:textId="4184514D" w:rsidR="00EC3CBA" w:rsidRDefault="00EC3CBA" w:rsidP="00EC3CBA">
      <w:pPr>
        <w:pStyle w:val="Nagwek1"/>
      </w:pPr>
      <w:r>
        <w:lastRenderedPageBreak/>
        <w:t>Załącznik do zarządzenia Nr</w:t>
      </w:r>
      <w:r w:rsidR="00EF17DF">
        <w:t xml:space="preserve"> 53</w:t>
      </w:r>
      <w:r w:rsidR="00D128EE">
        <w:t>3</w:t>
      </w:r>
      <w:r>
        <w:t>/23</w:t>
      </w:r>
      <w:r>
        <w:br/>
        <w:t xml:space="preserve">Wójta Gminy Nowa Ruda </w:t>
      </w:r>
      <w:r>
        <w:br/>
        <w:t>z dnia</w:t>
      </w:r>
      <w:r w:rsidR="00EF17DF">
        <w:t xml:space="preserve"> 11</w:t>
      </w:r>
      <w:r>
        <w:t xml:space="preserve"> października 2023 r.</w:t>
      </w:r>
    </w:p>
    <w:p w14:paraId="610F03D2" w14:textId="6CCD634E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F17DF">
        <w:rPr>
          <w:rStyle w:val="Pogrubienie"/>
          <w:rFonts w:asciiTheme="minorHAnsi" w:hAnsiTheme="minorHAnsi" w:cstheme="minorHAnsi"/>
        </w:rPr>
        <w:t>11</w:t>
      </w:r>
      <w:r>
        <w:rPr>
          <w:rStyle w:val="Pogrubienie"/>
          <w:rFonts w:asciiTheme="minorHAnsi" w:hAnsiTheme="minorHAnsi" w:cstheme="minorHAnsi"/>
        </w:rPr>
        <w:t xml:space="preserve"> października 2023 r. do dnia</w:t>
      </w:r>
      <w:r w:rsidR="00EF17DF">
        <w:rPr>
          <w:rStyle w:val="Pogrubienie"/>
          <w:rFonts w:asciiTheme="minorHAnsi" w:hAnsiTheme="minorHAnsi" w:cstheme="minorHAnsi"/>
        </w:rPr>
        <w:t xml:space="preserve"> 31 października </w:t>
      </w:r>
      <w:r>
        <w:rPr>
          <w:rStyle w:val="Pogrubienie"/>
          <w:rFonts w:asciiTheme="minorHAnsi" w:hAnsiTheme="minorHAnsi" w:cstheme="minorHAnsi"/>
        </w:rPr>
        <w:t>2023 r.</w:t>
      </w:r>
    </w:p>
    <w:p w14:paraId="181288C0" w14:textId="556912C9" w:rsidR="00EC3CBA" w:rsidRDefault="00EC3CBA" w:rsidP="00AD649A">
      <w:pPr>
        <w:pStyle w:val="Akapitzlist"/>
        <w:numPr>
          <w:ilvl w:val="0"/>
          <w:numId w:val="3"/>
        </w:numPr>
        <w:ind w:left="284" w:firstLine="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EF17DF">
        <w:rPr>
          <w:rFonts w:ascii="Calibri" w:hAnsi="Calibri" w:cs="Calibri"/>
        </w:rPr>
        <w:t xml:space="preserve">Ludwikowice Kłodzkie </w:t>
      </w:r>
    </w:p>
    <w:p w14:paraId="1A14F216" w14:textId="6A84E5CC" w:rsidR="00EC3CBA" w:rsidRDefault="00EC3CBA" w:rsidP="00AD649A">
      <w:pPr>
        <w:pStyle w:val="Akapitzlist"/>
        <w:numPr>
          <w:ilvl w:val="0"/>
          <w:numId w:val="3"/>
        </w:numPr>
        <w:ind w:left="284" w:firstLine="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Numery działek</w:t>
      </w:r>
      <w:r>
        <w:rPr>
          <w:rFonts w:ascii="Calibri" w:hAnsi="Calibri" w:cs="Calibri"/>
        </w:rPr>
        <w:t xml:space="preserve">: </w:t>
      </w:r>
      <w:r w:rsidR="00D128EE">
        <w:rPr>
          <w:rFonts w:ascii="Calibri" w:hAnsi="Calibri" w:cs="Calibri"/>
        </w:rPr>
        <w:t>część działki 626/13</w:t>
      </w:r>
    </w:p>
    <w:p w14:paraId="309802A5" w14:textId="2BE69C9F" w:rsidR="00EC3CBA" w:rsidRDefault="00EC3CBA" w:rsidP="00AD649A">
      <w:pPr>
        <w:pStyle w:val="Akapitzlist"/>
        <w:numPr>
          <w:ilvl w:val="0"/>
          <w:numId w:val="3"/>
        </w:numPr>
        <w:ind w:left="284" w:firstLine="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EF17DF">
        <w:rPr>
          <w:rFonts w:ascii="Calibri" w:hAnsi="Calibri" w:cs="Calibri"/>
        </w:rPr>
        <w:t>SW2K/0002</w:t>
      </w:r>
      <w:r w:rsidR="00D128EE">
        <w:rPr>
          <w:rFonts w:ascii="Calibri" w:hAnsi="Calibri" w:cs="Calibri"/>
        </w:rPr>
        <w:t>0179</w:t>
      </w:r>
      <w:r w:rsidR="00EF17DF">
        <w:rPr>
          <w:rFonts w:ascii="Calibri" w:hAnsi="Calibri" w:cs="Calibri"/>
        </w:rPr>
        <w:t>/</w:t>
      </w:r>
      <w:r w:rsidR="00D128EE">
        <w:rPr>
          <w:rFonts w:ascii="Calibri" w:hAnsi="Calibri" w:cs="Calibri"/>
        </w:rPr>
        <w:t>7</w:t>
      </w:r>
    </w:p>
    <w:p w14:paraId="52AA46D0" w14:textId="6DCD661E" w:rsidR="00EC3CBA" w:rsidRDefault="00EC3CBA" w:rsidP="00AD649A">
      <w:pPr>
        <w:pStyle w:val="Akapitzlist"/>
        <w:numPr>
          <w:ilvl w:val="0"/>
          <w:numId w:val="3"/>
        </w:numPr>
        <w:ind w:left="284" w:firstLine="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EF17DF">
        <w:rPr>
          <w:rFonts w:ascii="Calibri" w:hAnsi="Calibri" w:cs="Calibri"/>
        </w:rPr>
        <w:t>1,</w:t>
      </w:r>
      <w:r w:rsidR="00D128EE">
        <w:rPr>
          <w:rFonts w:ascii="Calibri" w:hAnsi="Calibri" w:cs="Calibri"/>
        </w:rPr>
        <w:t>1647</w:t>
      </w:r>
      <w:r>
        <w:rPr>
          <w:rFonts w:ascii="Calibri" w:hAnsi="Calibri" w:cs="Calibri"/>
        </w:rPr>
        <w:t xml:space="preserve"> ha</w:t>
      </w:r>
    </w:p>
    <w:p w14:paraId="556AB44C" w14:textId="3C8C16B9" w:rsidR="00EC3CBA" w:rsidRPr="00AD649A" w:rsidRDefault="00EC3CBA" w:rsidP="00AD649A">
      <w:pPr>
        <w:pStyle w:val="Akapitzlist"/>
        <w:numPr>
          <w:ilvl w:val="0"/>
          <w:numId w:val="3"/>
        </w:numPr>
        <w:ind w:left="284" w:firstLine="0"/>
        <w:rPr>
          <w:rFonts w:ascii="Calibri" w:hAnsi="Calibri" w:cs="Calibri"/>
        </w:rPr>
      </w:pPr>
      <w:r w:rsidRPr="00796B86">
        <w:rPr>
          <w:rStyle w:val="Pogrubienie"/>
          <w:rFonts w:ascii="Calibri" w:hAnsi="Calibri" w:cs="Calibri"/>
        </w:rPr>
        <w:t>Opis nieruchomości, przeznaczenie i sposób zagospodarowania</w:t>
      </w:r>
      <w:r w:rsidRPr="00796B86">
        <w:rPr>
          <w:rFonts w:ascii="Calibri" w:hAnsi="Calibri" w:cs="Calibri"/>
        </w:rPr>
        <w:t>: nieruchomość</w:t>
      </w:r>
      <w:bookmarkStart w:id="4" w:name="_Hlk532814726"/>
      <w:r w:rsidRPr="00796B86">
        <w:rPr>
          <w:rFonts w:ascii="Calibri" w:hAnsi="Calibri" w:cs="Calibri"/>
        </w:rPr>
        <w:t xml:space="preserve"> gruntowa niezabudowana w granicach</w:t>
      </w:r>
      <w:r w:rsidR="00D128EE">
        <w:rPr>
          <w:rFonts w:ascii="Calibri" w:hAnsi="Calibri" w:cs="Calibri"/>
        </w:rPr>
        <w:t xml:space="preserve"> części </w:t>
      </w:r>
      <w:r w:rsidRPr="00796B86">
        <w:rPr>
          <w:rFonts w:ascii="Calibri" w:hAnsi="Calibri" w:cs="Calibri"/>
        </w:rPr>
        <w:t>działk</w:t>
      </w:r>
      <w:r w:rsidR="00D128EE">
        <w:rPr>
          <w:rFonts w:ascii="Calibri" w:hAnsi="Calibri" w:cs="Calibri"/>
        </w:rPr>
        <w:t>i</w:t>
      </w:r>
      <w:r w:rsidRPr="00796B86">
        <w:rPr>
          <w:rFonts w:ascii="Calibri" w:hAnsi="Calibri" w:cs="Calibri"/>
        </w:rPr>
        <w:t xml:space="preserve"> nr:</w:t>
      </w:r>
      <w:r w:rsidR="00D128EE">
        <w:rPr>
          <w:rFonts w:ascii="Calibri" w:hAnsi="Calibri" w:cs="Calibri"/>
        </w:rPr>
        <w:t xml:space="preserve"> </w:t>
      </w:r>
      <w:r w:rsidR="00EF17DF" w:rsidRPr="00796B86">
        <w:rPr>
          <w:rFonts w:ascii="Calibri" w:hAnsi="Calibri" w:cs="Calibri"/>
        </w:rPr>
        <w:t xml:space="preserve"> </w:t>
      </w:r>
      <w:r w:rsidR="00D128EE">
        <w:rPr>
          <w:rFonts w:ascii="Calibri" w:hAnsi="Calibri" w:cs="Calibri"/>
        </w:rPr>
        <w:t>626/13</w:t>
      </w:r>
      <w:r w:rsidR="00EF17DF" w:rsidRPr="00796B86">
        <w:rPr>
          <w:rFonts w:ascii="Calibri" w:hAnsi="Calibri" w:cs="Calibri"/>
        </w:rPr>
        <w:t xml:space="preserve"> </w:t>
      </w:r>
      <w:r w:rsidRPr="00796B86">
        <w:rPr>
          <w:rFonts w:ascii="Calibri" w:hAnsi="Calibri" w:cs="Calibri"/>
        </w:rPr>
        <w:t xml:space="preserve">o pow. </w:t>
      </w:r>
      <w:r w:rsidR="00D128EE">
        <w:rPr>
          <w:rFonts w:ascii="Calibri" w:hAnsi="Calibri" w:cs="Calibri"/>
        </w:rPr>
        <w:t>1,1647</w:t>
      </w:r>
      <w:r w:rsidR="00EF17DF" w:rsidRPr="00796B86">
        <w:rPr>
          <w:rFonts w:ascii="Calibri" w:hAnsi="Calibri" w:cs="Calibri"/>
        </w:rPr>
        <w:t xml:space="preserve"> </w:t>
      </w:r>
      <w:r w:rsidRPr="00796B86">
        <w:rPr>
          <w:rFonts w:ascii="Calibri" w:hAnsi="Calibri" w:cs="Calibri"/>
        </w:rPr>
        <w:t>ha, sklasyfikowan</w:t>
      </w:r>
      <w:r w:rsidR="00EF17DF" w:rsidRPr="00796B86">
        <w:rPr>
          <w:rFonts w:ascii="Calibri" w:hAnsi="Calibri" w:cs="Calibri"/>
        </w:rPr>
        <w:t>a</w:t>
      </w:r>
      <w:r w:rsidRPr="00796B86">
        <w:rPr>
          <w:rFonts w:ascii="Calibri" w:hAnsi="Calibri" w:cs="Calibri"/>
        </w:rPr>
        <w:t xml:space="preserve"> jako </w:t>
      </w:r>
      <w:r w:rsidR="00D128EE">
        <w:rPr>
          <w:rFonts w:ascii="Calibri" w:hAnsi="Calibri" w:cs="Calibri"/>
        </w:rPr>
        <w:t>ŁIV-0,3492 ha, PsIV-0,8155</w:t>
      </w:r>
      <w:r w:rsidR="00796B86" w:rsidRPr="00796B86">
        <w:rPr>
          <w:rFonts w:ascii="Calibri" w:hAnsi="Calibri" w:cs="Calibri"/>
        </w:rPr>
        <w:t xml:space="preserve"> ha</w:t>
      </w:r>
      <w:r w:rsidRPr="00796B86">
        <w:rPr>
          <w:rFonts w:ascii="Calibri" w:hAnsi="Calibri" w:cs="Calibri"/>
        </w:rPr>
        <w:t xml:space="preserve">, obręb Jugów, przeznaczona do </w:t>
      </w:r>
      <w:r w:rsidRPr="00AD649A">
        <w:rPr>
          <w:rFonts w:ascii="Calibri" w:hAnsi="Calibri" w:cs="Calibri"/>
        </w:rPr>
        <w:t>wydzierżawienia na cele związane z gospodarką rolną.</w:t>
      </w:r>
      <w:bookmarkEnd w:id="4"/>
      <w:r w:rsidRPr="00AD649A">
        <w:rPr>
          <w:rFonts w:ascii="Calibri" w:hAnsi="Calibri" w:cs="Calibri"/>
        </w:rPr>
        <w:t xml:space="preserve"> </w:t>
      </w:r>
    </w:p>
    <w:p w14:paraId="7DCB956B" w14:textId="14DF5A0E" w:rsidR="00AD649A" w:rsidRDefault="00EC3CBA" w:rsidP="00AD649A">
      <w:pPr>
        <w:ind w:left="360"/>
      </w:pPr>
      <w:r w:rsidRPr="00AD649A">
        <w:rPr>
          <w:rFonts w:ascii="Calibri" w:hAnsi="Calibri" w:cs="Calibri"/>
          <w:color w:val="000000" w:themeColor="text1"/>
        </w:rPr>
        <w:t xml:space="preserve">Zgodnie z miejscowym planem zagospodarowania </w:t>
      </w:r>
      <w:r w:rsidRPr="00AD649A">
        <w:rPr>
          <w:rFonts w:cstheme="minorHAnsi"/>
          <w:color w:val="000000" w:themeColor="text1"/>
        </w:rPr>
        <w:t xml:space="preserve">przestrzennego </w:t>
      </w:r>
      <w:r w:rsidR="00AD649A" w:rsidRPr="00AD649A">
        <w:rPr>
          <w:rStyle w:val="Pogrubienie"/>
          <w:rFonts w:cstheme="minorHAnsi"/>
          <w:b w:val="0"/>
          <w:bCs w:val="0"/>
        </w:rPr>
        <w:t>części obrębu wsi Jugów</w:t>
      </w:r>
      <w:r w:rsidR="00796B86" w:rsidRPr="00AD649A">
        <w:rPr>
          <w:rFonts w:cstheme="minorHAnsi"/>
          <w:color w:val="000000" w:themeColor="text1"/>
        </w:rPr>
        <w:t xml:space="preserve"> </w:t>
      </w:r>
      <w:r w:rsidRPr="00AD649A">
        <w:rPr>
          <w:rFonts w:cstheme="minorHAnsi"/>
          <w:color w:val="000000" w:themeColor="text1"/>
        </w:rPr>
        <w:t>działka nr</w:t>
      </w:r>
      <w:r w:rsidR="00AD649A">
        <w:rPr>
          <w:rFonts w:cstheme="minorHAnsi"/>
          <w:color w:val="000000" w:themeColor="text1"/>
        </w:rPr>
        <w:t xml:space="preserve"> 626/13</w:t>
      </w:r>
      <w:r w:rsidR="00796B86" w:rsidRPr="00AD649A">
        <w:rPr>
          <w:rFonts w:cstheme="minorHAnsi"/>
          <w:color w:val="000000" w:themeColor="text1"/>
        </w:rPr>
        <w:t xml:space="preserve"> </w:t>
      </w:r>
      <w:r w:rsidR="00796B86">
        <w:rPr>
          <w:rFonts w:ascii="Calibri" w:hAnsi="Calibri" w:cs="Calibri"/>
          <w:color w:val="000000" w:themeColor="text1"/>
        </w:rPr>
        <w:t>w części przeznaczona jest jak</w:t>
      </w:r>
      <w:r w:rsidR="00AD649A">
        <w:rPr>
          <w:rFonts w:ascii="Calibri" w:hAnsi="Calibri" w:cs="Calibri"/>
          <w:color w:val="000000" w:themeColor="text1"/>
        </w:rPr>
        <w:t>o</w:t>
      </w:r>
      <w:r w:rsidR="00AD649A">
        <w:t xml:space="preserve"> teren użytków rolnych</w:t>
      </w:r>
      <w:r w:rsidR="00AD649A">
        <w:t xml:space="preserve"> oznaczona symbolem R.32,</w:t>
      </w:r>
      <w:r w:rsidR="00AD649A">
        <w:t xml:space="preserve"> granice udokumentowanych złóż surowców</w:t>
      </w:r>
      <w:r w:rsidR="00AD649A">
        <w:t>, w części jako</w:t>
      </w:r>
    </w:p>
    <w:p w14:paraId="18723414" w14:textId="425047E5" w:rsidR="00EC3CBA" w:rsidRDefault="00AD649A" w:rsidP="00AD649A">
      <w:pPr>
        <w:ind w:left="360"/>
        <w:rPr>
          <w:rFonts w:ascii="Calibri" w:hAnsi="Calibri" w:cs="Calibri"/>
        </w:rPr>
      </w:pPr>
      <w:r>
        <w:t>teren zabudowy zagrodowej</w:t>
      </w:r>
      <w:r>
        <w:t xml:space="preserve"> oznaczona symbolem RM.50, w części jako </w:t>
      </w:r>
      <w:r w:rsidRPr="00AD649A">
        <w:t>(12)KDL.10 -</w:t>
      </w:r>
      <w:r>
        <w:t xml:space="preserve"> teren dróg publicznych klasy lokalnej</w:t>
      </w:r>
      <w:r>
        <w:t xml:space="preserve"> oraz w części jako</w:t>
      </w:r>
      <w:r>
        <w:t xml:space="preserve"> teren zabudowy mieszkaniowej</w:t>
      </w:r>
      <w:r>
        <w:t xml:space="preserve"> oznaczona </w:t>
      </w:r>
      <w:r w:rsidRPr="00AD649A">
        <w:t>symbolem</w:t>
      </w:r>
      <w:r w:rsidRPr="00AD649A">
        <w:t xml:space="preserve"> MN.111</w:t>
      </w:r>
      <w:r>
        <w:t>.</w:t>
      </w:r>
      <w:r w:rsidRPr="00AD649A">
        <w:t xml:space="preserve"> </w:t>
      </w:r>
      <w:r>
        <w:br/>
      </w:r>
      <w:r>
        <w:t xml:space="preserve">6. </w:t>
      </w:r>
      <w:r w:rsidR="00EC3CBA">
        <w:rPr>
          <w:rStyle w:val="Pogrubienie"/>
          <w:rFonts w:ascii="Calibri" w:hAnsi="Calibri" w:cs="Calibri"/>
        </w:rPr>
        <w:t>Termin trwania dzierżawy:</w:t>
      </w:r>
      <w:r w:rsidR="00EC3CBA">
        <w:rPr>
          <w:rFonts w:ascii="Calibri" w:hAnsi="Calibri" w:cs="Calibri"/>
        </w:rPr>
        <w:t xml:space="preserve"> od dnia 01.12.2023 r. do dnia 30.11.2028 r.</w:t>
      </w:r>
    </w:p>
    <w:p w14:paraId="7044905F" w14:textId="4C385A5A" w:rsidR="00EC3CBA" w:rsidRPr="00AD649A" w:rsidRDefault="00EC3CBA" w:rsidP="00AD649A">
      <w:pPr>
        <w:pStyle w:val="Akapitzlist"/>
        <w:numPr>
          <w:ilvl w:val="0"/>
          <w:numId w:val="6"/>
        </w:numPr>
        <w:rPr>
          <w:rStyle w:val="Pogrubienie"/>
          <w:b w:val="0"/>
          <w:bCs w:val="0"/>
        </w:rPr>
      </w:pPr>
      <w:r w:rsidRPr="00AD649A">
        <w:rPr>
          <w:rStyle w:val="Pogrubienie"/>
          <w:rFonts w:ascii="Calibri" w:hAnsi="Calibri" w:cs="Calibri"/>
        </w:rPr>
        <w:t>Wysokość opłat z tytułu dzierżawy:</w:t>
      </w:r>
    </w:p>
    <w:p w14:paraId="116373B1" w14:textId="28AA040B" w:rsidR="00EC3CBA" w:rsidRDefault="00EC3CBA" w:rsidP="00EC3CBA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AD649A">
        <w:rPr>
          <w:rFonts w:ascii="Calibri" w:hAnsi="Calibri" w:cs="Calibri"/>
        </w:rPr>
        <w:t>224,78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EC3CBA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AD649A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AD649A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  <w:t>Zapłata czynszu dzierżawnego w roku 2023 nastąpi jednorazowo w terminie 14 dni od dnia otrzymania zawiadomienia o wysokości czynszu dzierżawnego.</w:t>
      </w:r>
    </w:p>
    <w:p w14:paraId="3E732B0A" w14:textId="75EEDD8E" w:rsidR="00EC3CBA" w:rsidRPr="007E4172" w:rsidRDefault="00EC3CBA" w:rsidP="00AD649A">
      <w:pPr>
        <w:pStyle w:val="Akapitzlist"/>
        <w:numPr>
          <w:ilvl w:val="0"/>
          <w:numId w:val="6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Pr="003676F0">
        <w:rPr>
          <w:rFonts w:cs="Calibri"/>
          <w:color w:val="FFFFFF" w:themeColor="background1"/>
        </w:rPr>
        <w:t>Gminy Nowa Ruda</w:t>
      </w:r>
      <w:r w:rsidR="001A43E8">
        <w:rPr>
          <w:rFonts w:cs="Calibri"/>
          <w:color w:val="FFFFFF" w:themeColor="background1"/>
        </w:rPr>
        <w:tab/>
      </w:r>
      <w:r w:rsidR="001A43E8">
        <w:rPr>
          <w:rFonts w:cs="Calibri"/>
          <w:color w:val="FFFFFF" w:themeColor="background1"/>
        </w:rPr>
        <w:tab/>
      </w:r>
      <w:r w:rsidR="001A43E8">
        <w:rPr>
          <w:rFonts w:cs="Calibri"/>
          <w:color w:val="FFFFFF" w:themeColor="background1"/>
        </w:rPr>
        <w:tab/>
      </w:r>
      <w:r w:rsidR="001A43E8">
        <w:rPr>
          <w:rFonts w:cs="Calibri"/>
          <w:color w:val="FFFFFF" w:themeColor="background1"/>
        </w:rPr>
        <w:tab/>
      </w:r>
      <w:r w:rsidR="001A43E8">
        <w:rPr>
          <w:rFonts w:cs="Calibri"/>
          <w:color w:val="FFFFFF" w:themeColor="background1"/>
        </w:rPr>
        <w:tab/>
      </w:r>
      <w:r w:rsidR="001A43E8" w:rsidRPr="007E4172">
        <w:rPr>
          <w:rFonts w:cs="Calibri"/>
          <w:color w:val="000000" w:themeColor="text1"/>
          <w:szCs w:val="28"/>
        </w:rPr>
        <w:t>/z up. Wójta Anna Zawiślak – Zastępca Wójta /</w:t>
      </w:r>
      <w:r w:rsidR="001A43E8" w:rsidRPr="007E4172">
        <w:rPr>
          <w:rFonts w:cs="Calibri"/>
          <w:color w:val="000000" w:themeColor="text1"/>
        </w:rPr>
        <w:t> </w:t>
      </w:r>
    </w:p>
    <w:p w14:paraId="285E5201" w14:textId="77777777" w:rsidR="001A43E8" w:rsidRPr="003676F0" w:rsidRDefault="001A43E8" w:rsidP="001A43E8">
      <w:pPr>
        <w:pStyle w:val="Akapitzlist"/>
        <w:rPr>
          <w:rFonts w:ascii="Calibri" w:hAnsi="Calibri" w:cs="Calibri"/>
          <w:iCs/>
        </w:rPr>
      </w:pPr>
    </w:p>
    <w:p w14:paraId="3AB8BCDD" w14:textId="600052E7" w:rsidR="001A43E8" w:rsidRDefault="00EC3CBA" w:rsidP="001A43E8">
      <w:pPr>
        <w:pStyle w:val="Akapitzlist"/>
        <w:tabs>
          <w:tab w:val="right" w:pos="8931"/>
        </w:tabs>
        <w:spacing w:before="360" w:after="240"/>
        <w:ind w:left="0"/>
        <w:rPr>
          <w:rFonts w:cs="Calibri"/>
          <w:color w:val="FFFFFF" w:themeColor="background1"/>
        </w:rPr>
      </w:pPr>
      <w:r>
        <w:rPr>
          <w:rFonts w:ascii="Calibri" w:hAnsi="Calibri" w:cs="Calibri"/>
          <w:iCs/>
        </w:rPr>
        <w:t>Do wiadomości:</w:t>
      </w:r>
      <w:r w:rsidR="001A43E8" w:rsidRPr="001A43E8">
        <w:rPr>
          <w:rFonts w:cs="Calibri"/>
          <w:color w:val="000000" w:themeColor="text1"/>
          <w:szCs w:val="28"/>
        </w:rPr>
        <w:t xml:space="preserve"> 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513F0787" w14:textId="77777777" w:rsidR="00340264" w:rsidRDefault="00340264"/>
    <w:sectPr w:rsidR="00340264" w:rsidSect="00AD649A">
      <w:pgSz w:w="11906" w:h="16838"/>
      <w:pgMar w:top="1134" w:right="130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237040ED"/>
    <w:multiLevelType w:val="hybridMultilevel"/>
    <w:tmpl w:val="1D824366"/>
    <w:lvl w:ilvl="0" w:tplc="0BFE93B6">
      <w:start w:val="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00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F6D91"/>
    <w:rsid w:val="001A43E8"/>
    <w:rsid w:val="00340264"/>
    <w:rsid w:val="003676F0"/>
    <w:rsid w:val="00416927"/>
    <w:rsid w:val="00575F01"/>
    <w:rsid w:val="00796B86"/>
    <w:rsid w:val="007E4172"/>
    <w:rsid w:val="00AD649A"/>
    <w:rsid w:val="00D128EE"/>
    <w:rsid w:val="00EC3CBA"/>
    <w:rsid w:val="00E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2023-10-11T11:59:00Z</cp:lastPrinted>
  <dcterms:created xsi:type="dcterms:W3CDTF">2023-10-10T13:04:00Z</dcterms:created>
  <dcterms:modified xsi:type="dcterms:W3CDTF">2023-10-11T12:00:00Z</dcterms:modified>
</cp:coreProperties>
</file>