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F4A3" w14:textId="77777777" w:rsidR="00B11F34" w:rsidRDefault="00B11F34" w:rsidP="00B11F34">
      <w:pPr>
        <w:pStyle w:val="Nagwek1"/>
        <w:spacing w:before="0" w:after="0"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INFORMACJA O WYNIKU PRZETARGU</w:t>
      </w:r>
    </w:p>
    <w:p w14:paraId="451A15B0" w14:textId="5BD889D0" w:rsidR="00B11F34" w:rsidRDefault="00B11F34" w:rsidP="00B11F34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ogłoszonego Zarządzeniem Nr 387/23 Wójta Gminy Nowa Ruda z dnia 1 września 2023 roku w sprawie dzierżawy w drodze I ustnego przetargu nieograniczonego nieruchomości stanowiących własność Gminy Nowa Ruda.</w:t>
      </w:r>
    </w:p>
    <w:p w14:paraId="14BEE02D" w14:textId="77777777" w:rsidR="00B11F34" w:rsidRDefault="00B11F34" w:rsidP="00B11F34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/>
        <w:t>I przetarg ustny nieograniczony odbył się w dniu 29  września 2023 r. w siedzibie Urzędu Gminy Nowa Ruda, ul. Niepodległości 2.</w:t>
      </w:r>
    </w:p>
    <w:p w14:paraId="79AACCA6" w14:textId="07BA6535" w:rsidR="00B11F34" w:rsidRDefault="00B11F34" w:rsidP="00B11F34">
      <w:pPr>
        <w:pStyle w:val="NormalnyWeb"/>
        <w:spacing w:before="0" w:beforeAutospacing="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/>
        <w:t>Nieruchomość gruntowa niezabudowana w granicach</w:t>
      </w:r>
      <w:r w:rsidR="00A611C6">
        <w:rPr>
          <w:rFonts w:asciiTheme="minorHAnsi" w:hAnsiTheme="minorHAnsi" w:cstheme="minorHAnsi"/>
          <w:sz w:val="26"/>
          <w:szCs w:val="26"/>
        </w:rPr>
        <w:t xml:space="preserve"> części</w:t>
      </w:r>
      <w:r>
        <w:rPr>
          <w:rFonts w:asciiTheme="minorHAnsi" w:hAnsiTheme="minorHAnsi" w:cstheme="minorHAnsi"/>
          <w:sz w:val="26"/>
          <w:szCs w:val="26"/>
        </w:rPr>
        <w:t xml:space="preserve"> działki </w:t>
      </w:r>
      <w:r>
        <w:rPr>
          <w:rFonts w:ascii="Calibri" w:hAnsi="Calibri" w:cs="Calibri"/>
          <w:color w:val="000000" w:themeColor="text1"/>
          <w:sz w:val="26"/>
          <w:szCs w:val="26"/>
        </w:rPr>
        <w:t xml:space="preserve">nr 12/62, obręb 0008 Krajanów, o pow. 7,65 ha sklasyfikowana jako PsV-7,25 ha,Lzr-PsV-0,40 ha, dla której prowadzona jest Księga Wieczysta </w:t>
      </w:r>
      <w:r>
        <w:rPr>
          <w:rFonts w:ascii="Calibri" w:hAnsi="Calibri" w:cs="Calibri"/>
          <w:color w:val="000000" w:themeColor="text1"/>
        </w:rPr>
        <w:t>SW2K/00025861/0.</w:t>
      </w:r>
    </w:p>
    <w:p w14:paraId="287A0640" w14:textId="77777777" w:rsidR="00B11F34" w:rsidRDefault="00B11F34" w:rsidP="00B11F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sz w:val="26"/>
          <w:szCs w:val="26"/>
        </w:rPr>
      </w:pPr>
    </w:p>
    <w:p w14:paraId="6C4E8829" w14:textId="14C94A6B" w:rsidR="00B11F34" w:rsidRDefault="00B11F34" w:rsidP="00B11F34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Liczba osób dopuszczonych do przetargu – </w:t>
      </w:r>
      <w:r w:rsidR="00A611C6">
        <w:rPr>
          <w:rFonts w:asciiTheme="minorHAnsi" w:hAnsiTheme="minorHAnsi" w:cstheme="minorHAnsi"/>
          <w:sz w:val="26"/>
          <w:szCs w:val="26"/>
        </w:rPr>
        <w:t>4</w:t>
      </w:r>
    </w:p>
    <w:p w14:paraId="1BCA6E9B" w14:textId="77777777" w:rsidR="00B11F34" w:rsidRDefault="00B11F34" w:rsidP="00B11F34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Liczba osób niedopuszczonych do przetargu – 0</w:t>
      </w:r>
    </w:p>
    <w:p w14:paraId="4001DE64" w14:textId="34DD509D" w:rsidR="00B11F34" w:rsidRDefault="00B11F34" w:rsidP="00B11F34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Roczna stawka wywoławcza czynszu dzierżawnego – 1.377,00</w:t>
      </w:r>
      <w:r w:rsidR="00A611C6">
        <w:rPr>
          <w:rFonts w:asciiTheme="minorHAnsi" w:hAnsiTheme="minorHAnsi" w:cstheme="minorHAnsi"/>
          <w:sz w:val="26"/>
          <w:szCs w:val="26"/>
        </w:rPr>
        <w:t xml:space="preserve"> zł</w:t>
      </w:r>
    </w:p>
    <w:p w14:paraId="22BD7101" w14:textId="3F4E8B8F" w:rsidR="00B11F34" w:rsidRDefault="00B11F34" w:rsidP="00A611C6">
      <w:pPr>
        <w:numPr>
          <w:ilvl w:val="0"/>
          <w:numId w:val="1"/>
        </w:numPr>
        <w:spacing w:line="360" w:lineRule="auto"/>
        <w:ind w:left="142" w:hanging="142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Najwyższa stawka rocznego czynszu dzierżawnego osiągniętego </w:t>
      </w:r>
      <w:r w:rsidR="00A611C6">
        <w:rPr>
          <w:rFonts w:asciiTheme="minorHAnsi" w:hAnsiTheme="minorHAnsi" w:cstheme="minorHAnsi"/>
          <w:sz w:val="26"/>
          <w:szCs w:val="26"/>
        </w:rPr>
        <w:br/>
      </w:r>
      <w:r>
        <w:rPr>
          <w:rFonts w:asciiTheme="minorHAnsi" w:hAnsiTheme="minorHAnsi" w:cstheme="minorHAnsi"/>
          <w:sz w:val="26"/>
          <w:szCs w:val="26"/>
        </w:rPr>
        <w:t xml:space="preserve">w przetargu – </w:t>
      </w:r>
      <w:r w:rsidR="00A611C6">
        <w:rPr>
          <w:rFonts w:asciiTheme="minorHAnsi" w:hAnsiTheme="minorHAnsi" w:cstheme="minorHAnsi"/>
          <w:sz w:val="26"/>
          <w:szCs w:val="26"/>
        </w:rPr>
        <w:t>4000,00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zł</w:t>
      </w:r>
    </w:p>
    <w:p w14:paraId="58A50290" w14:textId="07B3B2E9" w:rsidR="00B11F34" w:rsidRDefault="00B11F34" w:rsidP="00B11F34">
      <w:pPr>
        <w:numPr>
          <w:ilvl w:val="0"/>
          <w:numId w:val="1"/>
        </w:numPr>
        <w:spacing w:line="360" w:lineRule="auto"/>
        <w:ind w:left="142" w:hanging="142"/>
        <w:contextualSpacing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Osoba ustalona w przetargu jako dzierżawca nieruchomości – </w:t>
      </w:r>
      <w:r w:rsidR="00A611C6">
        <w:rPr>
          <w:rFonts w:asciiTheme="minorHAnsi" w:hAnsiTheme="minorHAnsi" w:cstheme="minorHAnsi"/>
          <w:sz w:val="26"/>
          <w:szCs w:val="26"/>
        </w:rPr>
        <w:t>Paweł Pulit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D6027ED" w14:textId="77777777" w:rsidR="00B11F34" w:rsidRDefault="00B11F34" w:rsidP="00B11F34">
      <w:pPr>
        <w:spacing w:line="360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/>
        <w:t xml:space="preserve">Informację wywiesza się na tablicy ogłoszeń w siedzibie Urzędu Gminy Nowa Ruda </w:t>
      </w:r>
      <w:r>
        <w:rPr>
          <w:rFonts w:asciiTheme="minorHAnsi" w:hAnsiTheme="minorHAnsi" w:cstheme="minorHAnsi"/>
          <w:sz w:val="26"/>
          <w:szCs w:val="26"/>
        </w:rPr>
        <w:br/>
        <w:t xml:space="preserve">ul. Niepodległości 2 oraz </w:t>
      </w:r>
      <w:r>
        <w:rPr>
          <w:rFonts w:asciiTheme="minorHAnsi" w:eastAsia="Calibri" w:hAnsiTheme="minorHAnsi" w:cstheme="minorHAnsi"/>
          <w:sz w:val="26"/>
          <w:szCs w:val="26"/>
        </w:rPr>
        <w:t>zamieszcza się w Biuletynie Informacji Publicznej Gminy Nowa Ruda</w:t>
      </w:r>
      <w:r>
        <w:rPr>
          <w:rFonts w:asciiTheme="minorHAnsi" w:hAnsiTheme="minorHAnsi" w:cstheme="minorHAnsi"/>
          <w:sz w:val="26"/>
          <w:szCs w:val="26"/>
        </w:rPr>
        <w:t xml:space="preserve"> na okres 7 dni tj. od 09.10.2023 r. do 16.10.2023 r.</w:t>
      </w:r>
    </w:p>
    <w:p w14:paraId="7CE89239" w14:textId="77777777" w:rsidR="00B11F34" w:rsidRDefault="00B11F34" w:rsidP="00B11F34">
      <w:pPr>
        <w:tabs>
          <w:tab w:val="right" w:pos="8931"/>
        </w:tabs>
        <w:suppressAutoHyphens w:val="0"/>
        <w:spacing w:line="360" w:lineRule="auto"/>
        <w:rPr>
          <w:rFonts w:asciiTheme="minorHAnsi" w:eastAsiaTheme="minorHAnsi" w:hAnsiTheme="minorHAnsi" w:cstheme="minorHAnsi"/>
          <w:color w:val="FFFFFF" w:themeColor="background1"/>
          <w:sz w:val="26"/>
          <w:szCs w:val="26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 w:val="26"/>
          <w:szCs w:val="26"/>
          <w:lang w:eastAsia="en-US"/>
        </w:rPr>
        <w:tab/>
      </w:r>
      <w:bookmarkStart w:id="0" w:name="_Hlk105408879"/>
      <w:r>
        <w:rPr>
          <w:rFonts w:asciiTheme="minorHAnsi" w:eastAsiaTheme="minorHAnsi" w:hAnsiTheme="minorHAnsi" w:cstheme="minorHAnsi"/>
          <w:color w:val="FFFFFF" w:themeColor="background1"/>
          <w:sz w:val="26"/>
          <w:szCs w:val="26"/>
          <w:lang w:eastAsia="en-US"/>
        </w:rPr>
        <w:t>/Z up. Wójta Anna Zawiślak - Zastępca Wójta/</w:t>
      </w:r>
      <w:bookmarkEnd w:id="0"/>
    </w:p>
    <w:p w14:paraId="013EA0D4" w14:textId="77777777" w:rsidR="00B11F34" w:rsidRDefault="00B11F34" w:rsidP="00B11F34">
      <w:pPr>
        <w:spacing w:line="360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5AAC8BE7" w14:textId="77777777" w:rsidR="00B11F34" w:rsidRDefault="00B11F34" w:rsidP="00B11F34"/>
    <w:p w14:paraId="30DD4E5F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53837"/>
    <w:multiLevelType w:val="hybridMultilevel"/>
    <w:tmpl w:val="FAD8DC5E"/>
    <w:lvl w:ilvl="0" w:tplc="ED58FC1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93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2B"/>
    <w:rsid w:val="0013692B"/>
    <w:rsid w:val="00340264"/>
    <w:rsid w:val="00A611C6"/>
    <w:rsid w:val="00B1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C3D"/>
  <w15:chartTrackingRefBased/>
  <w15:docId w15:val="{184ABF4C-0B90-4FCA-91FB-21D45720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11F3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F34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  <w14:ligatures w14:val="none"/>
    </w:rPr>
  </w:style>
  <w:style w:type="paragraph" w:styleId="NormalnyWeb">
    <w:name w:val="Normal (Web)"/>
    <w:basedOn w:val="Normalny"/>
    <w:semiHidden/>
    <w:unhideWhenUsed/>
    <w:rsid w:val="00B11F34"/>
    <w:pPr>
      <w:suppressAutoHyphens w:val="0"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2023-09-04T08:30:00Z</dcterms:created>
  <dcterms:modified xsi:type="dcterms:W3CDTF">2023-09-29T09:01:00Z</dcterms:modified>
</cp:coreProperties>
</file>