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144A3C13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D74115">
        <w:rPr>
          <w:rStyle w:val="Pogrubienie"/>
        </w:rPr>
        <w:t>290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D74115">
        <w:rPr>
          <w:rStyle w:val="Pogrubienie"/>
        </w:rPr>
        <w:t>07</w:t>
      </w:r>
      <w:r w:rsidR="00972021">
        <w:rPr>
          <w:rStyle w:val="Pogrubienie"/>
        </w:rPr>
        <w:t xml:space="preserve"> </w:t>
      </w:r>
      <w:r w:rsidR="00D635E6">
        <w:rPr>
          <w:rStyle w:val="Pogrubienie"/>
        </w:rPr>
        <w:t>lipca</w:t>
      </w:r>
      <w:r w:rsidRPr="007250D9">
        <w:rPr>
          <w:rStyle w:val="Pogrubienie"/>
        </w:rPr>
        <w:t xml:space="preserve"> 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</w:t>
      </w:r>
      <w:r w:rsidR="00532361">
        <w:rPr>
          <w:rStyle w:val="Pogrubienie"/>
        </w:rPr>
        <w:t>ów</w:t>
      </w:r>
      <w:r w:rsidRPr="007250D9">
        <w:rPr>
          <w:rStyle w:val="Pogrubienie"/>
        </w:rPr>
        <w:t xml:space="preserve">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625D53BD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D635E6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D635E6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6D79206D" w14:textId="552E4B69" w:rsidR="00D16453" w:rsidRPr="00C51F09" w:rsidRDefault="00D16453" w:rsidP="00D16453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sprzedaży w </w:t>
      </w:r>
      <w:r>
        <w:rPr>
          <w:rFonts w:ascii="Calibri" w:hAnsi="Calibri" w:cs="Calibri"/>
        </w:rPr>
        <w:t xml:space="preserve">drodze bezprzetargowej </w:t>
      </w:r>
      <w:r w:rsidRPr="00C51F09">
        <w:rPr>
          <w:rFonts w:ascii="Calibri" w:hAnsi="Calibri" w:cs="Calibri"/>
        </w:rPr>
        <w:t>lokal</w:t>
      </w:r>
      <w:r>
        <w:rPr>
          <w:rFonts w:ascii="Calibri" w:hAnsi="Calibri" w:cs="Calibri"/>
        </w:rPr>
        <w:t>e</w:t>
      </w:r>
      <w:r w:rsidRPr="00C51F09">
        <w:rPr>
          <w:rFonts w:ascii="Calibri" w:hAnsi="Calibri" w:cs="Calibri"/>
        </w:rPr>
        <w:t xml:space="preserve"> mieszkaln</w:t>
      </w:r>
      <w:r>
        <w:rPr>
          <w:rFonts w:ascii="Calibri" w:hAnsi="Calibri" w:cs="Calibri"/>
        </w:rPr>
        <w:t>e</w:t>
      </w:r>
      <w:r w:rsidRPr="00C51F09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1, nr </w:t>
      </w:r>
      <w:r w:rsidR="0015533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nr </w:t>
      </w:r>
      <w:r w:rsidR="0015533B">
        <w:rPr>
          <w:rFonts w:ascii="Calibri" w:hAnsi="Calibri" w:cs="Calibri"/>
        </w:rPr>
        <w:t>4</w:t>
      </w:r>
      <w:r>
        <w:rPr>
          <w:rFonts w:ascii="Calibri" w:hAnsi="Calibri" w:cs="Calibri"/>
        </w:rPr>
        <w:t>,</w:t>
      </w:r>
      <w:r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 xml:space="preserve">e w budynku mieszkalnych w </w:t>
      </w:r>
      <w:r w:rsidR="0015533B">
        <w:rPr>
          <w:rFonts w:ascii="Calibri" w:hAnsi="Calibri" w:cs="Calibri"/>
        </w:rPr>
        <w:t>Jugowie, ul. Młynarska nr 1</w:t>
      </w:r>
      <w:r>
        <w:rPr>
          <w:rFonts w:ascii="Calibri" w:hAnsi="Calibri" w:cs="Calibri"/>
        </w:rPr>
        <w:t xml:space="preserve">, </w:t>
      </w:r>
      <w:r w:rsidRPr="00C51F09">
        <w:rPr>
          <w:rFonts w:ascii="Calibri" w:hAnsi="Calibri" w:cs="Calibri"/>
        </w:rPr>
        <w:t xml:space="preserve">w granicach działki nr </w:t>
      </w:r>
      <w:r w:rsidR="0015533B">
        <w:rPr>
          <w:rFonts w:ascii="Calibri" w:hAnsi="Calibri" w:cs="Calibri"/>
        </w:rPr>
        <w:t>179/1</w:t>
      </w:r>
      <w:r w:rsidRPr="00C51F09">
        <w:rPr>
          <w:rFonts w:ascii="Calibri" w:hAnsi="Calibri" w:cs="Calibri"/>
        </w:rPr>
        <w:t xml:space="preserve"> o powierzchni</w:t>
      </w:r>
      <w:r>
        <w:rPr>
          <w:rFonts w:ascii="Calibri" w:hAnsi="Calibri" w:cs="Calibri"/>
        </w:rPr>
        <w:t xml:space="preserve"> </w:t>
      </w:r>
      <w:r w:rsidR="0015533B">
        <w:rPr>
          <w:rFonts w:ascii="Calibri" w:hAnsi="Calibri" w:cs="Calibri"/>
        </w:rPr>
        <w:t>574</w:t>
      </w:r>
      <w:r w:rsidRPr="00C51F09">
        <w:rPr>
          <w:rFonts w:ascii="Calibri" w:hAnsi="Calibri" w:cs="Calibri"/>
        </w:rPr>
        <w:t xml:space="preserve"> m</w:t>
      </w:r>
      <w:r w:rsidRPr="00C51F09">
        <w:rPr>
          <w:rFonts w:ascii="Calibri" w:hAnsi="Calibri" w:cs="Calibri"/>
          <w:vertAlign w:val="superscript"/>
        </w:rPr>
        <w:t>2</w:t>
      </w:r>
      <w:r w:rsidRPr="00C51F09">
        <w:rPr>
          <w:rFonts w:ascii="Calibri" w:hAnsi="Calibri" w:cs="Calibri"/>
        </w:rPr>
        <w:t>, KW Nr SW</w:t>
      </w:r>
      <w:r>
        <w:rPr>
          <w:rFonts w:ascii="Calibri" w:hAnsi="Calibri" w:cs="Calibri"/>
        </w:rPr>
        <w:t>1</w:t>
      </w:r>
      <w:r w:rsidRPr="00C51F09">
        <w:rPr>
          <w:rFonts w:ascii="Calibri" w:hAnsi="Calibri" w:cs="Calibri"/>
        </w:rPr>
        <w:t>K/00</w:t>
      </w:r>
      <w:r w:rsidR="0015533B">
        <w:rPr>
          <w:rFonts w:ascii="Calibri" w:hAnsi="Calibri" w:cs="Calibri"/>
        </w:rPr>
        <w:t>111474/3</w:t>
      </w:r>
      <w:r>
        <w:rPr>
          <w:rFonts w:ascii="Calibri" w:hAnsi="Calibri" w:cs="Calibri"/>
        </w:rPr>
        <w:t>.</w:t>
      </w:r>
    </w:p>
    <w:bookmarkEnd w:id="0"/>
    <w:p w14:paraId="440A7986" w14:textId="546B6234" w:rsidR="00EB4196" w:rsidRPr="00EB4196" w:rsidRDefault="0015533B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</w:t>
      </w:r>
      <w:r>
        <w:rPr>
          <w:rFonts w:ascii="Calibri" w:hAnsi="Calibri" w:cs="Calibri"/>
        </w:rPr>
        <w:t>y</w:t>
      </w:r>
      <w:r w:rsidRPr="00EB4196">
        <w:rPr>
          <w:rFonts w:ascii="Calibri" w:hAnsi="Calibri" w:cs="Calibri"/>
        </w:rPr>
        <w:t xml:space="preserve"> nieruchomości przeznaczonych do sprzedaży, dotyczący</w:t>
      </w:r>
      <w:r>
        <w:rPr>
          <w:rFonts w:ascii="Calibri" w:hAnsi="Calibri" w:cs="Calibri"/>
        </w:rPr>
        <w:t>ch</w:t>
      </w:r>
      <w:r w:rsidRPr="00EB4196">
        <w:rPr>
          <w:rFonts w:ascii="Calibri" w:hAnsi="Calibri" w:cs="Calibri"/>
        </w:rPr>
        <w:t xml:space="preserve"> nieruchomości opisan</w:t>
      </w:r>
      <w:r>
        <w:rPr>
          <w:rFonts w:ascii="Calibri" w:hAnsi="Calibri" w:cs="Calibri"/>
        </w:rPr>
        <w:t>ych</w:t>
      </w:r>
      <w:r w:rsidRPr="00EB4196">
        <w:rPr>
          <w:rFonts w:ascii="Calibri" w:hAnsi="Calibri" w:cs="Calibri"/>
        </w:rPr>
        <w:t xml:space="preserve"> w § 1, stanowiąc</w:t>
      </w:r>
      <w:r>
        <w:rPr>
          <w:rFonts w:ascii="Calibri" w:hAnsi="Calibri" w:cs="Calibri"/>
        </w:rPr>
        <w:t>e</w:t>
      </w:r>
      <w:r w:rsidRPr="00EB4196">
        <w:rPr>
          <w:rFonts w:ascii="Calibri" w:hAnsi="Calibri" w:cs="Calibri"/>
        </w:rPr>
        <w:t xml:space="preserve"> załącznik</w:t>
      </w:r>
      <w:r>
        <w:rPr>
          <w:rFonts w:ascii="Calibri" w:hAnsi="Calibri" w:cs="Calibri"/>
        </w:rPr>
        <w:t xml:space="preserve">i Nr 1, Nr 2, Nr 3 </w:t>
      </w:r>
      <w:r w:rsidRPr="00EB4196">
        <w:rPr>
          <w:rFonts w:ascii="Calibri" w:hAnsi="Calibri" w:cs="Calibri"/>
        </w:rPr>
        <w:t>do zarządzenia</w:t>
      </w:r>
      <w:r>
        <w:rPr>
          <w:rFonts w:ascii="Calibri" w:hAnsi="Calibri" w:cs="Calibri"/>
        </w:rPr>
        <w:t>.</w:t>
      </w:r>
    </w:p>
    <w:p w14:paraId="3BBE693B" w14:textId="2F3AB732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="0015533B">
        <w:rPr>
          <w:rFonts w:ascii="Calibri" w:eastAsia="Calibri" w:hAnsi="Calibri" w:cs="Calibri"/>
        </w:rPr>
        <w:t>y</w:t>
      </w:r>
      <w:r w:rsidRPr="00701795">
        <w:rPr>
          <w:rFonts w:ascii="Calibri" w:eastAsia="Calibri" w:hAnsi="Calibri" w:cs="Calibri"/>
        </w:rPr>
        <w:t>, o który</w:t>
      </w:r>
      <w:r w:rsidR="00532361">
        <w:rPr>
          <w:rFonts w:ascii="Calibri" w:eastAsia="Calibri" w:hAnsi="Calibri" w:cs="Calibri"/>
        </w:rPr>
        <w:t>ch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wykaz</w:t>
      </w:r>
      <w:r w:rsidR="0015533B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15533B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15533B">
        <w:rPr>
          <w:rFonts w:ascii="Calibri" w:eastAsia="Calibri" w:hAnsi="Calibri" w:cs="Calibri"/>
        </w:rPr>
        <w:t>ów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6D0C1C1F" w:rsidR="00880C64" w:rsidRPr="00D74115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D74115">
        <w:rPr>
          <w:rFonts w:cs="Calibri"/>
        </w:rPr>
        <w:tab/>
        <w:t>/Adrianna Mierzejewska – Wójt Gminy Nowa Ruda/</w:t>
      </w:r>
      <w:r w:rsidR="00880C64" w:rsidRPr="00D74115">
        <w:rPr>
          <w:rFonts w:cs="Calibri"/>
        </w:rPr>
        <w:br w:type="page"/>
      </w:r>
    </w:p>
    <w:p w14:paraId="61B83F38" w14:textId="493C1D9D" w:rsidR="00934E51" w:rsidRDefault="00934E51" w:rsidP="00934E51">
      <w:pPr>
        <w:pStyle w:val="Nagwek1"/>
      </w:pPr>
      <w:r w:rsidRPr="003F30A7">
        <w:lastRenderedPageBreak/>
        <w:t xml:space="preserve">Załącznik </w:t>
      </w:r>
      <w:r w:rsidR="0015533B">
        <w:t xml:space="preserve">Nr 1 </w:t>
      </w:r>
      <w:r w:rsidRPr="003F30A7">
        <w:t xml:space="preserve">do zarządzenia Nr </w:t>
      </w:r>
      <w:r w:rsidR="00D74115">
        <w:t>290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74115">
        <w:t>07</w:t>
      </w:r>
      <w:r w:rsidR="00972021">
        <w:t xml:space="preserve"> </w:t>
      </w:r>
      <w:r w:rsidR="0015533B">
        <w:t>lipca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67406D42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74115">
        <w:rPr>
          <w:rStyle w:val="Pogrubienie"/>
          <w:rFonts w:asciiTheme="minorHAnsi" w:hAnsiTheme="minorHAnsi" w:cstheme="minorHAnsi"/>
        </w:rPr>
        <w:t>07</w:t>
      </w:r>
      <w:r w:rsidR="0015533B">
        <w:rPr>
          <w:rStyle w:val="Pogrubienie"/>
          <w:rFonts w:asciiTheme="minorHAnsi" w:hAnsiTheme="minorHAnsi" w:cstheme="minorHAnsi"/>
        </w:rPr>
        <w:t xml:space="preserve"> lipca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74115">
        <w:rPr>
          <w:rStyle w:val="Pogrubienie"/>
          <w:rFonts w:asciiTheme="minorHAnsi" w:hAnsiTheme="minorHAnsi" w:cstheme="minorHAnsi"/>
        </w:rPr>
        <w:t>27</w:t>
      </w:r>
      <w:r w:rsidR="0015533B">
        <w:rPr>
          <w:rStyle w:val="Pogrubienie"/>
          <w:rFonts w:asciiTheme="minorHAnsi" w:hAnsiTheme="minorHAnsi" w:cstheme="minorHAnsi"/>
        </w:rPr>
        <w:t xml:space="preserve"> lipca</w:t>
      </w:r>
      <w:r w:rsidR="000A0992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4A993F12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15533B">
        <w:rPr>
          <w:rFonts w:ascii="Calibri" w:hAnsi="Calibri" w:cs="Calibri"/>
        </w:rPr>
        <w:t>Jugów, ul. Młynarska nr 1</w:t>
      </w:r>
      <w:r w:rsidR="000A0992">
        <w:rPr>
          <w:rFonts w:ascii="Calibri" w:hAnsi="Calibri" w:cs="Calibri"/>
        </w:rPr>
        <w:t xml:space="preserve"> </w:t>
      </w:r>
    </w:p>
    <w:p w14:paraId="0A9A449E" w14:textId="0C052EB4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E7257">
        <w:rPr>
          <w:rFonts w:ascii="Calibri" w:hAnsi="Calibri" w:cs="Calibri"/>
        </w:rPr>
        <w:t>179/1</w:t>
      </w:r>
    </w:p>
    <w:p w14:paraId="49189191" w14:textId="08F77858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E7257">
        <w:rPr>
          <w:rFonts w:ascii="Calibri" w:hAnsi="Calibri" w:cs="Calibri"/>
        </w:rPr>
        <w:t>574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54D15394" w14:textId="77777777" w:rsidR="00384869" w:rsidRDefault="00996B28" w:rsidP="0038486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E7257"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 w:rsidR="000E7257">
        <w:rPr>
          <w:rFonts w:ascii="Calibri" w:hAnsi="Calibri" w:cs="Calibri"/>
        </w:rPr>
        <w:t>111474/3</w:t>
      </w:r>
    </w:p>
    <w:p w14:paraId="630CFB15" w14:textId="141A68F2" w:rsidR="00F65FF2" w:rsidRPr="00F42802" w:rsidRDefault="00C75D7E" w:rsidP="00F428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84869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84869">
        <w:rPr>
          <w:rFonts w:ascii="Calibri" w:hAnsi="Calibri" w:cs="Calibri"/>
        </w:rPr>
        <w:t xml:space="preserve">lokal mieszkalny nr </w:t>
      </w:r>
      <w:r w:rsidR="000E7257" w:rsidRPr="00384869">
        <w:rPr>
          <w:rFonts w:ascii="Calibri" w:hAnsi="Calibri" w:cs="Calibri"/>
        </w:rPr>
        <w:t>1</w:t>
      </w:r>
      <w:r w:rsidR="00A17673" w:rsidRPr="00384869">
        <w:rPr>
          <w:rFonts w:ascii="Calibri" w:hAnsi="Calibri" w:cs="Calibri"/>
        </w:rPr>
        <w:t xml:space="preserve"> położony w</w:t>
      </w:r>
      <w:r w:rsidR="000E7257" w:rsidRPr="00384869">
        <w:rPr>
          <w:rFonts w:ascii="Calibri" w:hAnsi="Calibri" w:cs="Calibri"/>
        </w:rPr>
        <w:t xml:space="preserve"> Jugowie, ul. Młynarska nr 1</w:t>
      </w:r>
      <w:r w:rsidR="00AA4E70" w:rsidRPr="00384869">
        <w:rPr>
          <w:rFonts w:ascii="Calibri" w:hAnsi="Calibri" w:cs="Calibri"/>
        </w:rPr>
        <w:t xml:space="preserve">, </w:t>
      </w:r>
      <w:r w:rsidR="00A17673" w:rsidRPr="00384869">
        <w:rPr>
          <w:rFonts w:ascii="Calibri" w:hAnsi="Calibri" w:cs="Calibri"/>
        </w:rPr>
        <w:t xml:space="preserve">na </w:t>
      </w:r>
      <w:r w:rsidR="000E7257" w:rsidRPr="00384869">
        <w:rPr>
          <w:rFonts w:ascii="Calibri" w:hAnsi="Calibri" w:cs="Calibri"/>
        </w:rPr>
        <w:t>parterze budynku mieszkalnego wielorodzinnego o 4</w:t>
      </w:r>
      <w:r w:rsidR="008F5719" w:rsidRPr="00384869">
        <w:rPr>
          <w:rFonts w:ascii="Calibri" w:hAnsi="Calibri" w:cs="Calibri"/>
        </w:rPr>
        <w:t xml:space="preserve"> lokalach mieszkalnych</w:t>
      </w:r>
      <w:r w:rsidR="000E7257" w:rsidRPr="00384869">
        <w:rPr>
          <w:rFonts w:ascii="Calibri" w:hAnsi="Calibri" w:cs="Calibri"/>
        </w:rPr>
        <w:t xml:space="preserve"> z lat przedwojennych (1905 r.)</w:t>
      </w:r>
      <w:r w:rsidR="00381767" w:rsidRPr="00384869">
        <w:rPr>
          <w:rFonts w:ascii="Calibri" w:hAnsi="Calibri" w:cs="Calibri"/>
        </w:rPr>
        <w:t>,</w:t>
      </w:r>
      <w:r w:rsidR="000E7257" w:rsidRPr="00384869">
        <w:rPr>
          <w:rFonts w:ascii="Calibri" w:hAnsi="Calibri" w:cs="Calibri"/>
        </w:rPr>
        <w:t xml:space="preserve"> jednoklatkowego </w:t>
      </w:r>
      <w:r w:rsidR="00381767" w:rsidRPr="00384869">
        <w:rPr>
          <w:rFonts w:ascii="Calibri" w:hAnsi="Calibri" w:cs="Calibri"/>
        </w:rPr>
        <w:t xml:space="preserve">w zabudowie wolnostojącej, </w:t>
      </w:r>
      <w:r w:rsidR="00795168" w:rsidRPr="00384869">
        <w:rPr>
          <w:rFonts w:ascii="Calibri" w:hAnsi="Calibri" w:cs="Calibri"/>
        </w:rPr>
        <w:t>p</w:t>
      </w:r>
      <w:r w:rsidR="00A17673" w:rsidRPr="00384869">
        <w:rPr>
          <w:rFonts w:ascii="Calibri" w:hAnsi="Calibri" w:cs="Calibri"/>
        </w:rPr>
        <w:t>odpiwniczon</w:t>
      </w:r>
      <w:r w:rsidR="000E7257" w:rsidRPr="00384869">
        <w:rPr>
          <w:rFonts w:ascii="Calibri" w:hAnsi="Calibri" w:cs="Calibri"/>
        </w:rPr>
        <w:t>ego,</w:t>
      </w:r>
      <w:r w:rsidR="00A17673" w:rsidRPr="00384869">
        <w:rPr>
          <w:rFonts w:ascii="Calibri" w:hAnsi="Calibri" w:cs="Calibri"/>
        </w:rPr>
        <w:t xml:space="preserve"> </w:t>
      </w:r>
      <w:r w:rsidR="000E7257" w:rsidRPr="00384869">
        <w:rPr>
          <w:rFonts w:ascii="Calibri" w:hAnsi="Calibri" w:cs="Calibri"/>
        </w:rPr>
        <w:t>dwukondygnacyjnego ze strychem</w:t>
      </w:r>
      <w:r w:rsidR="00384869" w:rsidRPr="00384869">
        <w:rPr>
          <w:rFonts w:ascii="Calibri" w:hAnsi="Calibri" w:cs="Calibri"/>
        </w:rPr>
        <w:t>.</w:t>
      </w:r>
      <w:r w:rsidR="000E7257" w:rsidRPr="00384869">
        <w:rPr>
          <w:rFonts w:ascii="Calibri" w:hAnsi="Calibri" w:cs="Calibri"/>
        </w:rPr>
        <w:t xml:space="preserve"> </w:t>
      </w:r>
      <w:r w:rsidR="00A17673" w:rsidRPr="00384869">
        <w:rPr>
          <w:rFonts w:ascii="Calibri" w:hAnsi="Calibri" w:cs="Calibri"/>
        </w:rPr>
        <w:t xml:space="preserve">Lokal składa się z: </w:t>
      </w:r>
      <w:r w:rsidR="008C4FDB" w:rsidRPr="00384869">
        <w:rPr>
          <w:rFonts w:ascii="Calibri" w:hAnsi="Calibri" w:cs="Calibri"/>
        </w:rPr>
        <w:t xml:space="preserve">kuchni, </w:t>
      </w:r>
      <w:r w:rsidR="00AB2170" w:rsidRPr="00384869">
        <w:rPr>
          <w:rFonts w:ascii="Calibri" w:hAnsi="Calibri" w:cs="Calibri"/>
        </w:rPr>
        <w:t xml:space="preserve">2 </w:t>
      </w:r>
      <w:r w:rsidR="007A7A4A" w:rsidRPr="00384869">
        <w:rPr>
          <w:rFonts w:ascii="Calibri" w:hAnsi="Calibri" w:cs="Calibri"/>
        </w:rPr>
        <w:t>poko</w:t>
      </w:r>
      <w:r w:rsidR="00AB2170" w:rsidRPr="00384869">
        <w:rPr>
          <w:rFonts w:ascii="Calibri" w:hAnsi="Calibri" w:cs="Calibri"/>
        </w:rPr>
        <w:t>i</w:t>
      </w:r>
      <w:r w:rsidR="00384869" w:rsidRPr="00384869">
        <w:rPr>
          <w:rFonts w:ascii="Calibri" w:hAnsi="Calibri" w:cs="Calibri"/>
        </w:rPr>
        <w:t xml:space="preserve">, </w:t>
      </w:r>
      <w:r w:rsidR="008C4FDB" w:rsidRPr="00384869">
        <w:rPr>
          <w:rFonts w:ascii="Calibri" w:hAnsi="Calibri" w:cs="Calibri"/>
        </w:rPr>
        <w:t>ł</w:t>
      </w:r>
      <w:r w:rsidR="007A7A4A" w:rsidRPr="00384869">
        <w:rPr>
          <w:rFonts w:ascii="Calibri" w:hAnsi="Calibri" w:cs="Calibri"/>
        </w:rPr>
        <w:t>azienki z WC</w:t>
      </w:r>
      <w:r w:rsidR="00384869" w:rsidRPr="00384869">
        <w:rPr>
          <w:rFonts w:ascii="Calibri" w:hAnsi="Calibri" w:cs="Calibri"/>
        </w:rPr>
        <w:t>, przedpokoju</w:t>
      </w:r>
      <w:r w:rsidR="00231820">
        <w:rPr>
          <w:rFonts w:ascii="Calibri" w:hAnsi="Calibri" w:cs="Calibri"/>
        </w:rPr>
        <w:t xml:space="preserve"> oraz</w:t>
      </w:r>
      <w:r w:rsidR="00384869" w:rsidRPr="00384869">
        <w:rPr>
          <w:rFonts w:ascii="Calibri" w:hAnsi="Calibri" w:cs="Calibri"/>
        </w:rPr>
        <w:t xml:space="preserve"> pokoju na I piętrze</w:t>
      </w:r>
      <w:r w:rsidR="008C4FDB" w:rsidRPr="00384869">
        <w:rPr>
          <w:rFonts w:ascii="Calibri" w:hAnsi="Calibri" w:cs="Calibri"/>
        </w:rPr>
        <w:t xml:space="preserve"> </w:t>
      </w:r>
      <w:r w:rsidR="00851134" w:rsidRPr="00384869">
        <w:rPr>
          <w:rFonts w:ascii="Calibri" w:hAnsi="Calibri" w:cs="Calibri"/>
        </w:rPr>
        <w:t xml:space="preserve">o </w:t>
      </w:r>
      <w:r w:rsidR="0017594F" w:rsidRPr="00384869">
        <w:rPr>
          <w:rFonts w:ascii="Calibri" w:hAnsi="Calibri" w:cs="Calibri"/>
        </w:rPr>
        <w:t xml:space="preserve">łącznej </w:t>
      </w:r>
      <w:r w:rsidR="00A17673" w:rsidRPr="00384869">
        <w:rPr>
          <w:rFonts w:ascii="Calibri" w:hAnsi="Calibri" w:cs="Calibri"/>
        </w:rPr>
        <w:t xml:space="preserve">powierzchni użytkowej </w:t>
      </w:r>
      <w:r w:rsidR="00184E2A" w:rsidRPr="00384869">
        <w:rPr>
          <w:rFonts w:ascii="Calibri" w:hAnsi="Calibri" w:cs="Calibri"/>
        </w:rPr>
        <w:t>5</w:t>
      </w:r>
      <w:r w:rsidR="00384869" w:rsidRPr="00384869">
        <w:rPr>
          <w:rFonts w:ascii="Calibri" w:hAnsi="Calibri" w:cs="Calibri"/>
        </w:rPr>
        <w:t>0,</w:t>
      </w:r>
      <w:r w:rsidR="00184E2A" w:rsidRPr="00384869">
        <w:rPr>
          <w:rFonts w:ascii="Calibri" w:hAnsi="Calibri" w:cs="Calibri"/>
        </w:rPr>
        <w:t>12</w:t>
      </w:r>
      <w:r w:rsidR="002D28E6" w:rsidRPr="00384869">
        <w:rPr>
          <w:rFonts w:ascii="Calibri" w:hAnsi="Calibri" w:cs="Calibri"/>
        </w:rPr>
        <w:t xml:space="preserve"> m</w:t>
      </w:r>
      <w:r w:rsidR="002D28E6" w:rsidRPr="00384869">
        <w:rPr>
          <w:rFonts w:ascii="Calibri" w:hAnsi="Calibri" w:cs="Calibri"/>
          <w:vertAlign w:val="superscript"/>
        </w:rPr>
        <w:t>2</w:t>
      </w:r>
      <w:r w:rsidR="00E4357B" w:rsidRPr="00384869">
        <w:rPr>
          <w:rFonts w:ascii="Calibri" w:hAnsi="Calibri" w:cs="Calibri"/>
        </w:rPr>
        <w:t xml:space="preserve">. </w:t>
      </w:r>
      <w:r w:rsidR="00384869" w:rsidRPr="00384869">
        <w:rPr>
          <w:rFonts w:ascii="Calibri" w:hAnsi="Calibri" w:cs="Calibri"/>
        </w:rPr>
        <w:t>Do pomieszczeń przynależnych zaliczono kotłownię w piwnicy o pow. 8,68 m</w:t>
      </w:r>
      <w:r w:rsidR="00384869" w:rsidRPr="00384869">
        <w:rPr>
          <w:rFonts w:ascii="Calibri" w:hAnsi="Calibri" w:cs="Calibri"/>
          <w:vertAlign w:val="superscript"/>
        </w:rPr>
        <w:t>2</w:t>
      </w:r>
      <w:r w:rsidR="00384869" w:rsidRPr="00384869">
        <w:rPr>
          <w:rFonts w:ascii="Calibri" w:hAnsi="Calibri" w:cs="Calibri"/>
        </w:rPr>
        <w:t xml:space="preserve"> oraz komórkę w budynku gospodarczym</w:t>
      </w:r>
      <w:r w:rsidR="00231820">
        <w:rPr>
          <w:rFonts w:ascii="Calibri" w:hAnsi="Calibri" w:cs="Calibri"/>
        </w:rPr>
        <w:t xml:space="preserve"> na posesji</w:t>
      </w:r>
      <w:r w:rsidR="00384869" w:rsidRPr="00384869">
        <w:rPr>
          <w:rFonts w:ascii="Calibri" w:hAnsi="Calibri" w:cs="Calibri"/>
        </w:rPr>
        <w:t xml:space="preserve"> o pow. 5,71 m</w:t>
      </w:r>
      <w:r w:rsidR="00384869" w:rsidRPr="00384869">
        <w:rPr>
          <w:rFonts w:ascii="Calibri" w:hAnsi="Calibri" w:cs="Calibri"/>
          <w:vertAlign w:val="superscript"/>
        </w:rPr>
        <w:t>2</w:t>
      </w:r>
      <w:r w:rsidR="00384869" w:rsidRPr="00384869">
        <w:rPr>
          <w:rFonts w:ascii="Calibri" w:hAnsi="Calibri" w:cs="Calibri"/>
        </w:rPr>
        <w:t xml:space="preserve">. </w:t>
      </w:r>
      <w:r w:rsidR="00C5415B" w:rsidRPr="00384869">
        <w:rPr>
          <w:rFonts w:ascii="Calibri" w:hAnsi="Calibri" w:cs="Calibri"/>
        </w:rPr>
        <w:t>Lokal wyposażony jest w instalację: elektryczną, wodn</w:t>
      </w:r>
      <w:r w:rsidR="00377D0E">
        <w:rPr>
          <w:rFonts w:ascii="Calibri" w:hAnsi="Calibri" w:cs="Calibri"/>
        </w:rPr>
        <w:t>o-</w:t>
      </w:r>
      <w:r w:rsidR="00C5415B" w:rsidRPr="00384869">
        <w:rPr>
          <w:rFonts w:ascii="Calibri" w:hAnsi="Calibri" w:cs="Calibri"/>
        </w:rPr>
        <w:t>kanalizacyjn</w:t>
      </w:r>
      <w:r w:rsidR="00D60509" w:rsidRPr="00384869">
        <w:rPr>
          <w:rFonts w:ascii="Calibri" w:hAnsi="Calibri" w:cs="Calibri"/>
        </w:rPr>
        <w:t>ą</w:t>
      </w:r>
      <w:r w:rsidR="00377D0E">
        <w:rPr>
          <w:rFonts w:ascii="Calibri" w:hAnsi="Calibri" w:cs="Calibri"/>
        </w:rPr>
        <w:t>.</w:t>
      </w:r>
      <w:r w:rsidR="00D60509" w:rsidRPr="00384869">
        <w:rPr>
          <w:rFonts w:ascii="Calibri" w:hAnsi="Calibri" w:cs="Calibri"/>
        </w:rPr>
        <w:t xml:space="preserve"> Ogrzewanie </w:t>
      </w:r>
      <w:r w:rsidR="003502D7">
        <w:rPr>
          <w:rFonts w:ascii="Calibri" w:hAnsi="Calibri" w:cs="Calibri"/>
        </w:rPr>
        <w:t xml:space="preserve">CO </w:t>
      </w:r>
      <w:r w:rsidR="00231820">
        <w:rPr>
          <w:rFonts w:ascii="Calibri" w:hAnsi="Calibri" w:cs="Calibri"/>
        </w:rPr>
        <w:t>(kotłownia w piwnicy)</w:t>
      </w:r>
      <w:r w:rsidR="00E1457A" w:rsidRPr="00384869">
        <w:rPr>
          <w:rFonts w:ascii="Calibri" w:hAnsi="Calibri" w:cs="Calibri"/>
        </w:rPr>
        <w:t>.</w:t>
      </w:r>
      <w:r w:rsidR="00D60509" w:rsidRPr="00384869">
        <w:rPr>
          <w:rFonts w:ascii="Calibri" w:hAnsi="Calibri" w:cs="Calibri"/>
        </w:rPr>
        <w:t xml:space="preserve"> </w:t>
      </w:r>
      <w:r w:rsidR="0017594F" w:rsidRPr="00384869">
        <w:rPr>
          <w:rFonts w:ascii="Calibri" w:hAnsi="Calibri" w:cs="Calibri"/>
        </w:rPr>
        <w:t>Udział lokalu w nieruchomości wspólnej wynosi</w:t>
      </w:r>
      <w:r w:rsidR="00D60509" w:rsidRPr="00384869">
        <w:rPr>
          <w:rFonts w:ascii="Calibri" w:hAnsi="Calibri" w:cs="Calibri"/>
        </w:rPr>
        <w:t xml:space="preserve"> </w:t>
      </w:r>
      <w:r w:rsidR="00184E2A" w:rsidRPr="00231820">
        <w:rPr>
          <w:rFonts w:ascii="Calibri" w:hAnsi="Calibri" w:cs="Calibri"/>
        </w:rPr>
        <w:t>2</w:t>
      </w:r>
      <w:r w:rsidR="00231820" w:rsidRPr="00231820">
        <w:rPr>
          <w:rFonts w:ascii="Calibri" w:hAnsi="Calibri" w:cs="Calibri"/>
        </w:rPr>
        <w:t>730</w:t>
      </w:r>
      <w:r w:rsidR="0017594F" w:rsidRPr="00231820">
        <w:rPr>
          <w:rFonts w:ascii="Calibri" w:hAnsi="Calibri" w:cs="Calibri"/>
        </w:rPr>
        <w:t>/10</w:t>
      </w:r>
      <w:r w:rsidR="00231820" w:rsidRPr="00231820">
        <w:rPr>
          <w:rFonts w:ascii="Calibri" w:hAnsi="Calibri" w:cs="Calibri"/>
        </w:rPr>
        <w:t>0</w:t>
      </w:r>
      <w:r w:rsidR="00D60509" w:rsidRPr="00231820">
        <w:rPr>
          <w:rFonts w:ascii="Calibri" w:hAnsi="Calibri" w:cs="Calibri"/>
        </w:rPr>
        <w:t>00</w:t>
      </w:r>
      <w:r w:rsidR="0017594F" w:rsidRPr="00231820">
        <w:rPr>
          <w:rFonts w:ascii="Calibri" w:hAnsi="Calibri" w:cs="Calibri"/>
        </w:rPr>
        <w:t>cz</w:t>
      </w:r>
      <w:r w:rsidR="00C5415B" w:rsidRPr="00231820">
        <w:rPr>
          <w:rFonts w:ascii="Calibri" w:hAnsi="Calibri" w:cs="Calibri"/>
        </w:rPr>
        <w:t>.</w:t>
      </w:r>
      <w:r w:rsidR="00C5415B" w:rsidRPr="00231820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3502D7">
        <w:t>179/1</w:t>
      </w:r>
      <w:r w:rsidR="00C5415B" w:rsidRPr="000454C3">
        <w:t>, obręb 00</w:t>
      </w:r>
      <w:r w:rsidR="003502D7">
        <w:t>07 Jugów</w:t>
      </w:r>
      <w:r w:rsidR="00C5415B" w:rsidRPr="000454C3">
        <w:t xml:space="preserve">, o pow. </w:t>
      </w:r>
      <w:r w:rsidR="003502D7">
        <w:t>574</w:t>
      </w:r>
      <w:r w:rsidR="00C5415B" w:rsidRPr="000454C3">
        <w:t xml:space="preserve"> m</w:t>
      </w:r>
      <w:r w:rsidR="00C5415B" w:rsidRPr="00384869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84869">
        <w:rPr>
          <w:rFonts w:ascii="Calibri" w:hAnsi="Calibri" w:cs="Calibri"/>
        </w:rPr>
        <w:t>.</w:t>
      </w:r>
      <w:r w:rsidR="00C5415B" w:rsidRPr="00384869">
        <w:rPr>
          <w:rFonts w:ascii="Calibri" w:hAnsi="Calibri" w:cs="Calibri"/>
        </w:rPr>
        <w:br/>
      </w:r>
      <w:r w:rsidR="003502D7" w:rsidRPr="00C5415B">
        <w:rPr>
          <w:rFonts w:ascii="Calibri" w:hAnsi="Calibri" w:cs="Calibri"/>
        </w:rPr>
        <w:t>Zgodnie z</w:t>
      </w:r>
      <w:r w:rsidR="003502D7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179/1 przeznaczona jest w całości jako teren zabudowy mieszkaniowej, leży w granicach terenu oznaczonego na rysunku ww. planu symbolem MN.13. </w:t>
      </w:r>
      <w:r w:rsidR="001C6685">
        <w:rPr>
          <w:rFonts w:ascii="Calibri" w:hAnsi="Calibri" w:cs="Calibri"/>
        </w:rPr>
        <w:t xml:space="preserve">Dodatkowo działka ta położona jest w specjalnym obszarze </w:t>
      </w:r>
      <w:r w:rsidR="001C6685">
        <w:rPr>
          <w:rFonts w:ascii="Calibri" w:hAnsi="Calibri" w:cs="Calibri"/>
        </w:rPr>
        <w:lastRenderedPageBreak/>
        <w:t xml:space="preserve">ochrony – „Ostoja Nietoperzy Gór Sowich” PLH020071 oraz w </w:t>
      </w:r>
      <w:r w:rsidR="00F42802">
        <w:rPr>
          <w:rFonts w:ascii="Calibri" w:hAnsi="Calibri" w:cs="Calibri"/>
        </w:rPr>
        <w:t>g</w:t>
      </w:r>
      <w:r w:rsidR="003502D7">
        <w:rPr>
          <w:rFonts w:ascii="Calibri" w:hAnsi="Calibri" w:cs="Calibri"/>
        </w:rPr>
        <w:t>ranic</w:t>
      </w:r>
      <w:r w:rsidR="00F42802">
        <w:rPr>
          <w:rFonts w:ascii="Calibri" w:hAnsi="Calibri" w:cs="Calibri"/>
        </w:rPr>
        <w:t>ach stref sanitarnych od cmentarzy.</w:t>
      </w:r>
      <w:r w:rsidR="000A28AB" w:rsidRPr="00F42802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0465259D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1632CC">
        <w:rPr>
          <w:rFonts w:ascii="Calibri" w:hAnsi="Calibri" w:cs="Calibri"/>
          <w:b/>
          <w:bCs/>
        </w:rPr>
        <w:t>76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746DA704" w:rsidR="00A272C1" w:rsidRPr="00D74115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D74115">
        <w:rPr>
          <w:rFonts w:cs="Calibri"/>
        </w:rPr>
        <w:tab/>
        <w:t>/</w:t>
      </w:r>
      <w:r w:rsidR="00A272C1" w:rsidRPr="00D74115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756759A0" w14:textId="0514FC74" w:rsidR="00CF673B" w:rsidRDefault="00CF673B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 w:type="page"/>
      </w:r>
    </w:p>
    <w:p w14:paraId="6D7C27A2" w14:textId="774F2D83" w:rsidR="00CF673B" w:rsidRDefault="00CF673B" w:rsidP="00CF673B">
      <w:pPr>
        <w:pStyle w:val="Nagwek1"/>
      </w:pPr>
      <w:r w:rsidRPr="003F30A7">
        <w:lastRenderedPageBreak/>
        <w:t xml:space="preserve">Załącznik </w:t>
      </w:r>
      <w:r>
        <w:t xml:space="preserve">Nr 2 </w:t>
      </w:r>
      <w:r w:rsidRPr="003F30A7">
        <w:t xml:space="preserve">do zarządzenia Nr </w:t>
      </w:r>
      <w:r w:rsidR="00D74115">
        <w:t>290</w:t>
      </w:r>
      <w:r w:rsidRPr="003F30A7">
        <w:t>/2</w:t>
      </w:r>
      <w:r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74115">
        <w:t>07</w:t>
      </w:r>
      <w:r>
        <w:t xml:space="preserve"> lipca</w:t>
      </w:r>
      <w:r w:rsidRPr="003F30A7">
        <w:t xml:space="preserve"> 202</w:t>
      </w:r>
      <w:r>
        <w:t>3</w:t>
      </w:r>
      <w:r w:rsidRPr="003F30A7">
        <w:t xml:space="preserve"> r.</w:t>
      </w:r>
    </w:p>
    <w:p w14:paraId="4F0972A7" w14:textId="63C9A944" w:rsidR="00CF673B" w:rsidRPr="002F62FD" w:rsidRDefault="00CF673B" w:rsidP="00CF673B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74115">
        <w:rPr>
          <w:rStyle w:val="Pogrubienie"/>
          <w:rFonts w:asciiTheme="minorHAnsi" w:hAnsiTheme="minorHAnsi" w:cstheme="minorHAnsi"/>
        </w:rPr>
        <w:t xml:space="preserve">07 </w:t>
      </w:r>
      <w:r>
        <w:rPr>
          <w:rStyle w:val="Pogrubienie"/>
          <w:rFonts w:asciiTheme="minorHAnsi" w:hAnsiTheme="minorHAnsi" w:cstheme="minorHAnsi"/>
        </w:rPr>
        <w:t>lipca 2023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74115">
        <w:rPr>
          <w:rStyle w:val="Pogrubienie"/>
          <w:rFonts w:asciiTheme="minorHAnsi" w:hAnsiTheme="minorHAnsi" w:cstheme="minorHAnsi"/>
        </w:rPr>
        <w:t>27</w:t>
      </w:r>
      <w:r>
        <w:rPr>
          <w:rStyle w:val="Pogrubienie"/>
          <w:rFonts w:asciiTheme="minorHAnsi" w:hAnsiTheme="minorHAnsi" w:cstheme="minorHAnsi"/>
        </w:rPr>
        <w:t xml:space="preserve"> lipca 2023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8053CD" w14:textId="77777777" w:rsidR="00CF673B" w:rsidRPr="000454C3" w:rsidRDefault="00CF673B" w:rsidP="00CF673B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Jugów, ul. Młynarska nr 1 </w:t>
      </w:r>
    </w:p>
    <w:p w14:paraId="2E1B9EDD" w14:textId="77777777" w:rsidR="00CF673B" w:rsidRPr="000454C3" w:rsidRDefault="00CF673B" w:rsidP="00CF673B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179/1</w:t>
      </w:r>
    </w:p>
    <w:p w14:paraId="74AA5162" w14:textId="77777777" w:rsidR="00CF673B" w:rsidRPr="00996B28" w:rsidRDefault="00CF673B" w:rsidP="00CF673B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574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45011948" w14:textId="77777777" w:rsidR="00CF673B" w:rsidRDefault="00CF673B" w:rsidP="00CF673B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111474/3</w:t>
      </w:r>
    </w:p>
    <w:p w14:paraId="5633C296" w14:textId="490CE4A3" w:rsidR="00CF673B" w:rsidRPr="00F42802" w:rsidRDefault="00CF673B" w:rsidP="00CF673B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384869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384869">
        <w:rPr>
          <w:rFonts w:ascii="Calibri" w:hAnsi="Calibri" w:cs="Calibri"/>
        </w:rPr>
        <w:t xml:space="preserve">lokal mieszkalny nr </w:t>
      </w:r>
      <w:r>
        <w:rPr>
          <w:rFonts w:ascii="Calibri" w:hAnsi="Calibri" w:cs="Calibri"/>
        </w:rPr>
        <w:t>2</w:t>
      </w:r>
      <w:r w:rsidRPr="00384869">
        <w:rPr>
          <w:rFonts w:ascii="Calibri" w:hAnsi="Calibri" w:cs="Calibri"/>
        </w:rPr>
        <w:t xml:space="preserve"> położony w Jugowie, ul. Młynarska nr 1, na parterze budynku mieszkalnego wielorodzinnego o 4 lokalach mieszkalnych z lat przedwojennych (1905 r.), jednoklatkowego w zabudowie wolnostojącej, podpiwniczonego, dwukondygnacyjnego ze strychem. Lokal składa się z: kuchni, poko</w:t>
      </w:r>
      <w:r>
        <w:rPr>
          <w:rFonts w:ascii="Calibri" w:hAnsi="Calibri" w:cs="Calibri"/>
        </w:rPr>
        <w:t>ju</w:t>
      </w:r>
      <w:r w:rsidRPr="00384869">
        <w:rPr>
          <w:rFonts w:ascii="Calibri" w:hAnsi="Calibri" w:cs="Calibri"/>
        </w:rPr>
        <w:t xml:space="preserve">, łazienki z WC o łącznej powierzchni użytkowej </w:t>
      </w:r>
      <w:r w:rsidR="00374F9A">
        <w:rPr>
          <w:rFonts w:ascii="Calibri" w:hAnsi="Calibri" w:cs="Calibri"/>
        </w:rPr>
        <w:t>45,21</w:t>
      </w:r>
      <w:r w:rsidRPr="00384869">
        <w:rPr>
          <w:rFonts w:ascii="Calibri" w:hAnsi="Calibri" w:cs="Calibri"/>
        </w:rPr>
        <w:t xml:space="preserve"> m</w:t>
      </w:r>
      <w:r w:rsidRPr="00384869">
        <w:rPr>
          <w:rFonts w:ascii="Calibri" w:hAnsi="Calibri" w:cs="Calibri"/>
          <w:vertAlign w:val="superscript"/>
        </w:rPr>
        <w:t>2</w:t>
      </w:r>
      <w:r w:rsidRPr="00384869">
        <w:rPr>
          <w:rFonts w:ascii="Calibri" w:hAnsi="Calibri" w:cs="Calibri"/>
        </w:rPr>
        <w:t>. Do pomieszczeń przynależnych zaliczono piwnic</w:t>
      </w:r>
      <w:r w:rsidR="00374F9A">
        <w:rPr>
          <w:rFonts w:ascii="Calibri" w:hAnsi="Calibri" w:cs="Calibri"/>
        </w:rPr>
        <w:t>ę</w:t>
      </w:r>
      <w:r w:rsidRPr="00384869">
        <w:rPr>
          <w:rFonts w:ascii="Calibri" w:hAnsi="Calibri" w:cs="Calibri"/>
        </w:rPr>
        <w:t xml:space="preserve"> o pow. </w:t>
      </w:r>
      <w:r w:rsidR="00374F9A">
        <w:rPr>
          <w:rFonts w:ascii="Calibri" w:hAnsi="Calibri" w:cs="Calibri"/>
        </w:rPr>
        <w:t>10,22</w:t>
      </w:r>
      <w:r w:rsidRPr="00384869">
        <w:rPr>
          <w:rFonts w:ascii="Calibri" w:hAnsi="Calibri" w:cs="Calibri"/>
        </w:rPr>
        <w:t xml:space="preserve"> m</w:t>
      </w:r>
      <w:r w:rsidRPr="00384869">
        <w:rPr>
          <w:rFonts w:ascii="Calibri" w:hAnsi="Calibri" w:cs="Calibri"/>
          <w:vertAlign w:val="superscript"/>
        </w:rPr>
        <w:t>2</w:t>
      </w:r>
      <w:r w:rsidRPr="00384869">
        <w:rPr>
          <w:rFonts w:ascii="Calibri" w:hAnsi="Calibri" w:cs="Calibri"/>
        </w:rPr>
        <w:t xml:space="preserve"> oraz komórkę w budynku gospodarczym</w:t>
      </w:r>
      <w:r>
        <w:rPr>
          <w:rFonts w:ascii="Calibri" w:hAnsi="Calibri" w:cs="Calibri"/>
        </w:rPr>
        <w:t xml:space="preserve"> na posesji</w:t>
      </w:r>
      <w:r w:rsidRPr="00384869">
        <w:rPr>
          <w:rFonts w:ascii="Calibri" w:hAnsi="Calibri" w:cs="Calibri"/>
        </w:rPr>
        <w:t xml:space="preserve"> o pow. 5,</w:t>
      </w:r>
      <w:r w:rsidR="00374F9A">
        <w:rPr>
          <w:rFonts w:ascii="Calibri" w:hAnsi="Calibri" w:cs="Calibri"/>
        </w:rPr>
        <w:t>0</w:t>
      </w:r>
      <w:r w:rsidRPr="00384869">
        <w:rPr>
          <w:rFonts w:ascii="Calibri" w:hAnsi="Calibri" w:cs="Calibri"/>
        </w:rPr>
        <w:t>1 m</w:t>
      </w:r>
      <w:r w:rsidRPr="00384869">
        <w:rPr>
          <w:rFonts w:ascii="Calibri" w:hAnsi="Calibri" w:cs="Calibri"/>
          <w:vertAlign w:val="superscript"/>
        </w:rPr>
        <w:t>2</w:t>
      </w:r>
      <w:r w:rsidRPr="00384869">
        <w:rPr>
          <w:rFonts w:ascii="Calibri" w:hAnsi="Calibri" w:cs="Calibri"/>
        </w:rPr>
        <w:t>. Lokal wyposażony jest w instalację: elektryczną, wodn</w:t>
      </w:r>
      <w:r>
        <w:rPr>
          <w:rFonts w:ascii="Calibri" w:hAnsi="Calibri" w:cs="Calibri"/>
        </w:rPr>
        <w:t>o-</w:t>
      </w:r>
      <w:r w:rsidRPr="00384869">
        <w:rPr>
          <w:rFonts w:ascii="Calibri" w:hAnsi="Calibri" w:cs="Calibri"/>
        </w:rPr>
        <w:t>kanalizacyjną</w:t>
      </w:r>
      <w:r>
        <w:rPr>
          <w:rFonts w:ascii="Calibri" w:hAnsi="Calibri" w:cs="Calibri"/>
        </w:rPr>
        <w:t>.</w:t>
      </w:r>
      <w:r w:rsidRPr="00384869">
        <w:rPr>
          <w:rFonts w:ascii="Calibri" w:hAnsi="Calibri" w:cs="Calibri"/>
        </w:rPr>
        <w:t xml:space="preserve"> Ogrzewanie </w:t>
      </w:r>
      <w:r w:rsidR="00374F9A">
        <w:rPr>
          <w:rFonts w:ascii="Calibri" w:hAnsi="Calibri" w:cs="Calibri"/>
        </w:rPr>
        <w:t>piec kaflowy</w:t>
      </w:r>
      <w:r w:rsidRPr="00384869">
        <w:rPr>
          <w:rFonts w:ascii="Calibri" w:hAnsi="Calibri" w:cs="Calibri"/>
        </w:rPr>
        <w:t xml:space="preserve">. Udział lokalu w nieruchomości wspólnej wynosi </w:t>
      </w:r>
      <w:r w:rsidRPr="00231820">
        <w:rPr>
          <w:rFonts w:ascii="Calibri" w:hAnsi="Calibri" w:cs="Calibri"/>
        </w:rPr>
        <w:t>2</w:t>
      </w:r>
      <w:r w:rsidR="00374F9A">
        <w:rPr>
          <w:rFonts w:ascii="Calibri" w:hAnsi="Calibri" w:cs="Calibri"/>
        </w:rPr>
        <w:t>56</w:t>
      </w:r>
      <w:r w:rsidRPr="00231820">
        <w:rPr>
          <w:rFonts w:ascii="Calibri" w:hAnsi="Calibri" w:cs="Calibri"/>
        </w:rPr>
        <w:t>0/10000cz.</w:t>
      </w:r>
      <w:r w:rsidRPr="00231820"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179/1</w:t>
      </w:r>
      <w:r w:rsidRPr="000454C3">
        <w:t>, obręb 00</w:t>
      </w:r>
      <w:r>
        <w:t>07 Jugów</w:t>
      </w:r>
      <w:r w:rsidRPr="000454C3">
        <w:t xml:space="preserve">, o pow. </w:t>
      </w:r>
      <w:r>
        <w:t>574</w:t>
      </w:r>
      <w:r w:rsidRPr="000454C3">
        <w:t xml:space="preserve"> m</w:t>
      </w:r>
      <w:r w:rsidRPr="00384869">
        <w:rPr>
          <w:vertAlign w:val="superscript"/>
        </w:rPr>
        <w:t>2</w:t>
      </w:r>
      <w:r w:rsidRPr="000454C3">
        <w:t>, sklasyfikowana jako B-tereny mieszkaniowe</w:t>
      </w:r>
      <w:r w:rsidRPr="00384869">
        <w:rPr>
          <w:rFonts w:ascii="Calibri" w:hAnsi="Calibri" w:cs="Calibri"/>
        </w:rPr>
        <w:t>.</w:t>
      </w:r>
      <w:r w:rsidRPr="00384869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179/1 przeznaczona jest w całości jako teren zabudowy mieszkaniowej, leży w granicach terenu oznaczonego na rysunku ww. planu symbolem MN.13. Dodatkowo działka ta położona jest w specjalnym obszarze </w:t>
      </w:r>
      <w:r>
        <w:rPr>
          <w:rFonts w:ascii="Calibri" w:hAnsi="Calibri" w:cs="Calibri"/>
        </w:rPr>
        <w:lastRenderedPageBreak/>
        <w:t>ochrony – „Ostoja Nietoperzy Gór Sowich” PLH020071 oraz w granicach stref sanitarnych od cmentarzy.</w:t>
      </w:r>
      <w:r w:rsidRPr="00F42802">
        <w:rPr>
          <w:rFonts w:ascii="Calibri" w:hAnsi="Calibri" w:cs="Calibri"/>
        </w:rPr>
        <w:t xml:space="preserve"> </w:t>
      </w:r>
    </w:p>
    <w:p w14:paraId="1ABCCFC2" w14:textId="77777777" w:rsidR="00CF673B" w:rsidRPr="00F65FF2" w:rsidRDefault="00CF673B" w:rsidP="00CF673B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 na rzecz najemcy w trybie bezprzetargowym</w:t>
      </w:r>
    </w:p>
    <w:p w14:paraId="587B0218" w14:textId="6CE95639" w:rsidR="00CF673B" w:rsidRPr="000454C3" w:rsidRDefault="00CF673B" w:rsidP="00CF673B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>
        <w:rPr>
          <w:rFonts w:ascii="Calibri" w:hAnsi="Calibri" w:cs="Calibri"/>
          <w:b/>
          <w:bCs/>
        </w:rPr>
        <w:t xml:space="preserve"> 6</w:t>
      </w:r>
      <w:r w:rsidR="00374F9A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 xml:space="preserve">,00 zł </w:t>
      </w:r>
      <w:r w:rsidRPr="000454C3">
        <w:rPr>
          <w:rFonts w:ascii="Calibri" w:hAnsi="Calibri" w:cs="Calibri"/>
        </w:rPr>
        <w:t>–</w:t>
      </w:r>
      <w:r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zwolnienie z podatku VAT na podstawie art. 43 ust. 1 pkt 10 ustawy o podatku od towarów i usług.</w:t>
      </w:r>
    </w:p>
    <w:p w14:paraId="020C2A8A" w14:textId="77777777" w:rsidR="00CF673B" w:rsidRDefault="00CF673B" w:rsidP="00CF673B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7C89F1D" w14:textId="77777777" w:rsidR="00CF673B" w:rsidRDefault="00CF673B" w:rsidP="00053289">
      <w:pPr>
        <w:pStyle w:val="Akapitzlist"/>
        <w:numPr>
          <w:ilvl w:val="0"/>
          <w:numId w:val="36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568CF11B" w14:textId="77777777" w:rsidR="00CF673B" w:rsidRDefault="00CF673B" w:rsidP="00053289">
      <w:pPr>
        <w:pStyle w:val="Akapitzlist"/>
        <w:numPr>
          <w:ilvl w:val="0"/>
          <w:numId w:val="36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80A73EB" w14:textId="77777777" w:rsidR="00CF673B" w:rsidRDefault="00CF673B" w:rsidP="00CF673B">
      <w:r>
        <w:t>korzystają z tego pierwszeństwa, jeżeli złożą wniosek o nabycie w ciągu 6 tygodni licząc od dnia wywieszenia wykazu.</w:t>
      </w:r>
    </w:p>
    <w:p w14:paraId="440DF9C7" w14:textId="77777777" w:rsidR="00CF673B" w:rsidRPr="00D74115" w:rsidRDefault="00CF673B" w:rsidP="00CF673B">
      <w:pPr>
        <w:tabs>
          <w:tab w:val="right" w:pos="8931"/>
        </w:tabs>
        <w:spacing w:before="240" w:after="720"/>
        <w:rPr>
          <w:rFonts w:cs="Calibri"/>
        </w:rPr>
      </w:pPr>
      <w:r w:rsidRPr="00D74115">
        <w:rPr>
          <w:rFonts w:cs="Calibri"/>
        </w:rPr>
        <w:tab/>
        <w:t>/Adrianna Mierzejewska – Wójt Gminy Nowa Ruda/</w:t>
      </w:r>
    </w:p>
    <w:p w14:paraId="6734276D" w14:textId="77777777" w:rsidR="00CF673B" w:rsidRPr="000454C3" w:rsidRDefault="00CF673B" w:rsidP="00CF673B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6D95C29" w14:textId="77777777" w:rsidR="00CF673B" w:rsidRPr="000454C3" w:rsidRDefault="00CF673B" w:rsidP="00CF673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6BB16962" w14:textId="77777777" w:rsidR="00CF673B" w:rsidRPr="000454C3" w:rsidRDefault="00CF673B" w:rsidP="00CF673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- </w:t>
      </w:r>
      <w:hyperlink r:id="rId7" w:history="1">
        <w:r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024C24D" w14:textId="77777777" w:rsidR="00CF673B" w:rsidRPr="000454C3" w:rsidRDefault="00CF673B" w:rsidP="00CF673B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1125AD75" w14:textId="7F3D1A73" w:rsidR="00053289" w:rsidRDefault="00053289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 w:type="page"/>
      </w:r>
    </w:p>
    <w:p w14:paraId="59831A4B" w14:textId="564E52BB" w:rsidR="00053289" w:rsidRDefault="00053289" w:rsidP="00053289">
      <w:pPr>
        <w:pStyle w:val="Nagwek1"/>
      </w:pPr>
      <w:r w:rsidRPr="003F30A7">
        <w:lastRenderedPageBreak/>
        <w:t xml:space="preserve">Załącznik </w:t>
      </w:r>
      <w:r>
        <w:t xml:space="preserve">Nr 3 </w:t>
      </w:r>
      <w:r w:rsidRPr="003F30A7">
        <w:t xml:space="preserve">do zarządzenia Nr </w:t>
      </w:r>
      <w:r w:rsidR="00D74115">
        <w:t>290</w:t>
      </w:r>
      <w:r w:rsidRPr="003F30A7">
        <w:t>/2</w:t>
      </w:r>
      <w:r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74115">
        <w:t xml:space="preserve">07 </w:t>
      </w:r>
      <w:r>
        <w:t>lipca</w:t>
      </w:r>
      <w:r w:rsidRPr="003F30A7">
        <w:t xml:space="preserve"> 202</w:t>
      </w:r>
      <w:r>
        <w:t>3</w:t>
      </w:r>
      <w:r w:rsidRPr="003F30A7">
        <w:t xml:space="preserve"> r.</w:t>
      </w:r>
    </w:p>
    <w:p w14:paraId="15949959" w14:textId="29E8A807" w:rsidR="00053289" w:rsidRPr="002F62FD" w:rsidRDefault="00053289" w:rsidP="00053289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74115">
        <w:rPr>
          <w:rStyle w:val="Pogrubienie"/>
          <w:rFonts w:asciiTheme="minorHAnsi" w:hAnsiTheme="minorHAnsi" w:cstheme="minorHAnsi"/>
        </w:rPr>
        <w:t xml:space="preserve">07 </w:t>
      </w:r>
      <w:r>
        <w:rPr>
          <w:rStyle w:val="Pogrubienie"/>
          <w:rFonts w:asciiTheme="minorHAnsi" w:hAnsiTheme="minorHAnsi" w:cstheme="minorHAnsi"/>
        </w:rPr>
        <w:t>lipca 2023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74115">
        <w:rPr>
          <w:rStyle w:val="Pogrubienie"/>
          <w:rFonts w:asciiTheme="minorHAnsi" w:hAnsiTheme="minorHAnsi" w:cstheme="minorHAnsi"/>
        </w:rPr>
        <w:t>27</w:t>
      </w:r>
      <w:r>
        <w:rPr>
          <w:rStyle w:val="Pogrubienie"/>
          <w:rFonts w:asciiTheme="minorHAnsi" w:hAnsiTheme="minorHAnsi" w:cstheme="minorHAnsi"/>
        </w:rPr>
        <w:t xml:space="preserve"> lipca 2023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00CBA69B" w14:textId="77777777" w:rsidR="00053289" w:rsidRPr="000454C3" w:rsidRDefault="00053289" w:rsidP="00053289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Jugów, ul. Młynarska nr 1 </w:t>
      </w:r>
    </w:p>
    <w:p w14:paraId="1FC32F6C" w14:textId="77777777" w:rsidR="00053289" w:rsidRPr="000454C3" w:rsidRDefault="00053289" w:rsidP="00053289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179/1</w:t>
      </w:r>
    </w:p>
    <w:p w14:paraId="1DFF1509" w14:textId="77777777" w:rsidR="00053289" w:rsidRPr="00996B28" w:rsidRDefault="00053289" w:rsidP="00053289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574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DD6AE3B" w14:textId="77777777" w:rsidR="00053289" w:rsidRDefault="00053289" w:rsidP="00053289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111474/3</w:t>
      </w:r>
    </w:p>
    <w:p w14:paraId="0FE6F939" w14:textId="0317CB71" w:rsidR="00053289" w:rsidRPr="00F42802" w:rsidRDefault="00053289" w:rsidP="00053289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384869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384869">
        <w:rPr>
          <w:rFonts w:ascii="Calibri" w:hAnsi="Calibri" w:cs="Calibri"/>
        </w:rPr>
        <w:t xml:space="preserve">lokal mieszkalny nr </w:t>
      </w:r>
      <w:r>
        <w:rPr>
          <w:rFonts w:ascii="Calibri" w:hAnsi="Calibri" w:cs="Calibri"/>
        </w:rPr>
        <w:t>4</w:t>
      </w:r>
      <w:r w:rsidRPr="00384869">
        <w:rPr>
          <w:rFonts w:ascii="Calibri" w:hAnsi="Calibri" w:cs="Calibri"/>
        </w:rPr>
        <w:t xml:space="preserve"> położony w Jugowie, ul. Młynarska nr 1, na </w:t>
      </w:r>
      <w:r>
        <w:rPr>
          <w:rFonts w:ascii="Calibri" w:hAnsi="Calibri" w:cs="Calibri"/>
        </w:rPr>
        <w:t>I piętrze</w:t>
      </w:r>
      <w:r w:rsidRPr="00384869">
        <w:rPr>
          <w:rFonts w:ascii="Calibri" w:hAnsi="Calibri" w:cs="Calibri"/>
        </w:rPr>
        <w:t xml:space="preserve"> budynku mieszkalnego wielorodzinnego o 4 lokalach mieszkalnych z lat przedwojennych (1905 r.), jednoklatkowego w zabudowie wolnostojącej, podpiwniczonego, dwukondygnacyjnego ze strychem. Lokal składa się z: kuchni, 2 pokoi, łazienki z WC</w:t>
      </w:r>
      <w:r>
        <w:rPr>
          <w:rFonts w:ascii="Calibri" w:hAnsi="Calibri" w:cs="Calibri"/>
        </w:rPr>
        <w:t xml:space="preserve"> i przedpokoju</w:t>
      </w:r>
      <w:r w:rsidRPr="00384869">
        <w:rPr>
          <w:rFonts w:ascii="Calibri" w:hAnsi="Calibri" w:cs="Calibri"/>
        </w:rPr>
        <w:t xml:space="preserve"> o łącznej powierzchni użytkowej </w:t>
      </w:r>
      <w:r>
        <w:rPr>
          <w:rFonts w:ascii="Calibri" w:hAnsi="Calibri" w:cs="Calibri"/>
        </w:rPr>
        <w:t>45,16</w:t>
      </w:r>
      <w:r w:rsidRPr="00384869">
        <w:rPr>
          <w:rFonts w:ascii="Calibri" w:hAnsi="Calibri" w:cs="Calibri"/>
        </w:rPr>
        <w:t xml:space="preserve"> m</w:t>
      </w:r>
      <w:r w:rsidRPr="00384869">
        <w:rPr>
          <w:rFonts w:ascii="Calibri" w:hAnsi="Calibri" w:cs="Calibri"/>
          <w:vertAlign w:val="superscript"/>
        </w:rPr>
        <w:t>2</w:t>
      </w:r>
      <w:r w:rsidRPr="00384869">
        <w:rPr>
          <w:rFonts w:ascii="Calibri" w:hAnsi="Calibri" w:cs="Calibri"/>
        </w:rPr>
        <w:t>. Do pomieszczeń przynależnych zaliczono piwnic</w:t>
      </w:r>
      <w:r>
        <w:rPr>
          <w:rFonts w:ascii="Calibri" w:hAnsi="Calibri" w:cs="Calibri"/>
        </w:rPr>
        <w:t>ę</w:t>
      </w:r>
      <w:r w:rsidRPr="00384869">
        <w:rPr>
          <w:rFonts w:ascii="Calibri" w:hAnsi="Calibri" w:cs="Calibri"/>
        </w:rPr>
        <w:t xml:space="preserve"> o pow. </w:t>
      </w:r>
      <w:r>
        <w:rPr>
          <w:rFonts w:ascii="Calibri" w:hAnsi="Calibri" w:cs="Calibri"/>
        </w:rPr>
        <w:t>4,60</w:t>
      </w:r>
      <w:r w:rsidRPr="00384869">
        <w:rPr>
          <w:rFonts w:ascii="Calibri" w:hAnsi="Calibri" w:cs="Calibri"/>
        </w:rPr>
        <w:t xml:space="preserve"> m</w:t>
      </w:r>
      <w:r w:rsidRPr="00384869">
        <w:rPr>
          <w:rFonts w:ascii="Calibri" w:hAnsi="Calibri" w:cs="Calibri"/>
          <w:vertAlign w:val="superscript"/>
        </w:rPr>
        <w:t>2</w:t>
      </w:r>
      <w:r w:rsidRPr="00384869">
        <w:rPr>
          <w:rFonts w:ascii="Calibri" w:hAnsi="Calibri" w:cs="Calibri"/>
        </w:rPr>
        <w:t xml:space="preserve"> oraz komórkę w budynku gospodarczym</w:t>
      </w:r>
      <w:r>
        <w:rPr>
          <w:rFonts w:ascii="Calibri" w:hAnsi="Calibri" w:cs="Calibri"/>
        </w:rPr>
        <w:t xml:space="preserve"> na posesji</w:t>
      </w:r>
      <w:r w:rsidRPr="00384869">
        <w:rPr>
          <w:rFonts w:ascii="Calibri" w:hAnsi="Calibri" w:cs="Calibri"/>
        </w:rPr>
        <w:t xml:space="preserve"> o pow. 5,7</w:t>
      </w:r>
      <w:r>
        <w:rPr>
          <w:rFonts w:ascii="Calibri" w:hAnsi="Calibri" w:cs="Calibri"/>
        </w:rPr>
        <w:t>3</w:t>
      </w:r>
      <w:r w:rsidRPr="00384869">
        <w:rPr>
          <w:rFonts w:ascii="Calibri" w:hAnsi="Calibri" w:cs="Calibri"/>
        </w:rPr>
        <w:t xml:space="preserve"> m</w:t>
      </w:r>
      <w:r w:rsidRPr="00384869">
        <w:rPr>
          <w:rFonts w:ascii="Calibri" w:hAnsi="Calibri" w:cs="Calibri"/>
          <w:vertAlign w:val="superscript"/>
        </w:rPr>
        <w:t>2</w:t>
      </w:r>
      <w:r w:rsidRPr="00384869">
        <w:rPr>
          <w:rFonts w:ascii="Calibri" w:hAnsi="Calibri" w:cs="Calibri"/>
        </w:rPr>
        <w:t>. Lokal wyposażony jest w instalację: elektryczną, wodn</w:t>
      </w:r>
      <w:r>
        <w:rPr>
          <w:rFonts w:ascii="Calibri" w:hAnsi="Calibri" w:cs="Calibri"/>
        </w:rPr>
        <w:t>o-</w:t>
      </w:r>
      <w:r w:rsidRPr="00384869">
        <w:rPr>
          <w:rFonts w:ascii="Calibri" w:hAnsi="Calibri" w:cs="Calibri"/>
        </w:rPr>
        <w:t>kanalizacyjną</w:t>
      </w:r>
      <w:r>
        <w:rPr>
          <w:rFonts w:ascii="Calibri" w:hAnsi="Calibri" w:cs="Calibri"/>
        </w:rPr>
        <w:t>.</w:t>
      </w:r>
      <w:r w:rsidRPr="00384869">
        <w:rPr>
          <w:rFonts w:ascii="Calibri" w:hAnsi="Calibri" w:cs="Calibri"/>
        </w:rPr>
        <w:t xml:space="preserve"> Ogrzewanie </w:t>
      </w:r>
      <w:r>
        <w:rPr>
          <w:rFonts w:ascii="Calibri" w:hAnsi="Calibri" w:cs="Calibri"/>
        </w:rPr>
        <w:t>piec kaflowy.</w:t>
      </w:r>
      <w:r w:rsidRPr="00384869">
        <w:rPr>
          <w:rFonts w:ascii="Calibri" w:hAnsi="Calibri" w:cs="Calibri"/>
        </w:rPr>
        <w:t xml:space="preserve"> Udział lokalu w nieruchomości wspólnej wynosi </w:t>
      </w:r>
      <w:r w:rsidRPr="00231820">
        <w:rPr>
          <w:rFonts w:ascii="Calibri" w:hAnsi="Calibri" w:cs="Calibri"/>
        </w:rPr>
        <w:t>23</w:t>
      </w:r>
      <w:r>
        <w:rPr>
          <w:rFonts w:ascii="Calibri" w:hAnsi="Calibri" w:cs="Calibri"/>
        </w:rPr>
        <w:t>5</w:t>
      </w:r>
      <w:r w:rsidRPr="00231820">
        <w:rPr>
          <w:rFonts w:ascii="Calibri" w:hAnsi="Calibri" w:cs="Calibri"/>
        </w:rPr>
        <w:t>0/10000cz.</w:t>
      </w:r>
      <w:r w:rsidRPr="00231820"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179/1</w:t>
      </w:r>
      <w:r w:rsidRPr="000454C3">
        <w:t>, obręb 00</w:t>
      </w:r>
      <w:r>
        <w:t>07 Jugów</w:t>
      </w:r>
      <w:r w:rsidRPr="000454C3">
        <w:t xml:space="preserve">, o pow. </w:t>
      </w:r>
      <w:r>
        <w:t>574</w:t>
      </w:r>
      <w:r w:rsidRPr="000454C3">
        <w:t xml:space="preserve"> m</w:t>
      </w:r>
      <w:r w:rsidRPr="00384869">
        <w:rPr>
          <w:vertAlign w:val="superscript"/>
        </w:rPr>
        <w:t>2</w:t>
      </w:r>
      <w:r w:rsidRPr="000454C3">
        <w:t>, sklasyfikowana jako B-tereny mieszkaniowe</w:t>
      </w:r>
      <w:r w:rsidRPr="00384869">
        <w:rPr>
          <w:rFonts w:ascii="Calibri" w:hAnsi="Calibri" w:cs="Calibri"/>
        </w:rPr>
        <w:t>.</w:t>
      </w:r>
      <w:r w:rsidRPr="00384869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179/1 przeznaczona jest w całości jako teren zabudowy mieszkaniowej, leży w granicach terenu oznaczonego na rysunku ww. planu symbolem MN.13. Dodatkowo działka ta położona jest w specjalnym obszarze </w:t>
      </w:r>
      <w:r>
        <w:rPr>
          <w:rFonts w:ascii="Calibri" w:hAnsi="Calibri" w:cs="Calibri"/>
        </w:rPr>
        <w:lastRenderedPageBreak/>
        <w:t>ochrony – „Ostoja Nietoperzy Gór Sowich” PLH020071 oraz w granicach stref sanitarnych od cmentarzy.</w:t>
      </w:r>
      <w:r w:rsidRPr="00F42802">
        <w:rPr>
          <w:rFonts w:ascii="Calibri" w:hAnsi="Calibri" w:cs="Calibri"/>
        </w:rPr>
        <w:t xml:space="preserve"> </w:t>
      </w:r>
    </w:p>
    <w:p w14:paraId="2AF3AB2B" w14:textId="77777777" w:rsidR="00053289" w:rsidRPr="00F65FF2" w:rsidRDefault="00053289" w:rsidP="00053289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 na rzecz najemcy w trybie bezprzetargowym</w:t>
      </w:r>
    </w:p>
    <w:p w14:paraId="60FA5195" w14:textId="4C760120" w:rsidR="00053289" w:rsidRPr="000454C3" w:rsidRDefault="00053289" w:rsidP="00053289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>
        <w:rPr>
          <w:rFonts w:ascii="Calibri" w:hAnsi="Calibri" w:cs="Calibri"/>
          <w:b/>
          <w:bCs/>
        </w:rPr>
        <w:t xml:space="preserve"> 68.000</w:t>
      </w:r>
      <w:r w:rsidRPr="000454C3">
        <w:rPr>
          <w:rFonts w:ascii="Calibri" w:hAnsi="Calibri" w:cs="Calibri"/>
          <w:b/>
          <w:bCs/>
        </w:rPr>
        <w:t xml:space="preserve">,00 zł </w:t>
      </w:r>
      <w:r w:rsidRPr="000454C3">
        <w:rPr>
          <w:rFonts w:ascii="Calibri" w:hAnsi="Calibri" w:cs="Calibri"/>
        </w:rPr>
        <w:t>–</w:t>
      </w:r>
      <w:r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zwolnienie z podatku VAT na podstawie art. 43 ust. 1 pkt 10 ustawy o podatku od towarów i usług.</w:t>
      </w:r>
    </w:p>
    <w:p w14:paraId="7E18AD79" w14:textId="77777777" w:rsidR="00053289" w:rsidRDefault="00053289" w:rsidP="00053289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13C3EDD3" w14:textId="77777777" w:rsidR="00053289" w:rsidRDefault="00053289" w:rsidP="00053289">
      <w:pPr>
        <w:pStyle w:val="Akapitzlist"/>
        <w:numPr>
          <w:ilvl w:val="0"/>
          <w:numId w:val="34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5E877CA9" w14:textId="77777777" w:rsidR="00053289" w:rsidRDefault="00053289" w:rsidP="00053289">
      <w:pPr>
        <w:pStyle w:val="Akapitzlist"/>
        <w:numPr>
          <w:ilvl w:val="0"/>
          <w:numId w:val="34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0EC64467" w14:textId="77777777" w:rsidR="00053289" w:rsidRDefault="00053289" w:rsidP="00053289">
      <w:r>
        <w:t>korzystają z tego pierwszeństwa, jeżeli złożą wniosek o nabycie w ciągu 6 tygodni licząc od dnia wywieszenia wykazu.</w:t>
      </w:r>
    </w:p>
    <w:p w14:paraId="673AD132" w14:textId="77777777" w:rsidR="00053289" w:rsidRPr="00D74115" w:rsidRDefault="00053289" w:rsidP="00053289">
      <w:pPr>
        <w:tabs>
          <w:tab w:val="right" w:pos="8931"/>
        </w:tabs>
        <w:spacing w:before="240" w:after="720"/>
        <w:rPr>
          <w:rFonts w:cs="Calibri"/>
        </w:rPr>
      </w:pPr>
      <w:r w:rsidRPr="00D74115">
        <w:rPr>
          <w:rFonts w:cs="Calibri"/>
        </w:rPr>
        <w:tab/>
        <w:t>/Adrianna Mierzejewska – Wójt Gminy Nowa Ruda/</w:t>
      </w:r>
    </w:p>
    <w:p w14:paraId="56786AB1" w14:textId="77777777" w:rsidR="00053289" w:rsidRPr="000454C3" w:rsidRDefault="00053289" w:rsidP="00053289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64A1E7FB" w14:textId="77777777" w:rsidR="00053289" w:rsidRPr="000454C3" w:rsidRDefault="00053289" w:rsidP="00053289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324D86AA" w14:textId="77777777" w:rsidR="00053289" w:rsidRPr="000454C3" w:rsidRDefault="00053289" w:rsidP="00053289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- </w:t>
      </w:r>
      <w:hyperlink r:id="rId8" w:history="1">
        <w:r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6333F29C" w14:textId="77777777" w:rsidR="00053289" w:rsidRPr="000454C3" w:rsidRDefault="00053289" w:rsidP="00053289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p w14:paraId="662CA356" w14:textId="77777777" w:rsidR="00CF673B" w:rsidRPr="00CF673B" w:rsidRDefault="00CF673B" w:rsidP="00CF673B">
      <w:pPr>
        <w:jc w:val="both"/>
        <w:rPr>
          <w:rFonts w:ascii="Calibri" w:hAnsi="Calibri" w:cs="Calibri"/>
          <w:iCs/>
        </w:rPr>
      </w:pPr>
    </w:p>
    <w:sectPr w:rsidR="00CF673B" w:rsidRPr="00CF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230D90"/>
    <w:multiLevelType w:val="hybridMultilevel"/>
    <w:tmpl w:val="17B858B6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57A17"/>
    <w:multiLevelType w:val="hybridMultilevel"/>
    <w:tmpl w:val="FE7C757A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2A542E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77FE3"/>
    <w:multiLevelType w:val="hybridMultilevel"/>
    <w:tmpl w:val="FE7C757A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1FA5ED4"/>
    <w:multiLevelType w:val="hybridMultilevel"/>
    <w:tmpl w:val="17B858B6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9494ABA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30"/>
  </w:num>
  <w:num w:numId="3" w16cid:durableId="2139520534">
    <w:abstractNumId w:val="32"/>
  </w:num>
  <w:num w:numId="4" w16cid:durableId="200021602">
    <w:abstractNumId w:val="25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8"/>
  </w:num>
  <w:num w:numId="8" w16cid:durableId="1857503661">
    <w:abstractNumId w:val="22"/>
  </w:num>
  <w:num w:numId="9" w16cid:durableId="1632515853">
    <w:abstractNumId w:val="24"/>
  </w:num>
  <w:num w:numId="10" w16cid:durableId="325669650">
    <w:abstractNumId w:val="12"/>
  </w:num>
  <w:num w:numId="11" w16cid:durableId="425855338">
    <w:abstractNumId w:val="31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21"/>
  </w:num>
  <w:num w:numId="15" w16cid:durableId="102962893">
    <w:abstractNumId w:val="29"/>
  </w:num>
  <w:num w:numId="16" w16cid:durableId="1365715664">
    <w:abstractNumId w:val="17"/>
  </w:num>
  <w:num w:numId="17" w16cid:durableId="1671063124">
    <w:abstractNumId w:val="19"/>
  </w:num>
  <w:num w:numId="18" w16cid:durableId="1366636336">
    <w:abstractNumId w:val="9"/>
  </w:num>
  <w:num w:numId="19" w16cid:durableId="1305696980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23"/>
  </w:num>
  <w:num w:numId="22" w16cid:durableId="38671574">
    <w:abstractNumId w:val="27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5"/>
  </w:num>
  <w:num w:numId="28" w16cid:durableId="1009647935">
    <w:abstractNumId w:val="0"/>
  </w:num>
  <w:num w:numId="29" w16cid:durableId="348336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  <w:num w:numId="31" w16cid:durableId="289284986">
    <w:abstractNumId w:val="14"/>
  </w:num>
  <w:num w:numId="32" w16cid:durableId="977800711">
    <w:abstractNumId w:val="16"/>
  </w:num>
  <w:num w:numId="33" w16cid:durableId="384257243">
    <w:abstractNumId w:val="28"/>
  </w:num>
  <w:num w:numId="34" w16cid:durableId="192546847">
    <w:abstractNumId w:val="13"/>
  </w:num>
  <w:num w:numId="35" w16cid:durableId="2071150878">
    <w:abstractNumId w:val="20"/>
  </w:num>
  <w:num w:numId="36" w16cid:durableId="8232782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53289"/>
    <w:rsid w:val="00083D1E"/>
    <w:rsid w:val="00085968"/>
    <w:rsid w:val="0008732E"/>
    <w:rsid w:val="00093DD8"/>
    <w:rsid w:val="000953E2"/>
    <w:rsid w:val="00097A7F"/>
    <w:rsid w:val="000A0992"/>
    <w:rsid w:val="000A28AB"/>
    <w:rsid w:val="000A3058"/>
    <w:rsid w:val="000B46D8"/>
    <w:rsid w:val="000C0179"/>
    <w:rsid w:val="000C7A05"/>
    <w:rsid w:val="000D3C09"/>
    <w:rsid w:val="000E7257"/>
    <w:rsid w:val="000F3D6E"/>
    <w:rsid w:val="00120473"/>
    <w:rsid w:val="00135FCF"/>
    <w:rsid w:val="001421BE"/>
    <w:rsid w:val="0015533B"/>
    <w:rsid w:val="001632CC"/>
    <w:rsid w:val="00170181"/>
    <w:rsid w:val="0017594F"/>
    <w:rsid w:val="00184E2A"/>
    <w:rsid w:val="00196EBA"/>
    <w:rsid w:val="001A504E"/>
    <w:rsid w:val="001C6685"/>
    <w:rsid w:val="001F430F"/>
    <w:rsid w:val="00200DFE"/>
    <w:rsid w:val="00201B51"/>
    <w:rsid w:val="002062EA"/>
    <w:rsid w:val="002146E6"/>
    <w:rsid w:val="00223E9F"/>
    <w:rsid w:val="0022429B"/>
    <w:rsid w:val="00230B46"/>
    <w:rsid w:val="00231820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502D7"/>
    <w:rsid w:val="0036437F"/>
    <w:rsid w:val="0036734F"/>
    <w:rsid w:val="00374F9A"/>
    <w:rsid w:val="00377D0E"/>
    <w:rsid w:val="00381767"/>
    <w:rsid w:val="00384869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532361"/>
    <w:rsid w:val="005330BE"/>
    <w:rsid w:val="00546ED7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26FA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72021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050B"/>
    <w:rsid w:val="00A8396A"/>
    <w:rsid w:val="00AA1160"/>
    <w:rsid w:val="00AA4E70"/>
    <w:rsid w:val="00AB2170"/>
    <w:rsid w:val="00AB586B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6BE7"/>
    <w:rsid w:val="00C3744C"/>
    <w:rsid w:val="00C51F09"/>
    <w:rsid w:val="00C52978"/>
    <w:rsid w:val="00C5374A"/>
    <w:rsid w:val="00C5415B"/>
    <w:rsid w:val="00C65F4D"/>
    <w:rsid w:val="00C75D7E"/>
    <w:rsid w:val="00C77F24"/>
    <w:rsid w:val="00C81CE8"/>
    <w:rsid w:val="00C95C48"/>
    <w:rsid w:val="00CC3778"/>
    <w:rsid w:val="00CD0FB4"/>
    <w:rsid w:val="00CF673B"/>
    <w:rsid w:val="00D1132A"/>
    <w:rsid w:val="00D16453"/>
    <w:rsid w:val="00D3271C"/>
    <w:rsid w:val="00D55419"/>
    <w:rsid w:val="00D60509"/>
    <w:rsid w:val="00D635E6"/>
    <w:rsid w:val="00D74115"/>
    <w:rsid w:val="00D77178"/>
    <w:rsid w:val="00D97EAE"/>
    <w:rsid w:val="00DD3DBC"/>
    <w:rsid w:val="00DF31E8"/>
    <w:rsid w:val="00E040D0"/>
    <w:rsid w:val="00E04A72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42802"/>
    <w:rsid w:val="00F556C3"/>
    <w:rsid w:val="00F65FF2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toprzetarg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2023-07-04T14:04:00Z</cp:lastPrinted>
  <dcterms:created xsi:type="dcterms:W3CDTF">2023-07-07T08:44:00Z</dcterms:created>
  <dcterms:modified xsi:type="dcterms:W3CDTF">2023-07-07T08:44:00Z</dcterms:modified>
</cp:coreProperties>
</file>