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91A9EB7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455E9">
        <w:rPr>
          <w:rStyle w:val="Pogrubienie"/>
        </w:rPr>
        <w:t>282</w:t>
      </w:r>
      <w:r w:rsidRPr="007250D9">
        <w:rPr>
          <w:rStyle w:val="Pogrubienie"/>
        </w:rPr>
        <w:t>/2</w:t>
      </w:r>
      <w:r w:rsidR="005F70F3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A455E9">
        <w:rPr>
          <w:rStyle w:val="Pogrubienie"/>
        </w:rPr>
        <w:t>29</w:t>
      </w:r>
      <w:r w:rsidR="00120211">
        <w:rPr>
          <w:rStyle w:val="Pogrubienie"/>
        </w:rPr>
        <w:t xml:space="preserve"> </w:t>
      </w:r>
      <w:r w:rsidR="0040227E">
        <w:rPr>
          <w:rStyle w:val="Pogrubienie"/>
        </w:rPr>
        <w:t>czerwca</w:t>
      </w:r>
      <w:r w:rsidR="007809AE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5F70F3">
        <w:rPr>
          <w:rStyle w:val="Pogrubienie"/>
        </w:rPr>
        <w:t>3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 xml:space="preserve">sprzedaży w drodze I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2DF3897A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120211">
        <w:t>(</w:t>
      </w:r>
      <w:r w:rsidR="001B7F55">
        <w:t>Dz. U. z 2023 r. poz. 40 z późn. zm.)</w:t>
      </w:r>
      <w:r w:rsidR="00120211" w:rsidRPr="00934E51">
        <w:t>,</w:t>
      </w:r>
      <w:r w:rsidR="00FF283B" w:rsidRPr="00934E51">
        <w:t xml:space="preserve"> </w:t>
      </w:r>
      <w:r w:rsidR="00934E51" w:rsidRPr="00934E51">
        <w:t>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>, art. 40 ust.1 pkt 1</w:t>
      </w:r>
      <w:r w:rsidR="00934E51" w:rsidRPr="00934E51">
        <w:t xml:space="preserve"> ustawy z dnia 21 sierpnia 1997 r. o gospodarce nieruchomościami </w:t>
      </w:r>
      <w:r w:rsidR="00120211">
        <w:t>(Dz. U. z 2023 r. poz. 344)</w:t>
      </w:r>
      <w:r w:rsidR="00FF283B" w:rsidRPr="00934E51">
        <w:t xml:space="preserve">, </w:t>
      </w:r>
      <w:r w:rsidR="00F96ECB">
        <w:t xml:space="preserve">Rozdziału 1, Rozdziału 2 </w:t>
      </w:r>
      <w:r w:rsidR="007C7375">
        <w:t xml:space="preserve">Rozporządzenie Rady Ministrów z dnia 14 września 2004 r. w sprawie sposobu i trybu przeprowadzania przetargów oraz rokowań na zbycie nieruchomości </w:t>
      </w:r>
      <w:r w:rsidR="007C7375" w:rsidRPr="00374B05">
        <w:t>(Dz.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</w:t>
      </w:r>
      <w:r w:rsidR="0098333A">
        <w:t xml:space="preserve"> </w:t>
      </w:r>
      <w:r w:rsidR="00FF283B" w:rsidRPr="00934E51">
        <w:t>(Dolno. z 2013 r. poz. 1851</w:t>
      </w:r>
      <w:r w:rsidR="00FF283B">
        <w:t xml:space="preserve"> z późn. zm.</w:t>
      </w:r>
      <w:r w:rsidR="00FF283B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50FE603B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>nr</w:t>
      </w:r>
      <w:r w:rsidR="00FF283B">
        <w:rPr>
          <w:rFonts w:ascii="Calibri" w:hAnsi="Calibri" w:cs="Calibri"/>
        </w:rPr>
        <w:t xml:space="preserve"> </w:t>
      </w:r>
      <w:r w:rsidR="0040227E">
        <w:rPr>
          <w:rFonts w:ascii="Calibri" w:hAnsi="Calibri" w:cs="Calibri"/>
        </w:rPr>
        <w:t>9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40227E">
        <w:rPr>
          <w:rFonts w:ascii="Calibri" w:hAnsi="Calibri" w:cs="Calibri"/>
        </w:rPr>
        <w:t>Świerkach nr 128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40227E">
        <w:rPr>
          <w:rFonts w:ascii="Calibri" w:hAnsi="Calibri" w:cs="Calibri"/>
        </w:rPr>
        <w:t>640/1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40227E">
        <w:rPr>
          <w:rFonts w:ascii="Calibri" w:hAnsi="Calibri" w:cs="Calibri"/>
        </w:rPr>
        <w:t>1051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98333A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K/00</w:t>
      </w:r>
      <w:r w:rsidR="0098333A">
        <w:rPr>
          <w:rFonts w:ascii="Calibri" w:hAnsi="Calibri" w:cs="Calibri"/>
        </w:rPr>
        <w:t>0</w:t>
      </w:r>
      <w:r w:rsidR="0040227E">
        <w:rPr>
          <w:rFonts w:ascii="Calibri" w:hAnsi="Calibri" w:cs="Calibri"/>
        </w:rPr>
        <w:t>14389/7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4E30C5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O</w:t>
      </w:r>
      <w:r w:rsidR="00923971" w:rsidRPr="004E30C5">
        <w:rPr>
          <w:rFonts w:cstheme="minorHAnsi"/>
        </w:rPr>
        <w:t>głoszenie o przetargu wywiesza się na tablicy ogłoszeń w Urzędzie Gminy Nowa Ruda, ul. Niepodległości</w:t>
      </w:r>
      <w:r w:rsidRPr="004E30C5">
        <w:rPr>
          <w:rFonts w:cstheme="minorHAnsi"/>
        </w:rPr>
        <w:t xml:space="preserve"> nr </w:t>
      </w:r>
      <w:r w:rsidR="00923971" w:rsidRPr="004E30C5">
        <w:rPr>
          <w:rFonts w:cstheme="minorHAnsi"/>
        </w:rPr>
        <w:t>2.</w:t>
      </w:r>
    </w:p>
    <w:p w14:paraId="1C583FBF" w14:textId="48F8BC19" w:rsidR="00281C2F" w:rsidRPr="004E30C5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4E30C5">
        <w:rPr>
          <w:rFonts w:cstheme="minorHAnsi"/>
        </w:rPr>
        <w:t>Informację o ogłoszeniu przetargu podaje się do publicznej wiadomości</w:t>
      </w:r>
      <w:r w:rsidR="00281C2F" w:rsidRPr="004E30C5">
        <w:rPr>
          <w:rFonts w:cstheme="minorHAnsi"/>
        </w:rPr>
        <w:t xml:space="preserve"> n</w:t>
      </w:r>
      <w:r w:rsidR="00DD7AAF" w:rsidRPr="004E30C5">
        <w:rPr>
          <w:rFonts w:cstheme="minorHAnsi"/>
        </w:rPr>
        <w:t>a stronie internetowej Urzędu Gminy Nowa Ruda, w Biuletynie Informacji Publicznej Gminy Nowa Ruda</w:t>
      </w:r>
      <w:r w:rsidR="00281C2F" w:rsidRPr="004E30C5">
        <w:rPr>
          <w:rFonts w:cstheme="minorHAnsi"/>
        </w:rPr>
        <w:t>,</w:t>
      </w:r>
      <w:r w:rsidR="00DD7AAF" w:rsidRPr="004E30C5">
        <w:rPr>
          <w:rFonts w:cstheme="minorHAnsi"/>
        </w:rPr>
        <w:t xml:space="preserve"> w prasie </w:t>
      </w:r>
      <w:r w:rsidRPr="004E30C5">
        <w:rPr>
          <w:rFonts w:cstheme="minorHAnsi"/>
        </w:rPr>
        <w:t>oraz na tablicy ogłoszeń Sołectwa</w:t>
      </w:r>
      <w:r w:rsidR="0040227E">
        <w:rPr>
          <w:rFonts w:cstheme="minorHAnsi"/>
        </w:rPr>
        <w:t xml:space="preserve"> Świerki</w:t>
      </w:r>
      <w:r w:rsidRPr="004E30C5">
        <w:rPr>
          <w:rFonts w:cstheme="minorHAnsi"/>
        </w:rPr>
        <w:t>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1368CAA4" w14:textId="49728093" w:rsidR="00880C64" w:rsidRPr="00A455E9" w:rsidRDefault="00281C2F" w:rsidP="004834F3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A455E9">
        <w:rPr>
          <w:rFonts w:cs="Calibri"/>
        </w:rPr>
        <w:tab/>
        <w:t>/Z up. Wójta Anna Zawiślak - Zastępca Wójta/</w:t>
      </w:r>
    </w:p>
    <w:p w14:paraId="61B83F38" w14:textId="4904F56A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A455E9">
        <w:t>282</w:t>
      </w:r>
      <w:r w:rsidR="00281C2F">
        <w:t>/</w:t>
      </w:r>
      <w:r w:rsidRPr="003F30A7">
        <w:t>2</w:t>
      </w:r>
      <w:r w:rsidR="007C1725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A455E9">
        <w:t>29</w:t>
      </w:r>
      <w:r w:rsidR="0098333A">
        <w:t xml:space="preserve"> </w:t>
      </w:r>
      <w:r w:rsidR="0040227E">
        <w:t>czerwca</w:t>
      </w:r>
      <w:r w:rsidR="006D1805">
        <w:t xml:space="preserve"> </w:t>
      </w:r>
      <w:r w:rsidRPr="003F30A7">
        <w:t>20</w:t>
      </w:r>
      <w:r w:rsidR="002C1C02">
        <w:t>2</w:t>
      </w:r>
      <w:r w:rsidR="007C1725">
        <w:t>3</w:t>
      </w:r>
      <w:r w:rsidRPr="003F30A7">
        <w:t xml:space="preserve"> r.</w:t>
      </w:r>
    </w:p>
    <w:p w14:paraId="43F05B18" w14:textId="2D509C29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I przetarg ustny nieograniczony na sprzedaż niżej wymienionej nieruchomości </w:t>
      </w:r>
    </w:p>
    <w:p w14:paraId="6805566A" w14:textId="77777777" w:rsidR="0040227E" w:rsidRPr="000454C3" w:rsidRDefault="0098333A" w:rsidP="0040227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40227E">
        <w:rPr>
          <w:rFonts w:ascii="Calibri" w:hAnsi="Calibri" w:cs="Calibri"/>
        </w:rPr>
        <w:t>Świerki nr 128/9</w:t>
      </w:r>
    </w:p>
    <w:p w14:paraId="2FD11FAA" w14:textId="77777777" w:rsidR="0040227E" w:rsidRPr="000454C3" w:rsidRDefault="0040227E" w:rsidP="0040227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640/1</w:t>
      </w:r>
    </w:p>
    <w:p w14:paraId="04B8799B" w14:textId="77777777" w:rsidR="0040227E" w:rsidRPr="00996B28" w:rsidRDefault="0040227E" w:rsidP="0040227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Powierzchnia działki</w:t>
      </w:r>
      <w:r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1051</w:t>
      </w:r>
      <w:r w:rsidRPr="000454C3">
        <w:rPr>
          <w:rFonts w:ascii="Calibri" w:hAnsi="Calibri" w:cs="Calibri"/>
        </w:rPr>
        <w:t xml:space="preserve"> m</w:t>
      </w:r>
      <w:r w:rsidRPr="000454C3">
        <w:rPr>
          <w:rFonts w:ascii="Calibri" w:hAnsi="Calibri" w:cs="Calibri"/>
          <w:vertAlign w:val="superscript"/>
        </w:rPr>
        <w:t>2</w:t>
      </w:r>
    </w:p>
    <w:p w14:paraId="5A142E7B" w14:textId="037A7586" w:rsidR="007C1725" w:rsidRDefault="007C1725" w:rsidP="0040227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54C3">
        <w:rPr>
          <w:rFonts w:ascii="Calibri" w:hAnsi="Calibri" w:cs="Calibri"/>
        </w:rPr>
        <w:t xml:space="preserve">: </w:t>
      </w:r>
      <w:r w:rsidR="0040227E" w:rsidRPr="000454C3">
        <w:rPr>
          <w:rFonts w:ascii="Calibri" w:hAnsi="Calibri" w:cs="Calibri"/>
        </w:rPr>
        <w:t>SW</w:t>
      </w:r>
      <w:r w:rsidR="0040227E">
        <w:rPr>
          <w:rFonts w:ascii="Calibri" w:hAnsi="Calibri" w:cs="Calibri"/>
        </w:rPr>
        <w:t>2</w:t>
      </w:r>
      <w:r w:rsidR="0040227E" w:rsidRPr="000454C3">
        <w:rPr>
          <w:rFonts w:ascii="Calibri" w:hAnsi="Calibri" w:cs="Calibri"/>
        </w:rPr>
        <w:t>K/00</w:t>
      </w:r>
      <w:r w:rsidR="0040227E">
        <w:rPr>
          <w:rFonts w:ascii="Calibri" w:hAnsi="Calibri" w:cs="Calibri"/>
        </w:rPr>
        <w:t xml:space="preserve">014389/7 </w:t>
      </w:r>
      <w:r>
        <w:rPr>
          <w:rFonts w:ascii="Calibri" w:hAnsi="Calibri" w:cs="Calibri"/>
        </w:rPr>
        <w:t>bez obciążeń</w:t>
      </w:r>
    </w:p>
    <w:p w14:paraId="524AB1A3" w14:textId="3897EB73" w:rsidR="0040227E" w:rsidRPr="00A261F8" w:rsidRDefault="00C75D7E" w:rsidP="0040227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8333A">
        <w:rPr>
          <w:rFonts w:ascii="Calibri" w:hAnsi="Calibri" w:cs="Calibri"/>
          <w:b/>
          <w:bCs/>
        </w:rPr>
        <w:t>Opis nieruchomości, przeznaczenie i sposób zagospodarowania:</w:t>
      </w:r>
      <w:r w:rsidR="00C4067F" w:rsidRPr="0098333A">
        <w:rPr>
          <w:rFonts w:ascii="Calibri" w:hAnsi="Calibri" w:cs="Calibri"/>
          <w:b/>
          <w:bCs/>
        </w:rPr>
        <w:t xml:space="preserve"> </w:t>
      </w:r>
      <w:r w:rsidR="0040227E">
        <w:t>lokal mieszkalny nr 9, położony w Świerkach nr 128, na 3 piętrze (poddasze) w budynku mieszkalnym wielomieszkaniowym o 9 lokalach mieszkalnych, czterokondygnacyjnym, częściowo podpiwniczonym, wybudowanym przed 1939 r. Lokal składa się z: pokoju z aneksem kuchennym i spiżarki o powierzchni użytkowej 28,50 m</w:t>
      </w:r>
      <w:r w:rsidR="0040227E" w:rsidRPr="007D5055">
        <w:rPr>
          <w:vertAlign w:val="superscript"/>
        </w:rPr>
        <w:t>2</w:t>
      </w:r>
      <w:r w:rsidR="0040227E">
        <w:t>. Do pomieszczeń przynależnych zaliczono: piwnicę o pow. 2,51 m</w:t>
      </w:r>
      <w:r w:rsidR="0040227E" w:rsidRPr="007D5055">
        <w:rPr>
          <w:vertAlign w:val="superscript"/>
        </w:rPr>
        <w:t xml:space="preserve">2 </w:t>
      </w:r>
      <w:r w:rsidR="0040227E">
        <w:t>i strych o pow. 8,89 m</w:t>
      </w:r>
      <w:r w:rsidR="0040227E" w:rsidRPr="007D5055">
        <w:rPr>
          <w:vertAlign w:val="superscript"/>
        </w:rPr>
        <w:t>2</w:t>
      </w:r>
      <w:r w:rsidR="0040227E">
        <w:t xml:space="preserve">. WC wspólne poza lokalem. </w:t>
      </w:r>
      <w:bookmarkStart w:id="1" w:name="_Hlk56505632"/>
      <w:r w:rsidR="0040227E">
        <w:t xml:space="preserve">Lokal wyposażony jest w instalację: elektryczną, a wodna i </w:t>
      </w:r>
      <w:bookmarkEnd w:id="1"/>
      <w:r w:rsidR="0040227E">
        <w:t xml:space="preserve">kanalizacyjna na korytarzu wymaga doprowadzenia. Ogrzewanie piecowe – piec kaflowy. </w:t>
      </w:r>
      <w:r w:rsidR="0040227E">
        <w:br/>
        <w:t>Udział w nieruchomości wspólnej wynosi 65/1000cz.</w:t>
      </w:r>
      <w:r w:rsidR="0040227E">
        <w:br/>
        <w:t xml:space="preserve">Zgodnie ze Studium uwarunkowań i kierunków  zagospodarowania przestrzennego Gminy Nowa Ruda działka nr 640/1 przeznaczona jest na cele zabudowy mieszkaniowej jednorodzinnej lub zagrodowej oraz obiektów usług i produkcji nie kolidujących z funkcją mieszkaniową, leży w granicach terenu oznaczonego na rysunku ww. studium symbolem L.33.MP. </w:t>
      </w:r>
      <w:r w:rsidR="0040227E">
        <w:br/>
        <w:t xml:space="preserve">W </w:t>
      </w:r>
      <w:r w:rsidR="0040227E" w:rsidRPr="000454C3">
        <w:t xml:space="preserve">ewidencji gruntów i budynków Starosty Kłodzkiego działka </w:t>
      </w:r>
      <w:r w:rsidR="0040227E">
        <w:t>oznaczona numerem ewidencyjnym</w:t>
      </w:r>
      <w:r w:rsidR="0040227E" w:rsidRPr="000454C3">
        <w:t xml:space="preserve"> </w:t>
      </w:r>
      <w:r w:rsidR="0040227E">
        <w:t>640/1</w:t>
      </w:r>
      <w:r w:rsidR="0040227E" w:rsidRPr="000454C3">
        <w:t xml:space="preserve">, </w:t>
      </w:r>
      <w:r w:rsidR="0040227E">
        <w:t xml:space="preserve">AM-2, </w:t>
      </w:r>
      <w:r w:rsidR="0040227E" w:rsidRPr="000454C3">
        <w:t>obręb 00</w:t>
      </w:r>
      <w:r w:rsidR="0040227E">
        <w:t>14 Świerki</w:t>
      </w:r>
      <w:r w:rsidR="0040227E" w:rsidRPr="000454C3">
        <w:t xml:space="preserve">, o pow. </w:t>
      </w:r>
      <w:r w:rsidR="0040227E">
        <w:t>1051</w:t>
      </w:r>
      <w:r w:rsidR="0040227E" w:rsidRPr="000454C3">
        <w:t xml:space="preserve"> m</w:t>
      </w:r>
      <w:r w:rsidR="0040227E" w:rsidRPr="00A261F8">
        <w:rPr>
          <w:vertAlign w:val="superscript"/>
        </w:rPr>
        <w:t>2</w:t>
      </w:r>
      <w:r w:rsidR="0040227E" w:rsidRPr="000454C3">
        <w:t>, sklasyfikowana jako B-tereny mieszkaniowe</w:t>
      </w:r>
      <w:r w:rsidR="0040227E" w:rsidRPr="00A261F8">
        <w:rPr>
          <w:rFonts w:ascii="Calibri" w:hAnsi="Calibri" w:cs="Calibri"/>
        </w:rPr>
        <w:t>.</w:t>
      </w:r>
    </w:p>
    <w:p w14:paraId="08D34655" w14:textId="66F112FE" w:rsidR="00615807" w:rsidRPr="0098333A" w:rsidRDefault="00615807" w:rsidP="003F5F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8333A">
        <w:rPr>
          <w:rFonts w:ascii="Calibri" w:hAnsi="Calibri" w:cs="Calibri"/>
          <w:b/>
          <w:bCs/>
        </w:rPr>
        <w:t>Zobowiązania, których przedmiotem jest nieruchomość</w:t>
      </w:r>
      <w:r w:rsidRPr="0098333A">
        <w:rPr>
          <w:rFonts w:ascii="Calibri" w:hAnsi="Calibri" w:cs="Calibri"/>
        </w:rPr>
        <w:t>: brak</w:t>
      </w:r>
    </w:p>
    <w:p w14:paraId="4EC3E190" w14:textId="2DCB5B85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40227E">
        <w:rPr>
          <w:rFonts w:ascii="Calibri" w:hAnsi="Calibri" w:cs="Calibri"/>
          <w:b/>
          <w:bCs/>
        </w:rPr>
        <w:t>18</w:t>
      </w:r>
      <w:r w:rsidR="004F3A81">
        <w:rPr>
          <w:rFonts w:ascii="Calibri" w:hAnsi="Calibri" w:cs="Calibri"/>
          <w:b/>
          <w:bCs/>
        </w:rPr>
        <w:t>.</w:t>
      </w:r>
      <w:r w:rsidR="0040227E">
        <w:rPr>
          <w:rFonts w:ascii="Calibri" w:hAnsi="Calibri" w:cs="Calibri"/>
          <w:b/>
          <w:bCs/>
        </w:rPr>
        <w:t>5</w:t>
      </w:r>
      <w:r w:rsidR="004F3A81" w:rsidRPr="00047483">
        <w:rPr>
          <w:rFonts w:ascii="Calibri" w:hAnsi="Calibri" w:cs="Calibri"/>
          <w:b/>
          <w:bCs/>
        </w:rPr>
        <w:t>00,00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52EB9703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="0040227E">
        <w:rPr>
          <w:rFonts w:ascii="Calibri" w:hAnsi="Calibri" w:cs="Calibri"/>
          <w:b/>
          <w:bCs/>
        </w:rPr>
        <w:t>3</w:t>
      </w:r>
      <w:r w:rsidR="00186595">
        <w:rPr>
          <w:rFonts w:ascii="Calibri" w:hAnsi="Calibri" w:cs="Calibri"/>
          <w:b/>
          <w:bCs/>
        </w:rPr>
        <w:t>.</w:t>
      </w:r>
      <w:r w:rsidR="0040227E">
        <w:rPr>
          <w:rFonts w:ascii="Calibri" w:hAnsi="Calibri" w:cs="Calibri"/>
          <w:b/>
          <w:bCs/>
        </w:rPr>
        <w:t>7</w:t>
      </w:r>
      <w:r w:rsidR="00186595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lastRenderedPageBreak/>
        <w:t>Cena nabycia nie obejmuje okazania granic nieruchomości.</w:t>
      </w:r>
    </w:p>
    <w:p w14:paraId="79201233" w14:textId="3D054E4B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 xml:space="preserve">I przetarg ustny nieograniczony odbędzie się w dniu </w:t>
      </w:r>
      <w:r w:rsidR="00327E18">
        <w:rPr>
          <w:rFonts w:ascii="Calibri" w:eastAsia="Times New Roman" w:hAnsi="Calibri" w:cs="Calibri"/>
          <w:b/>
          <w:bCs/>
        </w:rPr>
        <w:t>25</w:t>
      </w:r>
      <w:r w:rsidR="0040227E">
        <w:rPr>
          <w:rFonts w:ascii="Calibri" w:eastAsia="Times New Roman" w:hAnsi="Calibri" w:cs="Calibri"/>
          <w:b/>
          <w:bCs/>
        </w:rPr>
        <w:t xml:space="preserve"> sierpnia</w:t>
      </w:r>
      <w:r w:rsidR="00846215">
        <w:rPr>
          <w:rFonts w:ascii="Calibri" w:eastAsia="Times New Roman" w:hAnsi="Calibri" w:cs="Calibri"/>
        </w:rPr>
        <w:t xml:space="preserve">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="00327E18">
        <w:rPr>
          <w:rFonts w:ascii="Calibri" w:eastAsia="Times New Roman" w:hAnsi="Calibri" w:cs="Calibri"/>
        </w:rPr>
        <w:t xml:space="preserve"> </w:t>
      </w:r>
      <w:r w:rsidR="00327E18" w:rsidRPr="00327E18">
        <w:rPr>
          <w:rFonts w:ascii="Calibri" w:eastAsia="Times New Roman" w:hAnsi="Calibri" w:cs="Calibri"/>
          <w:b/>
          <w:bCs/>
        </w:rPr>
        <w:t>11</w:t>
      </w:r>
      <w:r w:rsidR="000B16D5" w:rsidRPr="00327E18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="00846215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84621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6402EB13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B050A5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327E18">
        <w:rPr>
          <w:rFonts w:ascii="Calibri" w:eastAsia="Times New Roman" w:hAnsi="Calibri" w:cs="Calibri"/>
          <w:b/>
          <w:bCs/>
        </w:rPr>
        <w:t xml:space="preserve">21 sierpnia </w:t>
      </w:r>
      <w:r w:rsidR="002C1C02" w:rsidRPr="002C1C02">
        <w:rPr>
          <w:rFonts w:ascii="Calibri" w:eastAsia="Times New Roman" w:hAnsi="Calibri" w:cs="Calibri"/>
          <w:b/>
          <w:bCs/>
        </w:rPr>
        <w:t>202</w:t>
      </w:r>
      <w:r w:rsidR="007C1725">
        <w:rPr>
          <w:rFonts w:ascii="Calibri" w:eastAsia="Times New Roman" w:hAnsi="Calibri" w:cs="Calibri"/>
          <w:b/>
          <w:bCs/>
        </w:rPr>
        <w:t>3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</w:t>
      </w:r>
      <w:r w:rsidRPr="00133F03">
        <w:rPr>
          <w:rFonts w:ascii="Calibri" w:eastAsia="Times New Roman" w:hAnsi="Calibri" w:cs="Calibri"/>
        </w:rPr>
        <w:lastRenderedPageBreak/>
        <w:t>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5C16FB4C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2EF6E91D" w14:textId="1F5D7FB5" w:rsidR="00A21583" w:rsidRDefault="00A21583" w:rsidP="00A21583">
      <w:r w:rsidRPr="00F25AF6">
        <w:t xml:space="preserve">Wspólnotę Mieszkaniową </w:t>
      </w:r>
      <w:r w:rsidR="0040227E">
        <w:t>Świerki 128</w:t>
      </w:r>
      <w:r w:rsidRPr="00F25AF6">
        <w:t xml:space="preserve"> administruje Noworudzkie Towarzystwo Budownictwa Społecznego Sp. z o.o. w Nowej Rudzie ul. Cmentarna 23, 57–400 Nowa Ruda; Punkt Obsługi Klienta w Jugowie, ul. Główna nr 83, 57–430 Jugów; tel. 74 872 46 22.</w:t>
      </w:r>
    </w:p>
    <w:p w14:paraId="5159C8D6" w14:textId="37C6C9C5" w:rsidR="00A21583" w:rsidRDefault="00A21583" w:rsidP="00A21583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8E4D30">
        <w:rPr>
          <w:rFonts w:ascii="Calibri" w:eastAsia="Times New Roman" w:hAnsi="Calibri" w:cs="Calibri"/>
          <w:b/>
          <w:bCs/>
        </w:rPr>
        <w:t xml:space="preserve">Wysokość zgromadzonych środków na funduszu remontowym Wspólnoty Mieszkaniowej  </w:t>
      </w:r>
      <w:r w:rsidR="002B7F6C">
        <w:rPr>
          <w:rFonts w:ascii="Calibri" w:eastAsia="Times New Roman" w:hAnsi="Calibri" w:cs="Calibri"/>
          <w:b/>
          <w:bCs/>
        </w:rPr>
        <w:t>Świerki 128</w:t>
      </w:r>
      <w:r>
        <w:rPr>
          <w:rFonts w:ascii="Calibri" w:eastAsia="Times New Roman" w:hAnsi="Calibri" w:cs="Calibri"/>
          <w:b/>
          <w:bCs/>
        </w:rPr>
        <w:t xml:space="preserve"> dla przedmiotowego lokalu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 w:rsidR="00913EFF">
        <w:rPr>
          <w:rFonts w:ascii="Calibri" w:eastAsia="Times New Roman" w:hAnsi="Calibri" w:cs="Calibri"/>
          <w:b/>
          <w:bCs/>
        </w:rPr>
        <w:t>wynosi</w:t>
      </w:r>
      <w:r w:rsidRPr="008E4D30">
        <w:rPr>
          <w:rFonts w:ascii="Calibri" w:eastAsia="Times New Roman" w:hAnsi="Calibri" w:cs="Calibri"/>
          <w:b/>
          <w:bCs/>
        </w:rPr>
        <w:t xml:space="preserve"> </w:t>
      </w:r>
      <w:r w:rsidR="00327E18">
        <w:rPr>
          <w:rFonts w:ascii="Calibri" w:eastAsia="Times New Roman" w:hAnsi="Calibri" w:cs="Calibri"/>
          <w:b/>
          <w:bCs/>
        </w:rPr>
        <w:t>1.896,35</w:t>
      </w:r>
      <w:r w:rsidR="002B7F6C">
        <w:rPr>
          <w:rFonts w:ascii="Calibri" w:eastAsia="Times New Roman" w:hAnsi="Calibri" w:cs="Calibri"/>
          <w:b/>
          <w:bCs/>
        </w:rPr>
        <w:t xml:space="preserve"> </w:t>
      </w:r>
      <w:r w:rsidRPr="008E4D30">
        <w:rPr>
          <w:rFonts w:ascii="Calibri" w:eastAsia="Times New Roman" w:hAnsi="Calibri" w:cs="Calibri"/>
          <w:b/>
          <w:bCs/>
        </w:rPr>
        <w:t xml:space="preserve">zł na dzień </w:t>
      </w:r>
      <w:r w:rsidR="00327E18">
        <w:rPr>
          <w:rFonts w:ascii="Calibri" w:eastAsia="Times New Roman" w:hAnsi="Calibri" w:cs="Calibri"/>
          <w:b/>
          <w:bCs/>
        </w:rPr>
        <w:t>21.06.</w:t>
      </w:r>
      <w:r w:rsidRPr="008E4D30">
        <w:rPr>
          <w:rFonts w:ascii="Calibri" w:eastAsia="Times New Roman" w:hAnsi="Calibri" w:cs="Calibri"/>
          <w:b/>
          <w:bCs/>
        </w:rPr>
        <w:t>2023</w:t>
      </w:r>
      <w:r w:rsidR="00913EFF">
        <w:rPr>
          <w:rFonts w:ascii="Calibri" w:eastAsia="Times New Roman" w:hAnsi="Calibri" w:cs="Calibri"/>
          <w:b/>
          <w:bCs/>
        </w:rPr>
        <w:t> </w:t>
      </w:r>
      <w:r w:rsidRPr="008E4D30">
        <w:rPr>
          <w:rFonts w:ascii="Calibri" w:eastAsia="Times New Roman" w:hAnsi="Calibri" w:cs="Calibri"/>
          <w:b/>
          <w:bCs/>
        </w:rPr>
        <w:t>r. (kwota ta będzie ulegała zmianie). Nabywca lokalu przed zawarciem aktu notarialnego, zobowiązany jest do jednorazowej zapłaty na rzecz Gminy Nowa Ruda kwoty niewykorzystanego funduszu remontowego w wysokości ustalonej na dzień zawarcia aktu notarialnego.</w:t>
      </w:r>
    </w:p>
    <w:p w14:paraId="4FE1B6D5" w14:textId="0586C731" w:rsidR="00615807" w:rsidRPr="00133F03" w:rsidRDefault="00814895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Wójt Gminy Nowa Ruda może odwołać ogłoszony przetarg jedynie z ważnych powodów, informując o tym niezwłocznie w formie właściwej dla ogłoszenia o przetargu i podając </w:t>
      </w:r>
      <w:r w:rsidRPr="00133F03">
        <w:rPr>
          <w:rFonts w:ascii="Calibri" w:eastAsia="Times New Roman" w:hAnsi="Calibri" w:cs="Calibri"/>
        </w:rPr>
        <w:lastRenderedPageBreak/>
        <w:t>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12F44520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A21583">
        <w:t>(Dz. U. z 2023 r. poz. 344)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r w:rsidR="00814895" w:rsidRPr="00133F03">
        <w:rPr>
          <w:rFonts w:ascii="Calibri" w:hAnsi="Calibri" w:cs="Calibri"/>
        </w:rPr>
        <w:t>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>uzyskać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58158B91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A455E9">
        <w:rPr>
          <w:rFonts w:ascii="Calibri" w:eastAsia="Times New Roman" w:hAnsi="Calibri" w:cs="Calibri"/>
          <w:color w:val="000000" w:themeColor="text1"/>
        </w:rPr>
        <w:t xml:space="preserve">29 </w:t>
      </w:r>
      <w:r w:rsidR="002B7F6C">
        <w:rPr>
          <w:rFonts w:ascii="Calibri" w:eastAsia="Times New Roman" w:hAnsi="Calibri" w:cs="Calibri"/>
          <w:color w:val="000000" w:themeColor="text1"/>
        </w:rPr>
        <w:t>czerwca</w:t>
      </w:r>
      <w:r w:rsidR="00373FE2">
        <w:rPr>
          <w:rFonts w:ascii="Calibri" w:eastAsia="Times New Roman" w:hAnsi="Calibri" w:cs="Calibri"/>
          <w:color w:val="000000" w:themeColor="text1"/>
        </w:rPr>
        <w:t xml:space="preserve"> </w:t>
      </w:r>
      <w:r w:rsidR="002C1C02">
        <w:rPr>
          <w:rFonts w:ascii="Calibri" w:eastAsia="Times New Roman" w:hAnsi="Calibri" w:cs="Calibri"/>
          <w:color w:val="000000" w:themeColor="text1"/>
        </w:rPr>
        <w:t>202</w:t>
      </w:r>
      <w:r w:rsidR="00373FE2">
        <w:rPr>
          <w:rFonts w:ascii="Calibri" w:eastAsia="Times New Roman" w:hAnsi="Calibri" w:cs="Calibri"/>
          <w:color w:val="000000" w:themeColor="text1"/>
        </w:rPr>
        <w:t>3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A455E9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A455E9">
        <w:rPr>
          <w:rFonts w:cs="Calibri"/>
        </w:rPr>
        <w:tab/>
        <w:t>/Z up. Wójta Anna Zawiślak - Zastępca Wójta/</w:t>
      </w:r>
    </w:p>
    <w:sectPr w:rsidR="00097D7F" w:rsidRPr="00A45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7FB3FA6"/>
    <w:multiLevelType w:val="hybridMultilevel"/>
    <w:tmpl w:val="22B293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AA56151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8747209">
    <w:abstractNumId w:val="7"/>
  </w:num>
  <w:num w:numId="2" w16cid:durableId="1548444591">
    <w:abstractNumId w:val="25"/>
  </w:num>
  <w:num w:numId="3" w16cid:durableId="806319259">
    <w:abstractNumId w:val="27"/>
  </w:num>
  <w:num w:numId="4" w16cid:durableId="2025980474">
    <w:abstractNumId w:val="22"/>
  </w:num>
  <w:num w:numId="5" w16cid:durableId="2104573579">
    <w:abstractNumId w:val="8"/>
  </w:num>
  <w:num w:numId="6" w16cid:durableId="1613854114">
    <w:abstractNumId w:val="6"/>
  </w:num>
  <w:num w:numId="7" w16cid:durableId="1365252648">
    <w:abstractNumId w:val="16"/>
  </w:num>
  <w:num w:numId="8" w16cid:durableId="1386026051">
    <w:abstractNumId w:val="19"/>
  </w:num>
  <w:num w:numId="9" w16cid:durableId="1406486883">
    <w:abstractNumId w:val="21"/>
  </w:num>
  <w:num w:numId="10" w16cid:durableId="998928289">
    <w:abstractNumId w:val="12"/>
  </w:num>
  <w:num w:numId="11" w16cid:durableId="1310209897">
    <w:abstractNumId w:val="26"/>
  </w:num>
  <w:num w:numId="12" w16cid:durableId="1867056500">
    <w:abstractNumId w:val="2"/>
  </w:num>
  <w:num w:numId="13" w16cid:durableId="296689622">
    <w:abstractNumId w:val="3"/>
  </w:num>
  <w:num w:numId="14" w16cid:durableId="512115056">
    <w:abstractNumId w:val="18"/>
  </w:num>
  <w:num w:numId="15" w16cid:durableId="759643693">
    <w:abstractNumId w:val="24"/>
  </w:num>
  <w:num w:numId="16" w16cid:durableId="73014004">
    <w:abstractNumId w:val="15"/>
  </w:num>
  <w:num w:numId="17" w16cid:durableId="2019382016">
    <w:abstractNumId w:val="17"/>
  </w:num>
  <w:num w:numId="18" w16cid:durableId="1671760056">
    <w:abstractNumId w:val="9"/>
  </w:num>
  <w:num w:numId="19" w16cid:durableId="1100562851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4389603">
    <w:abstractNumId w:val="5"/>
  </w:num>
  <w:num w:numId="21" w16cid:durableId="86191413">
    <w:abstractNumId w:val="20"/>
  </w:num>
  <w:num w:numId="22" w16cid:durableId="1575236821">
    <w:abstractNumId w:val="23"/>
  </w:num>
  <w:num w:numId="23" w16cid:durableId="2041474381">
    <w:abstractNumId w:val="10"/>
  </w:num>
  <w:num w:numId="24" w16cid:durableId="211507878">
    <w:abstractNumId w:val="11"/>
    <w:lvlOverride w:ilvl="0">
      <w:startOverride w:val="1"/>
    </w:lvlOverride>
  </w:num>
  <w:num w:numId="25" w16cid:durableId="2133136084">
    <w:abstractNumId w:val="10"/>
    <w:lvlOverride w:ilvl="0">
      <w:startOverride w:val="1"/>
    </w:lvlOverride>
  </w:num>
  <w:num w:numId="26" w16cid:durableId="601035701">
    <w:abstractNumId w:val="1"/>
  </w:num>
  <w:num w:numId="27" w16cid:durableId="1044020959">
    <w:abstractNumId w:val="14"/>
  </w:num>
  <w:num w:numId="28" w16cid:durableId="1217083279">
    <w:abstractNumId w:val="0"/>
  </w:num>
  <w:num w:numId="29" w16cid:durableId="15916160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46463633">
    <w:abstractNumId w:val="13"/>
  </w:num>
  <w:num w:numId="31" w16cid:durableId="158591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83D1E"/>
    <w:rsid w:val="00085968"/>
    <w:rsid w:val="0008732E"/>
    <w:rsid w:val="00093DD8"/>
    <w:rsid w:val="000953E2"/>
    <w:rsid w:val="00097A7F"/>
    <w:rsid w:val="00097D7F"/>
    <w:rsid w:val="000A3058"/>
    <w:rsid w:val="000B16D5"/>
    <w:rsid w:val="000B46D8"/>
    <w:rsid w:val="000C0179"/>
    <w:rsid w:val="000C14DF"/>
    <w:rsid w:val="000D2A7B"/>
    <w:rsid w:val="000D3C09"/>
    <w:rsid w:val="000E5F7B"/>
    <w:rsid w:val="000F3D6E"/>
    <w:rsid w:val="00120211"/>
    <w:rsid w:val="00120473"/>
    <w:rsid w:val="00133F03"/>
    <w:rsid w:val="001421BE"/>
    <w:rsid w:val="00152412"/>
    <w:rsid w:val="00170181"/>
    <w:rsid w:val="00173AF6"/>
    <w:rsid w:val="0017594F"/>
    <w:rsid w:val="00180935"/>
    <w:rsid w:val="00186595"/>
    <w:rsid w:val="00196EBA"/>
    <w:rsid w:val="001B7F55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B0391"/>
    <w:rsid w:val="002B7F6C"/>
    <w:rsid w:val="002C1C02"/>
    <w:rsid w:val="002F3A0B"/>
    <w:rsid w:val="002F62FD"/>
    <w:rsid w:val="00304236"/>
    <w:rsid w:val="00327E18"/>
    <w:rsid w:val="00330E80"/>
    <w:rsid w:val="00360B6F"/>
    <w:rsid w:val="00360BD2"/>
    <w:rsid w:val="0036437F"/>
    <w:rsid w:val="0036734F"/>
    <w:rsid w:val="0037179D"/>
    <w:rsid w:val="00373FE2"/>
    <w:rsid w:val="00374B05"/>
    <w:rsid w:val="00385E96"/>
    <w:rsid w:val="00392720"/>
    <w:rsid w:val="00393A9C"/>
    <w:rsid w:val="003C620B"/>
    <w:rsid w:val="003E0DC8"/>
    <w:rsid w:val="003E5893"/>
    <w:rsid w:val="003F30A7"/>
    <w:rsid w:val="0040227E"/>
    <w:rsid w:val="0040296F"/>
    <w:rsid w:val="00417FD7"/>
    <w:rsid w:val="004303A5"/>
    <w:rsid w:val="00430672"/>
    <w:rsid w:val="00455CC3"/>
    <w:rsid w:val="004818EC"/>
    <w:rsid w:val="004834F3"/>
    <w:rsid w:val="004853D6"/>
    <w:rsid w:val="0048559D"/>
    <w:rsid w:val="004A1D73"/>
    <w:rsid w:val="004B5DE8"/>
    <w:rsid w:val="004B5E6D"/>
    <w:rsid w:val="004E30C5"/>
    <w:rsid w:val="004F2110"/>
    <w:rsid w:val="004F26BA"/>
    <w:rsid w:val="004F3A81"/>
    <w:rsid w:val="00525575"/>
    <w:rsid w:val="005330BE"/>
    <w:rsid w:val="00537B40"/>
    <w:rsid w:val="00546ED7"/>
    <w:rsid w:val="00580725"/>
    <w:rsid w:val="00583A8C"/>
    <w:rsid w:val="005877D1"/>
    <w:rsid w:val="00594CB9"/>
    <w:rsid w:val="005957F6"/>
    <w:rsid w:val="005A09FB"/>
    <w:rsid w:val="005C673D"/>
    <w:rsid w:val="005E5BB0"/>
    <w:rsid w:val="005F080C"/>
    <w:rsid w:val="005F159A"/>
    <w:rsid w:val="005F70F3"/>
    <w:rsid w:val="00604DAA"/>
    <w:rsid w:val="00615807"/>
    <w:rsid w:val="00621766"/>
    <w:rsid w:val="00630DF3"/>
    <w:rsid w:val="006502F5"/>
    <w:rsid w:val="006528D3"/>
    <w:rsid w:val="00653B20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D1805"/>
    <w:rsid w:val="006E0685"/>
    <w:rsid w:val="006F01E4"/>
    <w:rsid w:val="007057E1"/>
    <w:rsid w:val="007250D9"/>
    <w:rsid w:val="00733C3C"/>
    <w:rsid w:val="00736D1D"/>
    <w:rsid w:val="00737ABA"/>
    <w:rsid w:val="00742072"/>
    <w:rsid w:val="007443EF"/>
    <w:rsid w:val="00746DC1"/>
    <w:rsid w:val="0077037E"/>
    <w:rsid w:val="007809AE"/>
    <w:rsid w:val="00795168"/>
    <w:rsid w:val="007A2D3A"/>
    <w:rsid w:val="007A55E7"/>
    <w:rsid w:val="007B035A"/>
    <w:rsid w:val="007C1725"/>
    <w:rsid w:val="007C31E9"/>
    <w:rsid w:val="007C7375"/>
    <w:rsid w:val="007D684D"/>
    <w:rsid w:val="007F602C"/>
    <w:rsid w:val="00811C0D"/>
    <w:rsid w:val="00814895"/>
    <w:rsid w:val="00822332"/>
    <w:rsid w:val="00846215"/>
    <w:rsid w:val="0087735E"/>
    <w:rsid w:val="00880C64"/>
    <w:rsid w:val="00890685"/>
    <w:rsid w:val="00896C24"/>
    <w:rsid w:val="008A61C2"/>
    <w:rsid w:val="008D3754"/>
    <w:rsid w:val="008D6B27"/>
    <w:rsid w:val="008E5460"/>
    <w:rsid w:val="00913EFF"/>
    <w:rsid w:val="00915B12"/>
    <w:rsid w:val="00923971"/>
    <w:rsid w:val="00934E51"/>
    <w:rsid w:val="00941005"/>
    <w:rsid w:val="009416F7"/>
    <w:rsid w:val="00980436"/>
    <w:rsid w:val="0098333A"/>
    <w:rsid w:val="00985085"/>
    <w:rsid w:val="00986A39"/>
    <w:rsid w:val="00993BF6"/>
    <w:rsid w:val="009C0FAE"/>
    <w:rsid w:val="009D6B85"/>
    <w:rsid w:val="009F6B04"/>
    <w:rsid w:val="00A07EE0"/>
    <w:rsid w:val="00A174ED"/>
    <w:rsid w:val="00A17673"/>
    <w:rsid w:val="00A21583"/>
    <w:rsid w:val="00A272C1"/>
    <w:rsid w:val="00A31B0B"/>
    <w:rsid w:val="00A455E9"/>
    <w:rsid w:val="00A5272E"/>
    <w:rsid w:val="00A6557C"/>
    <w:rsid w:val="00A71496"/>
    <w:rsid w:val="00A76FA7"/>
    <w:rsid w:val="00A8396A"/>
    <w:rsid w:val="00A95643"/>
    <w:rsid w:val="00AA1160"/>
    <w:rsid w:val="00AA6F12"/>
    <w:rsid w:val="00AB586B"/>
    <w:rsid w:val="00AD60F9"/>
    <w:rsid w:val="00AD7789"/>
    <w:rsid w:val="00AE386E"/>
    <w:rsid w:val="00B001DF"/>
    <w:rsid w:val="00B050A5"/>
    <w:rsid w:val="00B25D2F"/>
    <w:rsid w:val="00B34B82"/>
    <w:rsid w:val="00B34E76"/>
    <w:rsid w:val="00B460D4"/>
    <w:rsid w:val="00B671B0"/>
    <w:rsid w:val="00B83F59"/>
    <w:rsid w:val="00B84ADD"/>
    <w:rsid w:val="00B90019"/>
    <w:rsid w:val="00B95D8D"/>
    <w:rsid w:val="00BA0DF5"/>
    <w:rsid w:val="00BA513F"/>
    <w:rsid w:val="00BB1501"/>
    <w:rsid w:val="00BB1BC7"/>
    <w:rsid w:val="00BB6F33"/>
    <w:rsid w:val="00BC3840"/>
    <w:rsid w:val="00BC3ED0"/>
    <w:rsid w:val="00BC6463"/>
    <w:rsid w:val="00BE5862"/>
    <w:rsid w:val="00C00186"/>
    <w:rsid w:val="00C1745F"/>
    <w:rsid w:val="00C4067F"/>
    <w:rsid w:val="00C51F09"/>
    <w:rsid w:val="00C52978"/>
    <w:rsid w:val="00C5374A"/>
    <w:rsid w:val="00C5415B"/>
    <w:rsid w:val="00C600F6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3FB8"/>
    <w:rsid w:val="00D97EAE"/>
    <w:rsid w:val="00DB4C22"/>
    <w:rsid w:val="00DD7AAF"/>
    <w:rsid w:val="00DF31E8"/>
    <w:rsid w:val="00E040D0"/>
    <w:rsid w:val="00E15E6E"/>
    <w:rsid w:val="00E26973"/>
    <w:rsid w:val="00E428D9"/>
    <w:rsid w:val="00E56969"/>
    <w:rsid w:val="00E8407C"/>
    <w:rsid w:val="00E9117E"/>
    <w:rsid w:val="00EA7980"/>
    <w:rsid w:val="00EB4196"/>
    <w:rsid w:val="00EC1B60"/>
    <w:rsid w:val="00EE79EB"/>
    <w:rsid w:val="00EF18F6"/>
    <w:rsid w:val="00EF28E4"/>
    <w:rsid w:val="00F05A25"/>
    <w:rsid w:val="00F30F7A"/>
    <w:rsid w:val="00F335C1"/>
    <w:rsid w:val="00F36106"/>
    <w:rsid w:val="00F556C3"/>
    <w:rsid w:val="00F748D4"/>
    <w:rsid w:val="00F83000"/>
    <w:rsid w:val="00F96ECB"/>
    <w:rsid w:val="00FA6511"/>
    <w:rsid w:val="00FB28A6"/>
    <w:rsid w:val="00FB6210"/>
    <w:rsid w:val="00FC4471"/>
    <w:rsid w:val="00FC4498"/>
    <w:rsid w:val="00FF1A43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7F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1330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2023-06-26T13:12:00Z</cp:lastPrinted>
  <dcterms:created xsi:type="dcterms:W3CDTF">2023-06-29T11:37:00Z</dcterms:created>
  <dcterms:modified xsi:type="dcterms:W3CDTF">2023-06-29T11:37:00Z</dcterms:modified>
</cp:coreProperties>
</file>