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06ED950F" w:rsidR="00611B40" w:rsidRPr="0076292C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76292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Zarządzenie nr </w:t>
      </w:r>
      <w:r w:rsidR="00E91F17" w:rsidRPr="0076292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182</w:t>
      </w:r>
      <w:r w:rsidR="00622442" w:rsidRPr="0076292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/23</w:t>
      </w:r>
      <w:r w:rsidR="0088664F" w:rsidRPr="0076292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="00A404CE" w:rsidRPr="0076292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Wójta Gminy Nowa Ruda </w:t>
      </w:r>
      <w:r w:rsidR="0088664F" w:rsidRPr="0076292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Pr="0076292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z dnia </w:t>
      </w:r>
      <w:r w:rsidR="00812999" w:rsidRPr="0076292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17</w:t>
      </w:r>
      <w:r w:rsidR="004C6CF9" w:rsidRPr="0076292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kwietnia</w:t>
      </w:r>
      <w:r w:rsidR="00452226" w:rsidRPr="0076292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Pr="0076292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202</w:t>
      </w:r>
      <w:r w:rsidR="00A404CE" w:rsidRPr="0076292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3</w:t>
      </w:r>
      <w:r w:rsidRPr="0076292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r</w:t>
      </w:r>
      <w:r w:rsidR="004244C0" w:rsidRPr="0076292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oku </w:t>
      </w:r>
      <w:r w:rsidR="0088664F" w:rsidRPr="0076292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="004244C0" w:rsidRPr="0076292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w</w:t>
      </w:r>
      <w:r w:rsidR="008E5C11" w:rsidRPr="0076292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 </w:t>
      </w:r>
      <w:r w:rsidR="004244C0" w:rsidRPr="0076292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sprawie</w:t>
      </w:r>
      <w:r w:rsidRPr="0076292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przeznaczenia do </w:t>
      </w:r>
      <w:r w:rsidR="00933F7D" w:rsidRPr="0076292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najmu</w:t>
      </w:r>
      <w:r w:rsidRPr="0076292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76292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stawki </w:t>
      </w:r>
      <w:r w:rsidRPr="0076292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czynszu </w:t>
      </w:r>
      <w:r w:rsidR="00E8313D" w:rsidRPr="0076292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za najem nieruchomości</w:t>
      </w:r>
    </w:p>
    <w:p w14:paraId="2A28320A" w14:textId="414104CB" w:rsidR="00611B40" w:rsidRPr="0076292C" w:rsidRDefault="00E32204" w:rsidP="00E70BD0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E70BD0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6F4882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2023 r. poz. 40 z późn. zm.</w:t>
      </w:r>
      <w:r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) art. 13 ust. 1, art. 25 ust. 1, art. 35 ust. 1 i 2 ustawy z dnia 21</w:t>
      </w:r>
      <w:r w:rsidR="00E16B22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sierpnia 1997 r. o gospodarce nieruchomościami (</w:t>
      </w:r>
      <w:r w:rsidR="002160F5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2023 r. poz. 344</w:t>
      </w:r>
      <w:r w:rsidR="009C5750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5F7C0A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4, § 5 ust. 1</w:t>
      </w:r>
      <w:r w:rsidR="00F768CD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uchwały Nr</w:t>
      </w:r>
      <w:r w:rsidR="004B53FE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252/XXXIII/13 Rady Gminy Nowa Ruda z dnia 29 stycznia 2013 roku w sprawie zasad gospodarowania nieruchomościami stanowiącymi własność Gminy Nowa Ruda </w:t>
      </w:r>
      <w:r w:rsidR="00325B9C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(Dolno. z 2013 r. poz. 1851 z późn. zm.)</w:t>
      </w:r>
      <w:r w:rsidR="00830949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768CD" w:rsidRPr="0076292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</w:t>
      </w:r>
      <w:r w:rsidR="0059443F" w:rsidRPr="0076292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="00F768CD" w:rsidRPr="0076292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Gminy Nowa Ruda</w:t>
      </w:r>
      <w:r w:rsidR="00F768CD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6292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 następuje:</w:t>
      </w:r>
    </w:p>
    <w:p w14:paraId="6314643A" w14:textId="2CA7DE66" w:rsidR="00611B40" w:rsidRPr="0076292C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Przeznacza się do najmu w trybie bezprzetargowym na rzecz wnioskodawcy </w:t>
      </w:r>
      <w:r w:rsidR="00E70BD0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gruntową o powierzchni </w:t>
      </w:r>
      <w:r w:rsidR="0037717E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15,9530 ha</w:t>
      </w:r>
      <w:r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, położoną w</w:t>
      </w:r>
      <w:r w:rsidR="00E70BD0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granicach części działki oznaczonej numerem ewidencyjnym </w:t>
      </w:r>
      <w:r w:rsidR="0037717E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111/38</w:t>
      </w:r>
      <w:r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obręb </w:t>
      </w:r>
      <w:r w:rsidR="0037717E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Dzikowiec</w:t>
      </w:r>
      <w:r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, określoną szczegółowo w</w:t>
      </w:r>
      <w:r w:rsidR="00F81D2B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684F17E2" w:rsidR="00611B40" w:rsidRPr="0076292C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stanowiącą własność Gminy Nowa Ruda </w:t>
      </w:r>
      <w:r w:rsidR="00933F7D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wynajmuje się </w:t>
      </w:r>
      <w:r w:rsidR="0037717E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z przeznaczeniem na powiększenie toru off road</w:t>
      </w:r>
      <w:r w:rsidR="00C77230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na</w:t>
      </w:r>
      <w:r w:rsidR="000679DA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okres </w:t>
      </w:r>
      <w:r w:rsidR="0037717E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1 roku od dnia zawarcia umowy najmu</w:t>
      </w:r>
      <w:r w:rsidR="00A76813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96E2BB0" w14:textId="3382898E" w:rsidR="000679DA" w:rsidRPr="0076292C" w:rsidRDefault="00A76813" w:rsidP="000679DA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76292C">
        <w:rPr>
          <w:rFonts w:cs="Calibri"/>
          <w:color w:val="000000" w:themeColor="text1"/>
          <w:sz w:val="24"/>
          <w:szCs w:val="24"/>
        </w:rPr>
        <w:t>Miesięczną wysokość</w:t>
      </w:r>
      <w:r w:rsidR="000679DA" w:rsidRPr="0076292C">
        <w:rPr>
          <w:rFonts w:cs="Calibri"/>
          <w:color w:val="000000" w:themeColor="text1"/>
          <w:sz w:val="24"/>
          <w:szCs w:val="24"/>
        </w:rPr>
        <w:t xml:space="preserve"> czynszu za najem nieruchomości opisanej w ust. 1 ustala się w </w:t>
      </w:r>
      <w:r w:rsidRPr="0076292C">
        <w:rPr>
          <w:rFonts w:cs="Calibri"/>
          <w:color w:val="000000" w:themeColor="text1"/>
          <w:sz w:val="24"/>
          <w:szCs w:val="24"/>
        </w:rPr>
        <w:t>kwocie 416,67</w:t>
      </w:r>
      <w:r w:rsidR="000679DA" w:rsidRPr="0076292C">
        <w:rPr>
          <w:rFonts w:cs="Calibri"/>
          <w:color w:val="000000" w:themeColor="text1"/>
          <w:sz w:val="24"/>
          <w:szCs w:val="24"/>
        </w:rPr>
        <w:t xml:space="preserve"> zł netto + 23% podatku VAT, tj. </w:t>
      </w:r>
      <w:r w:rsidRPr="0076292C">
        <w:rPr>
          <w:rFonts w:cs="Calibri"/>
          <w:color w:val="000000" w:themeColor="text1"/>
          <w:sz w:val="24"/>
          <w:szCs w:val="24"/>
        </w:rPr>
        <w:t>512,50</w:t>
      </w:r>
      <w:r w:rsidR="000679DA" w:rsidRPr="0076292C">
        <w:rPr>
          <w:rFonts w:cs="Calibri"/>
          <w:color w:val="000000" w:themeColor="text1"/>
          <w:sz w:val="24"/>
          <w:szCs w:val="24"/>
        </w:rPr>
        <w:t xml:space="preserve"> zł brutto.</w:t>
      </w:r>
    </w:p>
    <w:p w14:paraId="75B6B068" w14:textId="6AF8A2DF" w:rsidR="00611B40" w:rsidRPr="0076292C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EA6C86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Dzikowiec</w:t>
      </w:r>
      <w:r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76292C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76292C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Zarządzenie wchodzi w życie z dniem wydania.</w:t>
      </w:r>
    </w:p>
    <w:p w14:paraId="40BBEE78" w14:textId="428CA7D9" w:rsidR="00611B40" w:rsidRPr="0076292C" w:rsidRDefault="00E32204" w:rsidP="00452226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bookmarkStart w:id="0" w:name="_Hlk51663466"/>
      <w:r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BF27B7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Z up. Wójta – Anna Zawiślak – Zastępca Wójta</w:t>
      </w:r>
      <w:r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</w:p>
    <w:bookmarkEnd w:id="0"/>
    <w:p w14:paraId="04B8540E" w14:textId="37A8B702" w:rsidR="00611B40" w:rsidRPr="0076292C" w:rsidRDefault="00186653" w:rsidP="00452226">
      <w:pPr>
        <w:pStyle w:val="Nagwek1"/>
        <w:tabs>
          <w:tab w:val="right" w:pos="8789"/>
        </w:tabs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76292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 w:type="column"/>
      </w:r>
      <w:r w:rsidR="00E32204" w:rsidRPr="0076292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lastRenderedPageBreak/>
        <w:t>Załącznik do Zarządzenia Nr</w:t>
      </w:r>
      <w:r w:rsidR="00BF27B7" w:rsidRPr="0076292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E91F17" w:rsidRPr="0076292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182</w:t>
      </w:r>
      <w:r w:rsidR="00E32204" w:rsidRPr="0076292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/2</w:t>
      </w:r>
      <w:r w:rsidRPr="0076292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3</w:t>
      </w:r>
      <w:r w:rsidR="00977658" w:rsidRPr="0076292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Pr="0076292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="00977658" w:rsidRPr="0076292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Wójta Gminy Nowa Ruda </w:t>
      </w:r>
      <w:r w:rsidR="00E32204" w:rsidRPr="0076292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z dnia </w:t>
      </w:r>
      <w:r w:rsidR="00812999" w:rsidRPr="0076292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17</w:t>
      </w:r>
      <w:r w:rsidR="000679DA" w:rsidRPr="0076292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246909" w:rsidRPr="0076292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kwietnia</w:t>
      </w:r>
      <w:r w:rsidR="008622F4" w:rsidRPr="0076292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E32204" w:rsidRPr="0076292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202</w:t>
      </w:r>
      <w:r w:rsidRPr="0076292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3</w:t>
      </w:r>
      <w:r w:rsidR="00E32204" w:rsidRPr="0076292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roku</w:t>
      </w:r>
    </w:p>
    <w:p w14:paraId="2E7D4420" w14:textId="13D3FB6E" w:rsidR="00611B40" w:rsidRPr="0076292C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6292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Wykaz nieruchomości przeznaczonych do </w:t>
      </w:r>
      <w:r w:rsidR="00C4523C" w:rsidRPr="0076292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76292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w trybie </w:t>
      </w:r>
      <w:r w:rsidR="00B12ABB" w:rsidRPr="0076292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76292C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6292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Oznaczenie nieruchomości</w:t>
      </w:r>
      <w:r w:rsidR="007B1780" w:rsidRPr="0076292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11520114" w14:textId="6A9A9EBB" w:rsidR="00E2033F" w:rsidRPr="0076292C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edłu</w:t>
      </w:r>
      <w:r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 </w:t>
      </w:r>
      <w:r w:rsidR="006E3347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księgi wieczystej</w:t>
      </w:r>
      <w:r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9A1B9E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brak </w:t>
      </w:r>
      <w:r w:rsidR="00E2033F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księgi</w:t>
      </w:r>
      <w:r w:rsidR="00890F46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28C44CC1" w14:textId="04B468DC" w:rsidR="00611B40" w:rsidRPr="0076292C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edług</w:t>
      </w:r>
      <w:r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3347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katastru nieruchomości</w:t>
      </w:r>
      <w:r w:rsidRPr="0076292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C575EF" w:rsidRPr="0076292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C575EF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cz.</w:t>
      </w:r>
      <w:r w:rsidR="00E2033F" w:rsidRPr="0076292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234ED5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dz.</w:t>
      </w:r>
      <w:r w:rsidR="00234ED5" w:rsidRPr="0076292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EA6C86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111/38</w:t>
      </w:r>
      <w:r w:rsidR="00234ED5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FB5486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AM-</w:t>
      </w:r>
      <w:r w:rsidR="00EA6C86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FB5486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234ED5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obręb 00</w:t>
      </w:r>
      <w:r w:rsidR="00EB4715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EA6C86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234ED5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A6C86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Dzikowiec</w:t>
      </w:r>
    </w:p>
    <w:p w14:paraId="4E19E7D9" w14:textId="3778E8A3" w:rsidR="00611B40" w:rsidRPr="0076292C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6292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Powierzchnia nieruchomości do </w:t>
      </w:r>
      <w:r w:rsidR="00C4523C" w:rsidRPr="0076292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76292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="001B3102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15,</w:t>
      </w:r>
      <w:r w:rsidR="007D144D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9530 ha</w:t>
      </w:r>
    </w:p>
    <w:p w14:paraId="2757400C" w14:textId="44BCDE38" w:rsidR="00607B3A" w:rsidRPr="0076292C" w:rsidRDefault="00E32204" w:rsidP="00607B3A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6292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gruntowa </w:t>
      </w:r>
      <w:r w:rsidR="00853FDE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7968E4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powierzchni </w:t>
      </w:r>
      <w:r w:rsidR="006D22A1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15</w:t>
      </w:r>
      <w:r w:rsidR="0048485B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6D22A1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9530 ha</w:t>
      </w:r>
      <w:r w:rsidR="007968E4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3E2B3C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sklasyfikowana jako </w:t>
      </w:r>
      <w:r w:rsidR="00154503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łąki trwałe (ŁV - 1,3819 ha); pastwiska trwałe (PsIV – 8,4342 ha, PsV – 6,0569 ha), grunty pod rowami (W- 0,08 ha)</w:t>
      </w:r>
      <w:r w:rsidR="003E2B3C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853FDE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położona w granicach części działki numer </w:t>
      </w:r>
      <w:r w:rsidR="00FF2B71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111/38</w:t>
      </w:r>
      <w:r w:rsidR="00853FDE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</w:t>
      </w:r>
      <w:r w:rsidR="00556CBB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wsi </w:t>
      </w:r>
      <w:r w:rsidR="00FF2B71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Dzikowiec</w:t>
      </w:r>
      <w:r w:rsidR="00AF42DA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przeznaczona do </w:t>
      </w:r>
      <w:r w:rsidR="0051365A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najmu</w:t>
      </w:r>
      <w:r w:rsidR="00AF42DA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07B3A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</w:t>
      </w:r>
      <w:r w:rsidR="00FF2B71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powiększenie toru o</w:t>
      </w:r>
      <w:r w:rsidR="00E56E7C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ff road</w:t>
      </w:r>
      <w:r w:rsidR="00607B3A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E56E7C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Działka numer 111/38 obręb Dzikowiec nie jest ujęta w </w:t>
      </w:r>
      <w:r w:rsidR="00607B3A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B97F9F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iejscowym plan</w:t>
      </w:r>
      <w:r w:rsidR="00E56E7C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ie </w:t>
      </w:r>
      <w:r w:rsidR="00B97F9F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zagospodarowania przestrzennego </w:t>
      </w:r>
      <w:r w:rsidR="00607B3A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gminy Nowa Ruda</w:t>
      </w:r>
      <w:r w:rsidR="00607B3A" w:rsidRPr="0076292C">
        <w:rPr>
          <w:color w:val="000000" w:themeColor="text1"/>
          <w:sz w:val="24"/>
          <w:szCs w:val="24"/>
        </w:rPr>
        <w:t>.</w:t>
      </w:r>
    </w:p>
    <w:p w14:paraId="01EA17FD" w14:textId="6473114A" w:rsidR="00611B40" w:rsidRPr="0076292C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6292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Czas trwania </w:t>
      </w:r>
      <w:r w:rsidR="0051365A" w:rsidRPr="0076292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76292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E021C0" w:rsidRPr="0076292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E56E7C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1 rok od dnia zawarcia umowy najmu</w:t>
      </w:r>
    </w:p>
    <w:p w14:paraId="133B5181" w14:textId="77777777" w:rsidR="007D7334" w:rsidRPr="0076292C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6292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Wysokość opłat:</w:t>
      </w:r>
    </w:p>
    <w:p w14:paraId="2AAC332B" w14:textId="57A38447" w:rsidR="006524F3" w:rsidRPr="0076292C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4E1BB8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iesięczna </w:t>
      </w:r>
      <w:r w:rsidR="00E32204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wysokość czynszu</w:t>
      </w:r>
      <w:r w:rsidR="00E32204" w:rsidRPr="0076292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463323" w:rsidRPr="0076292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E56E7C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416,67</w:t>
      </w:r>
      <w:r w:rsidR="006524F3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 netto + 23% podatku VAT w kwocie </w:t>
      </w:r>
      <w:r w:rsidR="00BB4906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95,83</w:t>
      </w:r>
      <w:r w:rsidR="006524F3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zł, tj. </w:t>
      </w:r>
      <w:r w:rsidR="00BB4906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E56E7C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512,50</w:t>
      </w:r>
      <w:r w:rsidR="00DD1EBD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6524F3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zł brutto miesięcznie</w:t>
      </w:r>
      <w:r w:rsidR="00496C8E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6524F3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F6F09EE" w14:textId="7AABC4DC" w:rsidR="00611B40" w:rsidRPr="0076292C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E32204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odatki i</w:t>
      </w:r>
      <w:r w:rsidR="0081142D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E32204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inne obciążenia z tytułu </w:t>
      </w:r>
      <w:r w:rsidR="0051365A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najmu</w:t>
      </w:r>
      <w:r w:rsidR="00E32204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nieruchomości obciążają </w:t>
      </w:r>
      <w:r w:rsidR="0051365A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Najemcę</w:t>
      </w:r>
      <w:r w:rsidR="0081142D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1DCDB35" w14:textId="63F80ABD" w:rsidR="00611B40" w:rsidRPr="0076292C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6292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do 10 dnia każdego miesiąca</w:t>
      </w:r>
      <w:r w:rsidR="00890F46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0D261BC" w14:textId="29A886D0" w:rsidR="00611B40" w:rsidRPr="0076292C" w:rsidRDefault="003F150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6292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Zasady aktualizacji opłat:</w:t>
      </w:r>
      <w:r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32204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O zmianie wysokości czynszu Wy</w:t>
      </w:r>
      <w:r w:rsidR="0051365A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najmując</w:t>
      </w:r>
      <w:r w:rsidR="00E32204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 zawiadomi </w:t>
      </w:r>
      <w:r w:rsidR="0051365A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Najemcę</w:t>
      </w:r>
      <w:r w:rsidR="00E32204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130817D3" w:rsidR="005846EE" w:rsidRPr="0076292C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Wykaz wywiesza się na okres 21 dni, tj. od dnia </w:t>
      </w:r>
      <w:r w:rsidR="00812999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17</w:t>
      </w:r>
      <w:r w:rsidR="00397F39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.04.</w:t>
      </w:r>
      <w:r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6524F3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3466D1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 do dnia </w:t>
      </w:r>
      <w:r w:rsidR="00812999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08</w:t>
      </w:r>
      <w:r w:rsidR="00397F39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.0</w:t>
      </w:r>
      <w:r w:rsidR="00812999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397F39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20</w:t>
      </w:r>
      <w:r w:rsidR="00155B91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6524F3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963D34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r.</w:t>
      </w:r>
    </w:p>
    <w:p w14:paraId="21CC83CC" w14:textId="00498D42" w:rsidR="00371207" w:rsidRPr="0076292C" w:rsidRDefault="00371207" w:rsidP="00634231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BF27B7" w:rsidRPr="0076292C">
        <w:rPr>
          <w:rFonts w:asciiTheme="minorHAnsi" w:hAnsiTheme="minorHAnsi" w:cstheme="minorHAns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77777777" w:rsidR="00611B40" w:rsidRPr="0076292C" w:rsidRDefault="00E32204" w:rsidP="006524F3">
      <w:pPr>
        <w:spacing w:after="120" w:line="24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76292C">
        <w:rPr>
          <w:rFonts w:asciiTheme="minorHAnsi" w:hAnsiTheme="minorHAnsi" w:cstheme="minorHAnsi"/>
          <w:b/>
          <w:bCs/>
          <w:color w:val="000000" w:themeColor="text1"/>
        </w:rPr>
        <w:t>Otrzymują:</w:t>
      </w:r>
    </w:p>
    <w:p w14:paraId="37773291" w14:textId="5EA3269D" w:rsidR="00611B40" w:rsidRPr="0076292C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76292C">
        <w:rPr>
          <w:rFonts w:asciiTheme="minorHAnsi" w:hAnsiTheme="minorHAnsi" w:cstheme="minorHAnsi"/>
          <w:color w:val="000000" w:themeColor="text1"/>
        </w:rPr>
        <w:t>Sołtys wsi</w:t>
      </w:r>
      <w:r w:rsidR="005A190F" w:rsidRPr="0076292C">
        <w:rPr>
          <w:rFonts w:asciiTheme="minorHAnsi" w:hAnsiTheme="minorHAnsi" w:cstheme="minorHAnsi"/>
          <w:color w:val="000000" w:themeColor="text1"/>
        </w:rPr>
        <w:t xml:space="preserve"> </w:t>
      </w:r>
      <w:r w:rsidRPr="0076292C">
        <w:rPr>
          <w:rFonts w:asciiTheme="minorHAnsi" w:hAnsiTheme="minorHAnsi" w:cstheme="minorHAnsi"/>
          <w:color w:val="000000" w:themeColor="text1"/>
        </w:rPr>
        <w:t>– do ogłoszenia na tablicy ogłoszeń</w:t>
      </w:r>
    </w:p>
    <w:p w14:paraId="72DBB2C0" w14:textId="77777777" w:rsidR="00611B40" w:rsidRPr="0076292C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76292C">
        <w:rPr>
          <w:rFonts w:asciiTheme="minorHAnsi" w:hAnsiTheme="minorHAnsi" w:cstheme="minorHAnsi"/>
          <w:color w:val="000000" w:themeColor="text1"/>
        </w:rPr>
        <w:t>Prasa lokalna – www.otoprzetargi.pl</w:t>
      </w:r>
    </w:p>
    <w:p w14:paraId="1664B6EF" w14:textId="7EDE7CC5" w:rsidR="000E0CEC" w:rsidRPr="0076292C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76292C">
        <w:rPr>
          <w:rFonts w:asciiTheme="minorHAnsi" w:hAnsiTheme="minorHAnsi" w:cstheme="minorHAnsi"/>
          <w:color w:val="000000" w:themeColor="text1"/>
        </w:rPr>
        <w:t>Referat G</w:t>
      </w:r>
      <w:r w:rsidR="00E9164F" w:rsidRPr="0076292C">
        <w:rPr>
          <w:rFonts w:asciiTheme="minorHAnsi" w:hAnsiTheme="minorHAnsi" w:cstheme="minorHAnsi"/>
          <w:color w:val="000000" w:themeColor="text1"/>
        </w:rPr>
        <w:t>ospodarki Nieruchomościami i Geodezji</w:t>
      </w:r>
      <w:r w:rsidRPr="0076292C">
        <w:rPr>
          <w:rFonts w:asciiTheme="minorHAnsi" w:hAnsiTheme="minorHAnsi" w:cstheme="minorHAnsi"/>
          <w:color w:val="000000" w:themeColor="text1"/>
        </w:rPr>
        <w:t xml:space="preserve"> a/a</w:t>
      </w:r>
    </w:p>
    <w:sectPr w:rsidR="000E0CEC" w:rsidRPr="0076292C">
      <w:pgSz w:w="11906" w:h="16838"/>
      <w:pgMar w:top="1134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5AE7A" w14:textId="77777777" w:rsidR="00CD616F" w:rsidRDefault="00CD616F">
      <w:pPr>
        <w:spacing w:after="0" w:line="240" w:lineRule="auto"/>
      </w:pPr>
      <w:r>
        <w:separator/>
      </w:r>
    </w:p>
  </w:endnote>
  <w:endnote w:type="continuationSeparator" w:id="0">
    <w:p w14:paraId="792883FB" w14:textId="77777777" w:rsidR="00CD616F" w:rsidRDefault="00CD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E0897" w14:textId="77777777" w:rsidR="00CD616F" w:rsidRDefault="00CD616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445DB5" w14:textId="77777777" w:rsidR="00CD616F" w:rsidRDefault="00CD6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4"/>
  </w:num>
  <w:num w:numId="2" w16cid:durableId="1808160006">
    <w:abstractNumId w:val="5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2"/>
  </w:num>
  <w:num w:numId="6" w16cid:durableId="1289313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6EA"/>
    <w:rsid w:val="00003BBF"/>
    <w:rsid w:val="000326E4"/>
    <w:rsid w:val="000679DA"/>
    <w:rsid w:val="0008108C"/>
    <w:rsid w:val="000D063E"/>
    <w:rsid w:val="000E0CEC"/>
    <w:rsid w:val="00116515"/>
    <w:rsid w:val="00154503"/>
    <w:rsid w:val="001551BB"/>
    <w:rsid w:val="00155B91"/>
    <w:rsid w:val="001636EF"/>
    <w:rsid w:val="00173610"/>
    <w:rsid w:val="001860BF"/>
    <w:rsid w:val="00186653"/>
    <w:rsid w:val="001B13F9"/>
    <w:rsid w:val="001B3102"/>
    <w:rsid w:val="001B4B4A"/>
    <w:rsid w:val="001E0FEC"/>
    <w:rsid w:val="001F2778"/>
    <w:rsid w:val="002160F5"/>
    <w:rsid w:val="0022020B"/>
    <w:rsid w:val="00234ED5"/>
    <w:rsid w:val="002406EE"/>
    <w:rsid w:val="00246909"/>
    <w:rsid w:val="00264724"/>
    <w:rsid w:val="00267265"/>
    <w:rsid w:val="0029364D"/>
    <w:rsid w:val="002C33B4"/>
    <w:rsid w:val="002E7824"/>
    <w:rsid w:val="00304DEA"/>
    <w:rsid w:val="00314DCD"/>
    <w:rsid w:val="00325B9C"/>
    <w:rsid w:val="00331D13"/>
    <w:rsid w:val="00342DD8"/>
    <w:rsid w:val="0034631F"/>
    <w:rsid w:val="003466D1"/>
    <w:rsid w:val="0035140B"/>
    <w:rsid w:val="00371207"/>
    <w:rsid w:val="0037717E"/>
    <w:rsid w:val="00395A34"/>
    <w:rsid w:val="00397F39"/>
    <w:rsid w:val="003A55EB"/>
    <w:rsid w:val="003B01A6"/>
    <w:rsid w:val="003C2866"/>
    <w:rsid w:val="003D682E"/>
    <w:rsid w:val="003D6A69"/>
    <w:rsid w:val="003E2B3C"/>
    <w:rsid w:val="003E5251"/>
    <w:rsid w:val="003E5B50"/>
    <w:rsid w:val="003F150A"/>
    <w:rsid w:val="0041455E"/>
    <w:rsid w:val="004244C0"/>
    <w:rsid w:val="00452226"/>
    <w:rsid w:val="00463323"/>
    <w:rsid w:val="00466430"/>
    <w:rsid w:val="0048485B"/>
    <w:rsid w:val="0049621F"/>
    <w:rsid w:val="00496C8E"/>
    <w:rsid w:val="004A0BC4"/>
    <w:rsid w:val="004B53FE"/>
    <w:rsid w:val="004C6CF9"/>
    <w:rsid w:val="004E1BB8"/>
    <w:rsid w:val="004F55BE"/>
    <w:rsid w:val="0050038A"/>
    <w:rsid w:val="0051365A"/>
    <w:rsid w:val="005163C6"/>
    <w:rsid w:val="00545088"/>
    <w:rsid w:val="00556CBB"/>
    <w:rsid w:val="005741F7"/>
    <w:rsid w:val="0057593F"/>
    <w:rsid w:val="005775F6"/>
    <w:rsid w:val="005846EE"/>
    <w:rsid w:val="00585C99"/>
    <w:rsid w:val="0059443F"/>
    <w:rsid w:val="005A190F"/>
    <w:rsid w:val="005F7C0A"/>
    <w:rsid w:val="00607B3A"/>
    <w:rsid w:val="00611B40"/>
    <w:rsid w:val="00622442"/>
    <w:rsid w:val="00631A17"/>
    <w:rsid w:val="00634231"/>
    <w:rsid w:val="006524F3"/>
    <w:rsid w:val="00672AD6"/>
    <w:rsid w:val="006734E5"/>
    <w:rsid w:val="006764DD"/>
    <w:rsid w:val="00676A3C"/>
    <w:rsid w:val="0068478E"/>
    <w:rsid w:val="006923F6"/>
    <w:rsid w:val="006B2478"/>
    <w:rsid w:val="006B6EF4"/>
    <w:rsid w:val="006C2F46"/>
    <w:rsid w:val="006D22A1"/>
    <w:rsid w:val="006D330A"/>
    <w:rsid w:val="006D5429"/>
    <w:rsid w:val="006E3347"/>
    <w:rsid w:val="006E42BB"/>
    <w:rsid w:val="006F4882"/>
    <w:rsid w:val="0070647E"/>
    <w:rsid w:val="00732593"/>
    <w:rsid w:val="0073649B"/>
    <w:rsid w:val="007438FB"/>
    <w:rsid w:val="0076292C"/>
    <w:rsid w:val="00780BCE"/>
    <w:rsid w:val="007949FC"/>
    <w:rsid w:val="00794F96"/>
    <w:rsid w:val="007968E4"/>
    <w:rsid w:val="007B1780"/>
    <w:rsid w:val="007C1C10"/>
    <w:rsid w:val="007D144D"/>
    <w:rsid w:val="007D7334"/>
    <w:rsid w:val="0081142D"/>
    <w:rsid w:val="00812999"/>
    <w:rsid w:val="00830949"/>
    <w:rsid w:val="0083716C"/>
    <w:rsid w:val="00853FDE"/>
    <w:rsid w:val="008622F4"/>
    <w:rsid w:val="008800EE"/>
    <w:rsid w:val="0088664F"/>
    <w:rsid w:val="00887A5C"/>
    <w:rsid w:val="00887E11"/>
    <w:rsid w:val="00890F46"/>
    <w:rsid w:val="00891FB0"/>
    <w:rsid w:val="008B30BB"/>
    <w:rsid w:val="008C5E89"/>
    <w:rsid w:val="008D78FD"/>
    <w:rsid w:val="008E5C11"/>
    <w:rsid w:val="00933F7D"/>
    <w:rsid w:val="00942376"/>
    <w:rsid w:val="009442C0"/>
    <w:rsid w:val="00960406"/>
    <w:rsid w:val="00963D34"/>
    <w:rsid w:val="009710DC"/>
    <w:rsid w:val="00977658"/>
    <w:rsid w:val="00977C00"/>
    <w:rsid w:val="009A0E09"/>
    <w:rsid w:val="009A1B9E"/>
    <w:rsid w:val="009B649C"/>
    <w:rsid w:val="009C24B8"/>
    <w:rsid w:val="009C5750"/>
    <w:rsid w:val="00A208B2"/>
    <w:rsid w:val="00A404CE"/>
    <w:rsid w:val="00A75CA3"/>
    <w:rsid w:val="00A76813"/>
    <w:rsid w:val="00AC67F9"/>
    <w:rsid w:val="00AD49C9"/>
    <w:rsid w:val="00AD6D94"/>
    <w:rsid w:val="00AE2DF5"/>
    <w:rsid w:val="00AF42DA"/>
    <w:rsid w:val="00AF5830"/>
    <w:rsid w:val="00AF5B71"/>
    <w:rsid w:val="00B02F3B"/>
    <w:rsid w:val="00B12ABB"/>
    <w:rsid w:val="00B164F6"/>
    <w:rsid w:val="00B36562"/>
    <w:rsid w:val="00B41492"/>
    <w:rsid w:val="00B632A7"/>
    <w:rsid w:val="00B70642"/>
    <w:rsid w:val="00B730ED"/>
    <w:rsid w:val="00B97F9F"/>
    <w:rsid w:val="00BB38F4"/>
    <w:rsid w:val="00BB4906"/>
    <w:rsid w:val="00BE4B53"/>
    <w:rsid w:val="00BF27B7"/>
    <w:rsid w:val="00C33FED"/>
    <w:rsid w:val="00C4523C"/>
    <w:rsid w:val="00C56787"/>
    <w:rsid w:val="00C575EF"/>
    <w:rsid w:val="00C62759"/>
    <w:rsid w:val="00C77230"/>
    <w:rsid w:val="00CA1D89"/>
    <w:rsid w:val="00CA6B93"/>
    <w:rsid w:val="00CD616F"/>
    <w:rsid w:val="00CE14B2"/>
    <w:rsid w:val="00D05651"/>
    <w:rsid w:val="00D06F77"/>
    <w:rsid w:val="00D10F6C"/>
    <w:rsid w:val="00D273FE"/>
    <w:rsid w:val="00D363B2"/>
    <w:rsid w:val="00D84942"/>
    <w:rsid w:val="00D9635F"/>
    <w:rsid w:val="00DD1EBD"/>
    <w:rsid w:val="00DE7C31"/>
    <w:rsid w:val="00E00E34"/>
    <w:rsid w:val="00E01440"/>
    <w:rsid w:val="00E021C0"/>
    <w:rsid w:val="00E16B22"/>
    <w:rsid w:val="00E16DC2"/>
    <w:rsid w:val="00E2033F"/>
    <w:rsid w:val="00E32204"/>
    <w:rsid w:val="00E56E7C"/>
    <w:rsid w:val="00E57703"/>
    <w:rsid w:val="00E70BD0"/>
    <w:rsid w:val="00E765C5"/>
    <w:rsid w:val="00E8313D"/>
    <w:rsid w:val="00E900D5"/>
    <w:rsid w:val="00E9164F"/>
    <w:rsid w:val="00E91F17"/>
    <w:rsid w:val="00E93018"/>
    <w:rsid w:val="00EA6C86"/>
    <w:rsid w:val="00EB4715"/>
    <w:rsid w:val="00EC1924"/>
    <w:rsid w:val="00EC5AAC"/>
    <w:rsid w:val="00ED312D"/>
    <w:rsid w:val="00ED3A29"/>
    <w:rsid w:val="00ED517C"/>
    <w:rsid w:val="00EF4F79"/>
    <w:rsid w:val="00F03794"/>
    <w:rsid w:val="00F12B9B"/>
    <w:rsid w:val="00F21A0D"/>
    <w:rsid w:val="00F52690"/>
    <w:rsid w:val="00F715A8"/>
    <w:rsid w:val="00F768CD"/>
    <w:rsid w:val="00F81D2B"/>
    <w:rsid w:val="00F95F16"/>
    <w:rsid w:val="00FB0962"/>
    <w:rsid w:val="00FB5486"/>
    <w:rsid w:val="00FD4C7B"/>
    <w:rsid w:val="00FF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2023-04-18T06:45:00Z</cp:lastPrinted>
  <dcterms:created xsi:type="dcterms:W3CDTF">2023-04-18T06:45:00Z</dcterms:created>
  <dcterms:modified xsi:type="dcterms:W3CDTF">2023-04-18T06:45:00Z</dcterms:modified>
</cp:coreProperties>
</file>