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48F4" w14:textId="7D888B9A" w:rsidR="00D446CC" w:rsidRDefault="00D446CC" w:rsidP="00D446CC">
      <w:pPr>
        <w:pStyle w:val="Normalny1"/>
        <w:keepNext/>
        <w:keepLines/>
        <w:pageBreakBefore/>
        <w:numPr>
          <w:ilvl w:val="0"/>
          <w:numId w:val="1"/>
        </w:numPr>
        <w:spacing w:before="240" w:after="160"/>
      </w:pPr>
      <w:r>
        <w:rPr>
          <w:rStyle w:val="Domylnaczcionkaakapitu1"/>
          <w:rFonts w:ascii="Calibri" w:eastAsia="Times New Roman" w:hAnsi="Calibri" w:cs="Mangal"/>
          <w:color w:val="2F5496"/>
          <w:sz w:val="32"/>
          <w:szCs w:val="32"/>
          <w:lang w:eastAsia="pl-PL"/>
        </w:rPr>
        <w:t xml:space="preserve">ZARZĄDZENIE Nr </w:t>
      </w:r>
      <w:r w:rsidR="00974243">
        <w:rPr>
          <w:rStyle w:val="Domylnaczcionkaakapitu1"/>
          <w:rFonts w:ascii="Calibri" w:eastAsia="Times New Roman" w:hAnsi="Calibri" w:cs="Mangal"/>
          <w:color w:val="2F5496"/>
          <w:sz w:val="32"/>
          <w:szCs w:val="32"/>
          <w:lang w:eastAsia="pl-PL"/>
        </w:rPr>
        <w:t>171</w:t>
      </w:r>
      <w:r>
        <w:rPr>
          <w:rStyle w:val="Domylnaczcionkaakapitu1"/>
          <w:rFonts w:ascii="Calibri" w:eastAsia="Times New Roman" w:hAnsi="Calibri" w:cs="Mangal"/>
          <w:color w:val="2F5496"/>
          <w:sz w:val="32"/>
          <w:szCs w:val="32"/>
          <w:lang w:eastAsia="pl-PL"/>
        </w:rPr>
        <w:t xml:space="preserve">/23 </w:t>
      </w:r>
      <w:r>
        <w:rPr>
          <w:rStyle w:val="Domylnaczcionkaakapitu1"/>
          <w:rFonts w:ascii="Calibri" w:eastAsia="Times New Roman" w:hAnsi="Calibri" w:cs="Mangal"/>
          <w:color w:val="2F5496"/>
          <w:sz w:val="32"/>
          <w:szCs w:val="32"/>
        </w:rPr>
        <w:t>Wójta Gminy Nowa Ruda</w:t>
      </w:r>
      <w:r>
        <w:rPr>
          <w:rStyle w:val="Domylnaczcionkaakapitu1"/>
          <w:rFonts w:ascii="Calibri" w:eastAsia="Times New Roman" w:hAnsi="Calibri" w:cs="Mangal"/>
          <w:color w:val="2F5496"/>
          <w:sz w:val="32"/>
          <w:szCs w:val="32"/>
          <w:lang w:eastAsia="pl-PL"/>
        </w:rPr>
        <w:t xml:space="preserve"> </w:t>
      </w:r>
      <w:r>
        <w:rPr>
          <w:rStyle w:val="Domylnaczcionkaakapitu1"/>
          <w:rFonts w:ascii="Calibri" w:eastAsia="Times New Roman" w:hAnsi="Calibri" w:cs="Mangal"/>
          <w:color w:val="2F5496"/>
          <w:sz w:val="32"/>
          <w:szCs w:val="32"/>
        </w:rPr>
        <w:t>z dnia 1</w:t>
      </w:r>
      <w:r w:rsidR="00974243">
        <w:rPr>
          <w:rStyle w:val="Domylnaczcionkaakapitu1"/>
          <w:rFonts w:ascii="Calibri" w:eastAsia="Times New Roman" w:hAnsi="Calibri" w:cs="Mangal"/>
          <w:color w:val="2F5496"/>
          <w:sz w:val="32"/>
          <w:szCs w:val="32"/>
        </w:rPr>
        <w:t>1 kwietnia</w:t>
      </w:r>
      <w:r>
        <w:rPr>
          <w:rStyle w:val="Domylnaczcionkaakapitu1"/>
          <w:rFonts w:ascii="Calibri" w:eastAsia="Times New Roman" w:hAnsi="Calibri" w:cs="Mangal"/>
          <w:color w:val="2F5496"/>
          <w:sz w:val="32"/>
          <w:szCs w:val="32"/>
        </w:rPr>
        <w:t xml:space="preserve"> 2023 roku zmieniające zarządzenie nr 518/14 z dnia 12 czerwca 2014 r. w sprawie ustalenia symboli literowych osób prowadzących sprawy w Urzędzie Gminy Nowa Ruda zmienione zarządzeniem Nr 405/22 z dnia 5 września 2022 r., zmienione zarządzeniem 40/23 z dnia 20 stycznia 2023 r.</w:t>
      </w:r>
      <w:r w:rsidR="00974243">
        <w:rPr>
          <w:rStyle w:val="Domylnaczcionkaakapitu1"/>
          <w:rFonts w:ascii="Calibri" w:eastAsia="Times New Roman" w:hAnsi="Calibri" w:cs="Mangal"/>
          <w:color w:val="2F5496"/>
          <w:sz w:val="32"/>
          <w:szCs w:val="32"/>
        </w:rPr>
        <w:t>, nr 60/23 z dnia 16 lutego 2023</w:t>
      </w:r>
    </w:p>
    <w:p w14:paraId="64D38717" w14:textId="77777777" w:rsidR="00D446CC" w:rsidRDefault="00D446CC" w:rsidP="00D446CC">
      <w:pPr>
        <w:pStyle w:val="Normalny1"/>
        <w:widowControl/>
        <w:spacing w:line="360" w:lineRule="auto"/>
      </w:pPr>
      <w:r>
        <w:rPr>
          <w:rStyle w:val="Domylnaczcionkaakapitu1"/>
          <w:rFonts w:ascii="Calibri" w:eastAsia="Calibri" w:hAnsi="Calibri" w:cs="Calibri"/>
          <w:lang w:bidi="ar-SA"/>
        </w:rPr>
        <w:t xml:space="preserve">Na podstawie art. 6 ust. 1 ustawy o narodowym zasobie archiwalnym i archiwach (Dz. U. z 2020 r. poz. 164 ze </w:t>
      </w:r>
      <w:proofErr w:type="spellStart"/>
      <w:r>
        <w:rPr>
          <w:rStyle w:val="Domylnaczcionkaakapitu1"/>
          <w:rFonts w:ascii="Calibri" w:eastAsia="Calibri" w:hAnsi="Calibri" w:cs="Calibri"/>
          <w:lang w:bidi="ar-SA"/>
        </w:rPr>
        <w:t>zm</w:t>
      </w:r>
      <w:proofErr w:type="spellEnd"/>
      <w:r>
        <w:rPr>
          <w:rStyle w:val="Domylnaczcionkaakapitu1"/>
          <w:rFonts w:ascii="Calibri" w:eastAsia="Calibri" w:hAnsi="Calibri" w:cs="Calibri"/>
          <w:lang w:bidi="ar-SA"/>
        </w:rPr>
        <w:t>) w związku z § 5 ust. 8 załącznika nr 1 do rozporządzenia Prezesa Rady Ministrów z dnia 18 stycznia 2011 roku w sprawie</w:t>
      </w:r>
      <w:r>
        <w:rPr>
          <w:rStyle w:val="Domylnaczcionkaakapitu1"/>
          <w:rFonts w:ascii="Calibri" w:eastAsia="Calibri" w:hAnsi="Calibri" w:cs="Calibri"/>
          <w:bCs/>
          <w:lang w:bidi="ar-SA"/>
        </w:rPr>
        <w:t xml:space="preserve"> instrukcji kancelaryjnej, jednolitych rzeczowych wykazów akt oraz instrukcji w sprawie organizacji i zakresu działania archiwów zakładowych</w:t>
      </w:r>
      <w:r>
        <w:rPr>
          <w:rStyle w:val="Domylnaczcionkaakapitu1"/>
          <w:rFonts w:ascii="Calibri" w:eastAsia="Calibri" w:hAnsi="Calibri" w:cs="Calibri"/>
          <w:lang w:bidi="ar-SA"/>
        </w:rPr>
        <w:t xml:space="preserve"> (Dz. U. z 2011 r. Nr 14 poz. 67 ) oraz art. 33 ust. 3 ustawy z dnia 8 marca 1990 roku o samorządzie  gminnym (tj. Dz. U. z 2023 poz. 40 ze zm.)  </w:t>
      </w:r>
      <w:r>
        <w:rPr>
          <w:rStyle w:val="Domylnaczcionkaakapitu1"/>
          <w:rFonts w:ascii="Calibri" w:eastAsia="Calibri" w:hAnsi="Calibri" w:cs="Calibri"/>
          <w:b/>
          <w:lang w:bidi="ar-SA"/>
        </w:rPr>
        <w:t>zarządzam, co następuje:</w:t>
      </w:r>
    </w:p>
    <w:p w14:paraId="21F25E04" w14:textId="72D71B07" w:rsidR="00D446CC" w:rsidRDefault="00D446CC" w:rsidP="00D446CC">
      <w:pPr>
        <w:pStyle w:val="Normalny1"/>
        <w:widowControl/>
        <w:spacing w:line="360" w:lineRule="auto"/>
      </w:pPr>
      <w:r>
        <w:rPr>
          <w:rStyle w:val="Domylnaczcionkaakapitu1"/>
          <w:rFonts w:ascii="Calibri" w:eastAsia="Times New Roman" w:hAnsi="Calibri" w:cs="Calibri"/>
          <w:b/>
          <w:lang w:eastAsia="pl-PL" w:bidi="ar-SA"/>
        </w:rPr>
        <w:t>§ 1.</w:t>
      </w:r>
      <w:r>
        <w:rPr>
          <w:rStyle w:val="Domylnaczcionkaakapitu1"/>
          <w:rFonts w:ascii="Calibri" w:eastAsia="Times New Roman" w:hAnsi="Calibri" w:cs="Calibri"/>
          <w:lang w:eastAsia="pl-PL" w:bidi="ar-SA"/>
        </w:rPr>
        <w:t xml:space="preserve"> Z</w:t>
      </w:r>
      <w:r>
        <w:rPr>
          <w:rStyle w:val="Domylnaczcionkaakapitu1"/>
          <w:rFonts w:ascii="Calibri" w:eastAsia="Times New Roman" w:hAnsi="Calibri" w:cs="Calibri"/>
          <w:bCs/>
          <w:lang w:eastAsia="pl-PL" w:bidi="ar-SA"/>
        </w:rPr>
        <w:t xml:space="preserve">ałącznik do </w:t>
      </w:r>
      <w:r>
        <w:rPr>
          <w:rStyle w:val="Domylnaczcionkaakapitu1"/>
          <w:rFonts w:ascii="Calibri" w:eastAsia="Times New Roman" w:hAnsi="Calibri" w:cs="Calibri"/>
          <w:lang w:eastAsia="pl-PL" w:bidi="ar-SA"/>
        </w:rPr>
        <w:t xml:space="preserve">zarządzenia Nr </w:t>
      </w:r>
      <w:r>
        <w:rPr>
          <w:rStyle w:val="Domylnaczcionkaakapitu1"/>
          <w:rFonts w:ascii="Calibri" w:eastAsia="Times New Roman" w:hAnsi="Calibri" w:cs="Mangal"/>
          <w:lang w:eastAsia="pl-PL" w:bidi="ar-SA"/>
        </w:rPr>
        <w:t xml:space="preserve">518/14 z dnia 12 czerwca 2014 r. w sprawie ustalenia symboli literowych osób prowadzących sprawy w Urzędzie Gminy Nowa Ruda </w:t>
      </w:r>
      <w:r w:rsidR="00974243">
        <w:rPr>
          <w:rStyle w:val="Domylnaczcionkaakapitu1"/>
          <w:rFonts w:ascii="Calibri" w:eastAsia="Times New Roman" w:hAnsi="Calibri" w:cs="Mangal"/>
          <w:lang w:eastAsia="pl-PL" w:bidi="ar-SA"/>
        </w:rPr>
        <w:t xml:space="preserve">z </w:t>
      </w:r>
      <w:proofErr w:type="spellStart"/>
      <w:r w:rsidR="00974243">
        <w:rPr>
          <w:rStyle w:val="Domylnaczcionkaakapitu1"/>
          <w:rFonts w:ascii="Calibri" w:eastAsia="Times New Roman" w:hAnsi="Calibri" w:cs="Mangal"/>
          <w:lang w:eastAsia="pl-PL" w:bidi="ar-SA"/>
        </w:rPr>
        <w:t>późn</w:t>
      </w:r>
      <w:proofErr w:type="spellEnd"/>
      <w:r w:rsidR="00974243">
        <w:rPr>
          <w:rStyle w:val="Domylnaczcionkaakapitu1"/>
          <w:rFonts w:ascii="Calibri" w:eastAsia="Times New Roman" w:hAnsi="Calibri" w:cs="Mangal"/>
          <w:lang w:eastAsia="pl-PL" w:bidi="ar-SA"/>
        </w:rPr>
        <w:t>. zm.</w:t>
      </w:r>
      <w:r>
        <w:rPr>
          <w:rStyle w:val="Domylnaczcionkaakapitu1"/>
          <w:rFonts w:ascii="Calibri" w:eastAsia="Times New Roman" w:hAnsi="Calibri" w:cs="Calibri"/>
          <w:lang w:eastAsia="pl-PL" w:bidi="ar-SA"/>
        </w:rPr>
        <w:t xml:space="preserve"> </w:t>
      </w:r>
      <w:r>
        <w:rPr>
          <w:rStyle w:val="Domylnaczcionkaakapitu1"/>
          <w:rFonts w:ascii="Calibri" w:eastAsia="Times New Roman" w:hAnsi="Calibri" w:cs="Calibri"/>
          <w:bCs/>
          <w:lang w:eastAsia="pl-PL" w:bidi="ar-SA"/>
        </w:rPr>
        <w:t>otrzymuje brzmienie określone w załączniku do niniejszego zarządzenia.</w:t>
      </w:r>
    </w:p>
    <w:p w14:paraId="6A0D7F11" w14:textId="77777777" w:rsidR="00D446CC" w:rsidRDefault="00D446CC" w:rsidP="00D446CC">
      <w:pPr>
        <w:pStyle w:val="Normalny1"/>
        <w:widowControl/>
        <w:spacing w:line="360" w:lineRule="auto"/>
      </w:pPr>
      <w:r>
        <w:rPr>
          <w:rStyle w:val="Domylnaczcionkaakapitu1"/>
          <w:rFonts w:ascii="Calibri" w:eastAsia="Calibri" w:hAnsi="Calibri" w:cs="Calibri"/>
          <w:b/>
          <w:lang w:bidi="ar-SA"/>
        </w:rPr>
        <w:t xml:space="preserve">§ 2. </w:t>
      </w:r>
      <w:r>
        <w:rPr>
          <w:rStyle w:val="Domylnaczcionkaakapitu1"/>
          <w:rFonts w:ascii="Calibri" w:eastAsia="Calibri" w:hAnsi="Calibri" w:cs="Calibri"/>
          <w:lang w:bidi="ar-SA"/>
        </w:rPr>
        <w:t>1.</w:t>
      </w:r>
      <w:r>
        <w:rPr>
          <w:rStyle w:val="Domylnaczcionkaakapitu1"/>
          <w:rFonts w:ascii="Calibri" w:eastAsia="Calibri" w:hAnsi="Calibri" w:cs="Calibri"/>
          <w:b/>
          <w:lang w:bidi="ar-SA"/>
        </w:rPr>
        <w:t xml:space="preserve"> </w:t>
      </w:r>
      <w:r>
        <w:rPr>
          <w:rStyle w:val="Domylnaczcionkaakapitu1"/>
          <w:rFonts w:ascii="Calibri" w:eastAsia="Calibri" w:hAnsi="Calibri" w:cs="Calibri"/>
          <w:lang w:bidi="ar-SA"/>
        </w:rPr>
        <w:t>Symboli literowych używa się w celu oznaczenia znaku sprawy prowadzonej przez pracownika.</w:t>
      </w:r>
    </w:p>
    <w:p w14:paraId="22D0912F" w14:textId="77777777" w:rsidR="00D446CC" w:rsidRDefault="00D446CC" w:rsidP="00D446CC">
      <w:pPr>
        <w:pStyle w:val="Normalny1"/>
        <w:widowControl/>
        <w:spacing w:line="360" w:lineRule="auto"/>
      </w:pPr>
      <w:r>
        <w:rPr>
          <w:rFonts w:ascii="Calibri" w:eastAsia="Calibri" w:hAnsi="Calibri" w:cs="Calibri"/>
          <w:lang w:bidi="ar-SA"/>
        </w:rPr>
        <w:t>2. Symbol literowy pracownika umieszcza się po znaku sprawy w następujący sposób: ABC.123.78.2011.K, gdzie „K” jest symbolem osoby prowadzącej sprawę.</w:t>
      </w:r>
    </w:p>
    <w:p w14:paraId="365E8208" w14:textId="1B5F78AE" w:rsidR="00D446CC" w:rsidRDefault="00D446CC" w:rsidP="00D446CC">
      <w:pPr>
        <w:pStyle w:val="Normalny1"/>
        <w:widowControl/>
        <w:spacing w:line="360" w:lineRule="auto"/>
      </w:pPr>
      <w:r>
        <w:rPr>
          <w:rStyle w:val="Domylnaczcionkaakapitu1"/>
          <w:rFonts w:ascii="Calibri" w:eastAsia="Calibri" w:hAnsi="Calibri" w:cs="Calibri"/>
          <w:b/>
          <w:lang w:bidi="ar-SA"/>
        </w:rPr>
        <w:t xml:space="preserve">§ 3. </w:t>
      </w:r>
      <w:r>
        <w:rPr>
          <w:rStyle w:val="Domylnaczcionkaakapitu1"/>
          <w:rFonts w:ascii="Calibri" w:eastAsia="Calibri" w:hAnsi="Calibri" w:cs="Calibri"/>
          <w:lang w:bidi="ar-SA"/>
        </w:rPr>
        <w:t>Wykonanie zarządzenia powierza się Kierowniko</w:t>
      </w:r>
      <w:r w:rsidR="00974243">
        <w:rPr>
          <w:rStyle w:val="Domylnaczcionkaakapitu1"/>
          <w:rFonts w:ascii="Calibri" w:eastAsia="Calibri" w:hAnsi="Calibri" w:cs="Calibri"/>
          <w:lang w:bidi="ar-SA"/>
        </w:rPr>
        <w:t>m komórek organizacyjnych w Urzędzie Gminy Nowa Ruda</w:t>
      </w:r>
      <w:r>
        <w:rPr>
          <w:rStyle w:val="Domylnaczcionkaakapitu1"/>
          <w:rFonts w:ascii="Calibri" w:eastAsia="Calibri" w:hAnsi="Calibri" w:cs="Calibri"/>
          <w:lang w:bidi="ar-SA"/>
        </w:rPr>
        <w:t>.</w:t>
      </w:r>
    </w:p>
    <w:p w14:paraId="6006D71C" w14:textId="09802FD2" w:rsidR="00B226B6" w:rsidRDefault="00D446CC" w:rsidP="009104DC">
      <w:pPr>
        <w:pStyle w:val="Normalny1"/>
        <w:widowControl/>
        <w:spacing w:after="200" w:line="360" w:lineRule="auto"/>
        <w:rPr>
          <w:rStyle w:val="Domylnaczcionkaakapitu1"/>
          <w:rFonts w:ascii="Calibri" w:eastAsia="Calibri" w:hAnsi="Calibri" w:cs="Calibri"/>
          <w:lang w:bidi="ar-SA"/>
        </w:rPr>
      </w:pPr>
      <w:r>
        <w:rPr>
          <w:rStyle w:val="Domylnaczcionkaakapitu1"/>
          <w:rFonts w:ascii="Calibri" w:eastAsia="Calibri" w:hAnsi="Calibri" w:cs="Calibri"/>
          <w:b/>
          <w:lang w:bidi="ar-SA"/>
        </w:rPr>
        <w:t xml:space="preserve">§ 4. </w:t>
      </w:r>
      <w:r>
        <w:rPr>
          <w:rStyle w:val="Domylnaczcionkaakapitu1"/>
          <w:rFonts w:ascii="Calibri" w:eastAsia="Calibri" w:hAnsi="Calibri" w:cs="Calibri"/>
          <w:lang w:bidi="ar-SA"/>
        </w:rPr>
        <w:t>Zarządzenie  wchodzi w życie z dniem podpisania.</w:t>
      </w:r>
    </w:p>
    <w:p w14:paraId="31AD99DA" w14:textId="2A14D700" w:rsidR="009104DC" w:rsidRPr="009104DC" w:rsidRDefault="009104DC" w:rsidP="009104DC">
      <w:pPr>
        <w:pStyle w:val="Normalny1"/>
        <w:widowControl/>
        <w:spacing w:after="200" w:line="360" w:lineRule="auto"/>
      </w:pPr>
      <w:r>
        <w:rPr>
          <w:rStyle w:val="Domylnaczcionkaakapitu1"/>
          <w:rFonts w:ascii="Calibri" w:eastAsia="Calibri" w:hAnsi="Calibri" w:cs="Calibri"/>
          <w:lang w:bidi="ar-SA"/>
        </w:rPr>
        <w:t>/w oryginale podpisany przez Wójta Gminy Nowa Ruda Adriannę Mierzejewską/</w:t>
      </w:r>
    </w:p>
    <w:sectPr w:rsidR="009104DC" w:rsidRPr="009104DC">
      <w:pgSz w:w="11906" w:h="16838"/>
      <w:pgMar w:top="1418" w:right="1418" w:bottom="851" w:left="1418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412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CC"/>
    <w:rsid w:val="00801E12"/>
    <w:rsid w:val="009104DC"/>
    <w:rsid w:val="00974243"/>
    <w:rsid w:val="00B226B6"/>
    <w:rsid w:val="00D4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475B"/>
  <w15:chartTrackingRefBased/>
  <w15:docId w15:val="{63D06C7F-8C2A-4DF3-91BA-F951D7B1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446CC"/>
  </w:style>
  <w:style w:type="paragraph" w:customStyle="1" w:styleId="Normalny1">
    <w:name w:val="Normalny1"/>
    <w:rsid w:val="00D446CC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dcterms:created xsi:type="dcterms:W3CDTF">2023-04-11T10:49:00Z</dcterms:created>
  <dcterms:modified xsi:type="dcterms:W3CDTF">2023-04-12T06:15:00Z</dcterms:modified>
</cp:coreProperties>
</file>