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4046B253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5B37C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67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57665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C570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z dn</w:t>
      </w:r>
      <w:r w:rsidR="005B37C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ia 28 lutego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370B58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aktualizacji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4AF72C21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BE7E8E">
        <w:rPr>
          <w:rFonts w:asciiTheme="minorHAnsi" w:hAnsiTheme="minorHAnsi" w:cstheme="minorHAnsi"/>
        </w:rPr>
        <w:t>3</w:t>
      </w:r>
      <w:r w:rsidR="0042329A">
        <w:rPr>
          <w:rFonts w:asciiTheme="minorHAnsi" w:hAnsiTheme="minorHAnsi" w:cstheme="minorHAnsi"/>
        </w:rPr>
        <w:t xml:space="preserve">r. poz. </w:t>
      </w:r>
      <w:r w:rsidR="00BE7E8E">
        <w:rPr>
          <w:rFonts w:asciiTheme="minorHAnsi" w:hAnsiTheme="minorHAnsi" w:cstheme="minorHAnsi"/>
        </w:rPr>
        <w:t>40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, </w:t>
      </w:r>
      <w:r w:rsidRPr="00951CC0">
        <w:rPr>
          <w:rFonts w:asciiTheme="minorHAnsi" w:hAnsiTheme="minorHAnsi" w:cstheme="minorHAnsi"/>
        </w:rPr>
        <w:t xml:space="preserve">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BE7E8E">
        <w:rPr>
          <w:rFonts w:asciiTheme="minorHAnsi" w:hAnsiTheme="minorHAnsi" w:cstheme="minorHAnsi"/>
        </w:rPr>
        <w:t>2</w:t>
      </w:r>
      <w:r w:rsidRPr="00951CC0">
        <w:rPr>
          <w:rFonts w:asciiTheme="minorHAnsi" w:hAnsiTheme="minorHAnsi" w:cstheme="minorHAnsi"/>
        </w:rPr>
        <w:t xml:space="preserve">r., poz. </w:t>
      </w:r>
      <w:r w:rsidR="00BE7E8E">
        <w:rPr>
          <w:rFonts w:asciiTheme="minorHAnsi" w:hAnsiTheme="minorHAnsi" w:cstheme="minorHAnsi"/>
        </w:rPr>
        <w:t>2082 ze zm.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 oraz art. 50c ust. 1 ustawy  z dnia 12 marca 2022 r. o pomocy obywatelom Ukrainy w związku z konfliktem zbrojnym na terytorium tego państwa ( </w:t>
      </w:r>
      <w:r w:rsidR="00205FB9">
        <w:rPr>
          <w:rFonts w:asciiTheme="minorHAnsi" w:hAnsiTheme="minorHAnsi" w:cstheme="minorHAnsi"/>
        </w:rPr>
        <w:t xml:space="preserve">t.j. </w:t>
      </w:r>
      <w:r w:rsidR="00370B58">
        <w:rPr>
          <w:rFonts w:asciiTheme="minorHAnsi" w:hAnsiTheme="minorHAnsi" w:cstheme="minorHAnsi"/>
        </w:rPr>
        <w:t xml:space="preserve">Dz. U. z 2023r., poz. 103 ze zm.),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598E3750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wynosi </w:t>
      </w:r>
      <w:r w:rsidR="00E829AC" w:rsidRPr="00951CC0">
        <w:rPr>
          <w:rFonts w:asciiTheme="minorHAnsi" w:hAnsiTheme="minorHAnsi" w:cstheme="minorHAnsi"/>
        </w:rPr>
        <w:t>2</w:t>
      </w:r>
      <w:r w:rsidR="00370B58">
        <w:rPr>
          <w:rFonts w:asciiTheme="minorHAnsi" w:hAnsiTheme="minorHAnsi" w:cstheme="minorHAnsi"/>
        </w:rPr>
        <w:t>51</w:t>
      </w:r>
      <w:r w:rsidRPr="00951CC0">
        <w:rPr>
          <w:rFonts w:asciiTheme="minorHAnsi" w:hAnsiTheme="minorHAnsi" w:cstheme="minorHAnsi"/>
        </w:rPr>
        <w:t xml:space="preserve"> 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6235FAC8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dzieci objętych wczesnym wspomaganiem rozwoju w przedszkolach prowadzonych przez Gminę Nowa Ruda wynosi </w:t>
      </w:r>
      <w:r w:rsidR="00951CC0" w:rsidRPr="00951CC0">
        <w:rPr>
          <w:rFonts w:asciiTheme="minorHAnsi" w:hAnsiTheme="minorHAnsi" w:cstheme="minorHAnsi"/>
        </w:rPr>
        <w:t>0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30C2BF79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uczniów niepełnosprawnych uczęszczających do przedszkoli prowadzonych przez Gminę Nowa Ruda wynosi </w:t>
      </w:r>
      <w:r w:rsidR="00E829AC" w:rsidRPr="00951CC0">
        <w:rPr>
          <w:rFonts w:asciiTheme="minorHAnsi" w:hAnsiTheme="minorHAnsi" w:cstheme="minorHAnsi"/>
        </w:rPr>
        <w:t>3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5F294D96" w14:textId="77777777" w:rsidR="002F59EA" w:rsidRDefault="002F59EA" w:rsidP="002F59EA">
      <w:pPr>
        <w:pStyle w:val="Standard"/>
        <w:jc w:val="both"/>
        <w:rPr>
          <w:rFonts w:ascii="Calibri" w:hAnsi="Calibri" w:cs="Calibri"/>
          <w:color w:val="4472C4"/>
          <w:sz w:val="22"/>
          <w:szCs w:val="22"/>
        </w:rPr>
      </w:pPr>
    </w:p>
    <w:p w14:paraId="2C86F085" w14:textId="3440F970" w:rsidR="00A5270C" w:rsidRDefault="00A5270C" w:rsidP="00A5270C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( Na oryginale podpisała się </w:t>
      </w:r>
      <w:r w:rsidR="005B37C2">
        <w:rPr>
          <w:rFonts w:ascii="Calibri" w:hAnsi="Calibri" w:cs="Calibri"/>
          <w:color w:val="4472C4"/>
        </w:rPr>
        <w:t xml:space="preserve">z upoważnienia </w:t>
      </w:r>
      <w:r>
        <w:rPr>
          <w:rFonts w:ascii="Calibri" w:hAnsi="Calibri" w:cs="Calibri"/>
          <w:color w:val="4472C4"/>
        </w:rPr>
        <w:t xml:space="preserve">Wójta Gminy Nowa Ruda </w:t>
      </w:r>
      <w:r w:rsidR="005B37C2">
        <w:rPr>
          <w:rFonts w:ascii="Calibri" w:hAnsi="Calibri" w:cs="Calibri"/>
          <w:color w:val="4472C4"/>
        </w:rPr>
        <w:t>– Anna Zawiślak Zastępca Wójta</w:t>
      </w:r>
      <w:r>
        <w:rPr>
          <w:rFonts w:ascii="Calibri" w:hAnsi="Calibri" w:cs="Calibri"/>
          <w:color w:val="4472C4"/>
        </w:rPr>
        <w:t xml:space="preserve"> )</w:t>
      </w:r>
    </w:p>
    <w:p w14:paraId="55A91650" w14:textId="77777777" w:rsidR="008B6ACC" w:rsidRDefault="008B6ACC" w:rsidP="008B6ACC">
      <w:pPr>
        <w:pStyle w:val="Standard"/>
      </w:pPr>
    </w:p>
    <w:p w14:paraId="52C9D49A" w14:textId="77777777" w:rsidR="008B6ACC" w:rsidRDefault="008B6ACC" w:rsidP="008B6ACC">
      <w:pPr>
        <w:pStyle w:val="Standard"/>
      </w:pPr>
    </w:p>
    <w:p w14:paraId="23EDF41C" w14:textId="77777777" w:rsidR="008B6ACC" w:rsidRDefault="008B6ACC" w:rsidP="008B6ACC">
      <w:pPr>
        <w:pStyle w:val="Standard"/>
      </w:pPr>
    </w:p>
    <w:p w14:paraId="7ABA99AE" w14:textId="77777777" w:rsidR="008B6ACC" w:rsidRDefault="008B6ACC" w:rsidP="008B6ACC">
      <w:pPr>
        <w:pStyle w:val="Standard"/>
      </w:pPr>
    </w:p>
    <w:p w14:paraId="63A69B4D" w14:textId="77777777" w:rsidR="008B6ACC" w:rsidRDefault="008B6ACC" w:rsidP="008B6ACC">
      <w:pPr>
        <w:pStyle w:val="Standard"/>
      </w:pPr>
    </w:p>
    <w:p w14:paraId="09A0B2D1" w14:textId="77777777" w:rsidR="008B6ACC" w:rsidRDefault="008B6ACC" w:rsidP="008B6ACC">
      <w:pPr>
        <w:pStyle w:val="Standard"/>
      </w:pPr>
    </w:p>
    <w:p w14:paraId="74F8A73B" w14:textId="77777777" w:rsidR="008B6ACC" w:rsidRDefault="008B6ACC" w:rsidP="008B6ACC">
      <w:pPr>
        <w:pStyle w:val="Standard"/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8FC0B-03A7-4C45-9BB8-E5FA361C29C4}"/>
  </w:docVars>
  <w:rsids>
    <w:rsidRoot w:val="00E21B79"/>
    <w:rsid w:val="000F57D6"/>
    <w:rsid w:val="001E42CC"/>
    <w:rsid w:val="00205FB9"/>
    <w:rsid w:val="00254420"/>
    <w:rsid w:val="002F59EA"/>
    <w:rsid w:val="00370B58"/>
    <w:rsid w:val="0042329A"/>
    <w:rsid w:val="00576652"/>
    <w:rsid w:val="005B37C2"/>
    <w:rsid w:val="006D04F0"/>
    <w:rsid w:val="007F468A"/>
    <w:rsid w:val="0080379E"/>
    <w:rsid w:val="00843959"/>
    <w:rsid w:val="008B6ACC"/>
    <w:rsid w:val="008C6E5C"/>
    <w:rsid w:val="00951CC0"/>
    <w:rsid w:val="009C33D3"/>
    <w:rsid w:val="009C5709"/>
    <w:rsid w:val="00A5270C"/>
    <w:rsid w:val="00AC0D4F"/>
    <w:rsid w:val="00B1649D"/>
    <w:rsid w:val="00BE7E8E"/>
    <w:rsid w:val="00CB197D"/>
    <w:rsid w:val="00E21B79"/>
    <w:rsid w:val="00E60DEF"/>
    <w:rsid w:val="00E829AC"/>
    <w:rsid w:val="00F766D7"/>
    <w:rsid w:val="00F808C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A8FC0B-03A7-4C45-9BB8-E5FA361C29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cp:lastPrinted>2023-03-13T11:40:00Z</cp:lastPrinted>
  <dcterms:created xsi:type="dcterms:W3CDTF">2023-03-13T11:38:00Z</dcterms:created>
  <dcterms:modified xsi:type="dcterms:W3CDTF">2023-03-13T13:27:00Z</dcterms:modified>
</cp:coreProperties>
</file>