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4590FAAA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556D17">
        <w:rPr>
          <w:rFonts w:ascii="Calibri" w:hAnsi="Calibri" w:cs="Calibri"/>
          <w:b/>
          <w:bCs/>
          <w:color w:val="000000" w:themeColor="text1"/>
          <w:sz w:val="28"/>
          <w:szCs w:val="28"/>
        </w:rPr>
        <w:t>108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556D17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0A5410D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57138A12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1317F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830011">
        <w:rPr>
          <w:rFonts w:cs="Calibri"/>
          <w:color w:val="000000" w:themeColor="text1"/>
          <w:sz w:val="24"/>
          <w:szCs w:val="24"/>
        </w:rPr>
        <w:t>1672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81907" w:rsidRPr="001317F4">
        <w:rPr>
          <w:rFonts w:cs="Calibri"/>
          <w:color w:val="000000" w:themeColor="text1"/>
          <w:sz w:val="24"/>
          <w:szCs w:val="24"/>
        </w:rPr>
        <w:t>ej</w:t>
      </w:r>
      <w:r w:rsidR="006B4C0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81907" w:rsidRPr="001317F4">
        <w:rPr>
          <w:rFonts w:cs="Calibri"/>
          <w:color w:val="000000" w:themeColor="text1"/>
          <w:sz w:val="24"/>
          <w:szCs w:val="24"/>
        </w:rPr>
        <w:t>em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830011">
        <w:rPr>
          <w:rFonts w:cs="Calibri"/>
          <w:color w:val="000000" w:themeColor="text1"/>
          <w:sz w:val="24"/>
          <w:szCs w:val="24"/>
        </w:rPr>
        <w:t>489/11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830011">
        <w:rPr>
          <w:rFonts w:cs="Calibri"/>
          <w:color w:val="000000" w:themeColor="text1"/>
          <w:sz w:val="24"/>
          <w:szCs w:val="24"/>
        </w:rPr>
        <w:t>Ludwikowice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E73985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0A637BDA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>
        <w:rPr>
          <w:rFonts w:cs="Calibri"/>
          <w:color w:val="000000" w:themeColor="text1"/>
          <w:sz w:val="24"/>
          <w:szCs w:val="24"/>
        </w:rPr>
        <w:t>wysokości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0E7A9B">
        <w:rPr>
          <w:rFonts w:cs="Calibri"/>
          <w:color w:val="000000" w:themeColor="text1"/>
          <w:sz w:val="24"/>
          <w:szCs w:val="24"/>
        </w:rPr>
        <w:t>33,44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0E7A9B">
        <w:rPr>
          <w:rFonts w:cs="Calibri"/>
          <w:color w:val="000000" w:themeColor="text1"/>
          <w:sz w:val="24"/>
          <w:szCs w:val="24"/>
        </w:rPr>
        <w:t>7,69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0E7A9B">
        <w:rPr>
          <w:rFonts w:cs="Calibri"/>
          <w:color w:val="000000" w:themeColor="text1"/>
          <w:sz w:val="24"/>
          <w:szCs w:val="24"/>
        </w:rPr>
        <w:t>41,13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609E6CB3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D0048E">
        <w:rPr>
          <w:rFonts w:cs="Calibri"/>
          <w:color w:val="000000" w:themeColor="text1"/>
          <w:sz w:val="24"/>
          <w:szCs w:val="24"/>
        </w:rPr>
        <w:lastRenderedPageBreak/>
        <w:t>Ludwikowice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56D1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wchodzi w </w:t>
      </w:r>
      <w:r w:rsidRPr="00556D17">
        <w:rPr>
          <w:rFonts w:cs="Calibri"/>
          <w:sz w:val="24"/>
          <w:szCs w:val="24"/>
        </w:rPr>
        <w:t>życie z dniem wydania.</w:t>
      </w:r>
    </w:p>
    <w:p w14:paraId="19E260C8" w14:textId="63574539" w:rsidR="005E520D" w:rsidRPr="00556D17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556D17">
        <w:rPr>
          <w:rFonts w:cs="Calibri"/>
          <w:sz w:val="24"/>
          <w:szCs w:val="24"/>
        </w:rPr>
        <w:tab/>
        <w:t>/</w:t>
      </w:r>
      <w:r w:rsidR="000D0721" w:rsidRPr="00556D17">
        <w:rPr>
          <w:rFonts w:cs="Calibri"/>
          <w:sz w:val="24"/>
          <w:szCs w:val="24"/>
        </w:rPr>
        <w:t>Z up. Wójta – Anna Zawiślak – Zastępca Wójta</w:t>
      </w:r>
      <w:r w:rsidRPr="00556D17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556D17" w:rsidRDefault="005E520D">
      <w:pPr>
        <w:suppressAutoHyphens w:val="0"/>
      </w:pPr>
      <w:r w:rsidRPr="00556D17">
        <w:br w:type="page"/>
      </w:r>
    </w:p>
    <w:p w14:paraId="0E1A33C7" w14:textId="5AEFAE73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556D17">
        <w:rPr>
          <w:rFonts w:cs="Calibri"/>
          <w:b/>
          <w:bCs/>
          <w:color w:val="000000" w:themeColor="text1"/>
          <w:sz w:val="28"/>
          <w:szCs w:val="28"/>
        </w:rPr>
        <w:t>108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556D17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43B2773A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5A2C86" w:rsidRPr="001317F4">
        <w:rPr>
          <w:color w:val="000000" w:themeColor="text1"/>
        </w:rPr>
        <w:t>SW2K/000</w:t>
      </w:r>
      <w:r w:rsidR="002A5BC4">
        <w:rPr>
          <w:color w:val="000000" w:themeColor="text1"/>
        </w:rPr>
        <w:t>27861</w:t>
      </w:r>
      <w:r w:rsidR="005A2C86" w:rsidRPr="001317F4">
        <w:rPr>
          <w:color w:val="000000" w:themeColor="text1"/>
        </w:rPr>
        <w:t>/</w:t>
      </w:r>
      <w:r w:rsidR="002A5BC4">
        <w:rPr>
          <w:color w:val="000000" w:themeColor="text1"/>
        </w:rPr>
        <w:t>4</w:t>
      </w:r>
    </w:p>
    <w:p w14:paraId="28C44CC1" w14:textId="30DB1DF5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2A5BC4">
        <w:rPr>
          <w:color w:val="000000" w:themeColor="text1"/>
          <w:sz w:val="24"/>
          <w:szCs w:val="24"/>
        </w:rPr>
        <w:t>489/11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D84D36" w:rsidRPr="001317F4">
        <w:rPr>
          <w:color w:val="000000" w:themeColor="text1"/>
          <w:sz w:val="24"/>
          <w:szCs w:val="24"/>
        </w:rPr>
        <w:t>0</w:t>
      </w:r>
      <w:r w:rsidR="002A5BC4">
        <w:rPr>
          <w:color w:val="000000" w:themeColor="text1"/>
          <w:sz w:val="24"/>
          <w:szCs w:val="24"/>
        </w:rPr>
        <w:t>9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2A5BC4">
        <w:rPr>
          <w:color w:val="000000" w:themeColor="text1"/>
          <w:sz w:val="24"/>
          <w:szCs w:val="24"/>
        </w:rPr>
        <w:t>Ludwikowice</w:t>
      </w:r>
    </w:p>
    <w:p w14:paraId="3AC69A25" w14:textId="58F6A14D" w:rsidR="00341E8F" w:rsidRPr="001317F4" w:rsidRDefault="00E32204" w:rsidP="00341E8F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2A5BC4">
        <w:rPr>
          <w:color w:val="000000" w:themeColor="text1"/>
          <w:sz w:val="24"/>
          <w:szCs w:val="24"/>
        </w:rPr>
        <w:t>1672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3AF581AD" w14:textId="4B5A4EFD" w:rsidR="006E4458" w:rsidRPr="001317F4" w:rsidRDefault="00E32204" w:rsidP="00E8427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1317F4">
        <w:rPr>
          <w:color w:val="000000" w:themeColor="text1"/>
          <w:sz w:val="24"/>
          <w:szCs w:val="24"/>
        </w:rPr>
        <w:t xml:space="preserve">nieruchomość gruntowa </w:t>
      </w:r>
      <w:r w:rsidR="00CB5415" w:rsidRPr="001317F4">
        <w:rPr>
          <w:color w:val="000000" w:themeColor="text1"/>
          <w:sz w:val="24"/>
          <w:szCs w:val="24"/>
        </w:rPr>
        <w:t xml:space="preserve">niezabudowana </w:t>
      </w:r>
      <w:r w:rsidR="00853FDE" w:rsidRPr="001317F4">
        <w:rPr>
          <w:color w:val="000000" w:themeColor="text1"/>
          <w:sz w:val="24"/>
          <w:szCs w:val="24"/>
        </w:rPr>
        <w:t>o</w:t>
      </w:r>
      <w:r w:rsidR="00FF0C8A" w:rsidRPr="001317F4">
        <w:rPr>
          <w:color w:val="000000" w:themeColor="text1"/>
          <w:sz w:val="24"/>
          <w:szCs w:val="24"/>
        </w:rPr>
        <w:t> </w:t>
      </w:r>
      <w:r w:rsidR="00853FDE" w:rsidRPr="001317F4">
        <w:rPr>
          <w:color w:val="000000" w:themeColor="text1"/>
          <w:sz w:val="24"/>
          <w:szCs w:val="24"/>
        </w:rPr>
        <w:t xml:space="preserve">powierzchni </w:t>
      </w:r>
      <w:r w:rsidR="002A5BC4">
        <w:rPr>
          <w:color w:val="000000" w:themeColor="text1"/>
          <w:sz w:val="24"/>
          <w:szCs w:val="24"/>
        </w:rPr>
        <w:t>1672</w:t>
      </w:r>
      <w:r w:rsidR="00445439" w:rsidRPr="001317F4">
        <w:rPr>
          <w:color w:val="000000" w:themeColor="text1"/>
          <w:sz w:val="24"/>
          <w:szCs w:val="24"/>
        </w:rPr>
        <w:t>,00</w:t>
      </w:r>
      <w:r w:rsidR="00853FDE" w:rsidRPr="001317F4">
        <w:rPr>
          <w:color w:val="000000" w:themeColor="text1"/>
          <w:sz w:val="24"/>
          <w:szCs w:val="24"/>
        </w:rPr>
        <w:t xml:space="preserve"> m</w:t>
      </w:r>
      <w:r w:rsidR="00853FDE" w:rsidRPr="001317F4">
        <w:rPr>
          <w:color w:val="000000" w:themeColor="text1"/>
          <w:sz w:val="24"/>
          <w:szCs w:val="24"/>
          <w:vertAlign w:val="superscript"/>
        </w:rPr>
        <w:t>2</w:t>
      </w:r>
      <w:r w:rsidR="00853FDE" w:rsidRPr="001317F4">
        <w:rPr>
          <w:color w:val="000000" w:themeColor="text1"/>
          <w:sz w:val="24"/>
          <w:szCs w:val="24"/>
        </w:rPr>
        <w:t xml:space="preserve">, </w:t>
      </w:r>
      <w:r w:rsidR="003E2B3C" w:rsidRPr="001317F4">
        <w:rPr>
          <w:color w:val="000000" w:themeColor="text1"/>
          <w:sz w:val="24"/>
          <w:szCs w:val="24"/>
        </w:rPr>
        <w:t xml:space="preserve">sklasyfikowana </w:t>
      </w:r>
      <w:r w:rsidR="009D0A33" w:rsidRPr="001317F4">
        <w:rPr>
          <w:color w:val="000000" w:themeColor="text1"/>
          <w:sz w:val="24"/>
          <w:szCs w:val="24"/>
        </w:rPr>
        <w:t xml:space="preserve">jako </w:t>
      </w:r>
      <w:r w:rsidR="00781EF2">
        <w:rPr>
          <w:color w:val="000000" w:themeColor="text1"/>
          <w:sz w:val="24"/>
          <w:szCs w:val="24"/>
        </w:rPr>
        <w:t>łąki trwałe</w:t>
      </w:r>
      <w:r w:rsidR="00F44574" w:rsidRPr="001317F4">
        <w:rPr>
          <w:color w:val="000000" w:themeColor="text1"/>
          <w:sz w:val="24"/>
          <w:szCs w:val="24"/>
        </w:rPr>
        <w:t xml:space="preserve"> (</w:t>
      </w:r>
      <w:r w:rsidR="00781EF2">
        <w:rPr>
          <w:color w:val="000000" w:themeColor="text1"/>
          <w:sz w:val="24"/>
          <w:szCs w:val="24"/>
        </w:rPr>
        <w:t>ŁIV</w:t>
      </w:r>
      <w:r w:rsidR="00722A64" w:rsidRPr="001317F4">
        <w:rPr>
          <w:color w:val="000000" w:themeColor="text1"/>
          <w:sz w:val="24"/>
          <w:szCs w:val="24"/>
        </w:rPr>
        <w:t xml:space="preserve"> – </w:t>
      </w:r>
      <w:r w:rsidR="00781EF2">
        <w:rPr>
          <w:color w:val="000000" w:themeColor="text1"/>
          <w:sz w:val="24"/>
          <w:szCs w:val="24"/>
        </w:rPr>
        <w:t>1385</w:t>
      </w:r>
      <w:r w:rsidR="00722A64" w:rsidRPr="001317F4">
        <w:rPr>
          <w:color w:val="000000" w:themeColor="text1"/>
          <w:sz w:val="24"/>
          <w:szCs w:val="24"/>
        </w:rPr>
        <w:t>,00 m</w:t>
      </w:r>
      <w:r w:rsidR="00722A64" w:rsidRPr="001317F4">
        <w:rPr>
          <w:color w:val="000000" w:themeColor="text1"/>
          <w:sz w:val="24"/>
          <w:szCs w:val="24"/>
          <w:vertAlign w:val="superscript"/>
        </w:rPr>
        <w:t>2</w:t>
      </w:r>
      <w:r w:rsidR="00F44574" w:rsidRPr="001317F4">
        <w:rPr>
          <w:color w:val="000000" w:themeColor="text1"/>
          <w:sz w:val="24"/>
          <w:szCs w:val="24"/>
        </w:rPr>
        <w:t>)</w:t>
      </w:r>
      <w:r w:rsidR="00922F5D" w:rsidRPr="001317F4">
        <w:rPr>
          <w:color w:val="000000" w:themeColor="text1"/>
          <w:sz w:val="24"/>
          <w:szCs w:val="24"/>
        </w:rPr>
        <w:t xml:space="preserve"> </w:t>
      </w:r>
      <w:r w:rsidR="00722A64" w:rsidRPr="001317F4">
        <w:rPr>
          <w:color w:val="000000" w:themeColor="text1"/>
          <w:sz w:val="24"/>
          <w:szCs w:val="24"/>
        </w:rPr>
        <w:t>oraz grunty orne (</w:t>
      </w:r>
      <w:r w:rsidR="00781EF2">
        <w:rPr>
          <w:color w:val="000000" w:themeColor="text1"/>
          <w:sz w:val="24"/>
          <w:szCs w:val="24"/>
        </w:rPr>
        <w:t>RV</w:t>
      </w:r>
      <w:r w:rsidR="004213F2" w:rsidRPr="001317F4">
        <w:rPr>
          <w:color w:val="000000" w:themeColor="text1"/>
          <w:sz w:val="24"/>
          <w:szCs w:val="24"/>
        </w:rPr>
        <w:t xml:space="preserve"> – </w:t>
      </w:r>
      <w:r w:rsidR="00781EF2">
        <w:rPr>
          <w:color w:val="000000" w:themeColor="text1"/>
          <w:sz w:val="24"/>
          <w:szCs w:val="24"/>
        </w:rPr>
        <w:t>287</w:t>
      </w:r>
      <w:r w:rsidR="004213F2" w:rsidRPr="001317F4">
        <w:rPr>
          <w:color w:val="000000" w:themeColor="text1"/>
          <w:sz w:val="24"/>
          <w:szCs w:val="24"/>
        </w:rPr>
        <w:t>,00 m</w:t>
      </w:r>
      <w:r w:rsidR="004213F2" w:rsidRPr="001317F4">
        <w:rPr>
          <w:color w:val="000000" w:themeColor="text1"/>
          <w:sz w:val="24"/>
          <w:szCs w:val="24"/>
          <w:vertAlign w:val="superscript"/>
        </w:rPr>
        <w:t>2</w:t>
      </w:r>
      <w:r w:rsidR="004213F2" w:rsidRPr="001317F4">
        <w:rPr>
          <w:color w:val="000000" w:themeColor="text1"/>
          <w:sz w:val="24"/>
          <w:szCs w:val="24"/>
        </w:rPr>
        <w:t>)</w:t>
      </w:r>
      <w:r w:rsidR="00781EF2">
        <w:rPr>
          <w:color w:val="000000" w:themeColor="text1"/>
          <w:sz w:val="24"/>
          <w:szCs w:val="24"/>
        </w:rPr>
        <w:t>,</w:t>
      </w:r>
      <w:r w:rsidR="004213F2" w:rsidRPr="001317F4">
        <w:rPr>
          <w:color w:val="000000" w:themeColor="text1"/>
          <w:sz w:val="24"/>
          <w:szCs w:val="24"/>
        </w:rPr>
        <w:t xml:space="preserve"> </w:t>
      </w:r>
      <w:r w:rsidR="00853FDE" w:rsidRPr="001317F4">
        <w:rPr>
          <w:color w:val="000000" w:themeColor="text1"/>
          <w:sz w:val="24"/>
          <w:szCs w:val="24"/>
        </w:rPr>
        <w:t>położona w</w:t>
      </w:r>
      <w:r w:rsidR="00445439" w:rsidRPr="001317F4">
        <w:rPr>
          <w:color w:val="000000" w:themeColor="text1"/>
          <w:sz w:val="24"/>
          <w:szCs w:val="24"/>
        </w:rPr>
        <w:t> </w:t>
      </w:r>
      <w:r w:rsidR="00853FDE" w:rsidRPr="001317F4">
        <w:rPr>
          <w:color w:val="000000" w:themeColor="text1"/>
          <w:sz w:val="24"/>
          <w:szCs w:val="24"/>
        </w:rPr>
        <w:t xml:space="preserve">granicach </w:t>
      </w:r>
      <w:r w:rsidR="00987F5A" w:rsidRPr="001317F4">
        <w:rPr>
          <w:color w:val="000000" w:themeColor="text1"/>
          <w:sz w:val="24"/>
          <w:szCs w:val="24"/>
        </w:rPr>
        <w:t xml:space="preserve">części </w:t>
      </w:r>
      <w:r w:rsidR="00853FDE" w:rsidRPr="001317F4">
        <w:rPr>
          <w:color w:val="000000" w:themeColor="text1"/>
          <w:sz w:val="24"/>
          <w:szCs w:val="24"/>
        </w:rPr>
        <w:t>dział</w:t>
      </w:r>
      <w:r w:rsidR="00062907" w:rsidRPr="001317F4">
        <w:rPr>
          <w:color w:val="000000" w:themeColor="text1"/>
          <w:sz w:val="24"/>
          <w:szCs w:val="24"/>
        </w:rPr>
        <w:t>ki</w:t>
      </w:r>
      <w:r w:rsidR="009D0A33" w:rsidRPr="001317F4">
        <w:rPr>
          <w:color w:val="000000" w:themeColor="text1"/>
          <w:sz w:val="24"/>
          <w:szCs w:val="24"/>
        </w:rPr>
        <w:t xml:space="preserve"> </w:t>
      </w:r>
      <w:r w:rsidR="00853FDE" w:rsidRPr="001317F4">
        <w:rPr>
          <w:color w:val="000000" w:themeColor="text1"/>
          <w:sz w:val="24"/>
          <w:szCs w:val="24"/>
        </w:rPr>
        <w:t xml:space="preserve">numer </w:t>
      </w:r>
      <w:r w:rsidR="00781EF2">
        <w:rPr>
          <w:color w:val="000000" w:themeColor="text1"/>
          <w:sz w:val="24"/>
          <w:szCs w:val="24"/>
        </w:rPr>
        <w:t>489/11</w:t>
      </w:r>
      <w:r w:rsidR="00F44574" w:rsidRPr="001317F4">
        <w:rPr>
          <w:color w:val="000000" w:themeColor="text1"/>
          <w:sz w:val="24"/>
          <w:szCs w:val="24"/>
        </w:rPr>
        <w:t xml:space="preserve"> </w:t>
      </w:r>
      <w:r w:rsidR="00853FDE" w:rsidRPr="001317F4">
        <w:rPr>
          <w:color w:val="000000" w:themeColor="text1"/>
          <w:sz w:val="24"/>
          <w:szCs w:val="24"/>
        </w:rPr>
        <w:t>we</w:t>
      </w:r>
      <w:r w:rsidR="00556CBB" w:rsidRPr="001317F4">
        <w:rPr>
          <w:color w:val="000000" w:themeColor="text1"/>
          <w:sz w:val="24"/>
          <w:szCs w:val="24"/>
        </w:rPr>
        <w:t> </w:t>
      </w:r>
      <w:r w:rsidR="00853FDE" w:rsidRPr="001317F4">
        <w:rPr>
          <w:color w:val="000000" w:themeColor="text1"/>
          <w:sz w:val="24"/>
          <w:szCs w:val="24"/>
        </w:rPr>
        <w:t xml:space="preserve">wsi </w:t>
      </w:r>
      <w:r w:rsidR="00781EF2">
        <w:rPr>
          <w:color w:val="000000" w:themeColor="text1"/>
          <w:sz w:val="24"/>
          <w:szCs w:val="24"/>
        </w:rPr>
        <w:t>Ludwikowice</w:t>
      </w:r>
      <w:r w:rsidR="00AF42DA" w:rsidRPr="001317F4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1317F4">
        <w:rPr>
          <w:color w:val="000000" w:themeColor="text1"/>
          <w:sz w:val="24"/>
          <w:szCs w:val="24"/>
        </w:rPr>
        <w:t>z</w:t>
      </w:r>
      <w:r w:rsidR="008F432E" w:rsidRPr="001317F4">
        <w:rPr>
          <w:color w:val="000000" w:themeColor="text1"/>
          <w:sz w:val="24"/>
          <w:szCs w:val="24"/>
        </w:rPr>
        <w:t> </w:t>
      </w:r>
      <w:r w:rsidR="001636EF" w:rsidRPr="001317F4">
        <w:rPr>
          <w:color w:val="000000" w:themeColor="text1"/>
          <w:sz w:val="24"/>
          <w:szCs w:val="24"/>
        </w:rPr>
        <w:t>prowadzeniem ogrodu przydomowego.</w:t>
      </w:r>
      <w:r w:rsidR="0044570F" w:rsidRPr="001317F4">
        <w:rPr>
          <w:color w:val="000000" w:themeColor="text1"/>
          <w:sz w:val="24"/>
          <w:szCs w:val="24"/>
        </w:rPr>
        <w:t xml:space="preserve"> </w:t>
      </w:r>
      <w:r w:rsidR="00283B5B" w:rsidRPr="001317F4">
        <w:rPr>
          <w:color w:val="000000" w:themeColor="text1"/>
          <w:sz w:val="24"/>
          <w:szCs w:val="24"/>
        </w:rPr>
        <w:br/>
      </w:r>
      <w:r w:rsidR="00307C0B">
        <w:rPr>
          <w:color w:val="000000" w:themeColor="text1"/>
          <w:sz w:val="24"/>
          <w:szCs w:val="24"/>
        </w:rPr>
        <w:t>Zgodnie z obowiązującym Miejscowym planem zagospodarowania przestrzennego dla części wsi Ludwikowice Kłodzkie działka numer 489/11 obręb Ludwikowice przeznaczona jest w części na cele zabudowy mieszkaniowej jednorodzinnej z towarzyszeniem usług, leży w granicach terenu oznaczonego na rysunku w/w planu symbolem 67-MN1, w części posiada status drogi publicznej dojazdowej, leży w granicach terenu oznaczonego na rysunku w/w planu symbolem KDD oraz w części posiada status drogi wewnętrznej, leży w granicach terenu oznaczonego na rysunku w/w planu symbolem KDW.</w:t>
      </w:r>
    </w:p>
    <w:p w14:paraId="01EA17FD" w14:textId="343C286A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1317F4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1317F4">
        <w:rPr>
          <w:color w:val="000000" w:themeColor="text1"/>
          <w:sz w:val="24"/>
          <w:szCs w:val="24"/>
        </w:rPr>
        <w:t xml:space="preserve">od </w:t>
      </w:r>
      <w:r w:rsidR="00307C0B">
        <w:rPr>
          <w:color w:val="000000" w:themeColor="text1"/>
          <w:sz w:val="24"/>
          <w:szCs w:val="24"/>
        </w:rPr>
        <w:t>01.04.2023 r.</w:t>
      </w:r>
      <w:r w:rsidR="005922DA" w:rsidRPr="001317F4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33DF0FAE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307C0B">
        <w:rPr>
          <w:rFonts w:cs="Calibri"/>
          <w:color w:val="000000" w:themeColor="text1"/>
          <w:sz w:val="24"/>
          <w:szCs w:val="24"/>
        </w:rPr>
        <w:t>33,44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553766">
        <w:rPr>
          <w:rFonts w:cs="Calibri"/>
          <w:color w:val="000000" w:themeColor="text1"/>
          <w:sz w:val="24"/>
          <w:szCs w:val="24"/>
        </w:rPr>
        <w:t>7,69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553766">
        <w:rPr>
          <w:rFonts w:cs="Calibri"/>
          <w:color w:val="000000" w:themeColor="text1"/>
          <w:sz w:val="24"/>
          <w:szCs w:val="24"/>
        </w:rPr>
        <w:t>41,13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</w:t>
      </w:r>
      <w:r w:rsidRPr="001317F4">
        <w:rPr>
          <w:color w:val="000000" w:themeColor="text1"/>
          <w:sz w:val="24"/>
          <w:szCs w:val="24"/>
        </w:rPr>
        <w:lastRenderedPageBreak/>
        <w:t>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7F76DB66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556D17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556D17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556D17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556D17">
        <w:rPr>
          <w:rFonts w:cs="Calibri"/>
          <w:sz w:val="24"/>
          <w:szCs w:val="24"/>
        </w:rPr>
        <w:tab/>
      </w:r>
      <w:r w:rsidR="00965100" w:rsidRPr="00556D17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35B0" w14:textId="77777777" w:rsidR="00F35127" w:rsidRDefault="00F35127">
      <w:pPr>
        <w:spacing w:after="0" w:line="240" w:lineRule="auto"/>
      </w:pPr>
      <w:r>
        <w:separator/>
      </w:r>
    </w:p>
  </w:endnote>
  <w:endnote w:type="continuationSeparator" w:id="0">
    <w:p w14:paraId="1DBC40AF" w14:textId="77777777" w:rsidR="00F35127" w:rsidRDefault="00F3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1423" w14:textId="77777777" w:rsidR="00F35127" w:rsidRDefault="00F351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01DB30" w14:textId="77777777" w:rsidR="00F35127" w:rsidRDefault="00F35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41978"/>
    <w:rsid w:val="00047C80"/>
    <w:rsid w:val="00062907"/>
    <w:rsid w:val="0007414F"/>
    <w:rsid w:val="00093140"/>
    <w:rsid w:val="000A384A"/>
    <w:rsid w:val="000D0721"/>
    <w:rsid w:val="000E35E8"/>
    <w:rsid w:val="000E3C24"/>
    <w:rsid w:val="000E7A9B"/>
    <w:rsid w:val="001059F1"/>
    <w:rsid w:val="0011102A"/>
    <w:rsid w:val="0013086D"/>
    <w:rsid w:val="001317F4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60216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56D17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62085"/>
    <w:rsid w:val="00770DD3"/>
    <w:rsid w:val="00780BCE"/>
    <w:rsid w:val="00781EF2"/>
    <w:rsid w:val="0079366D"/>
    <w:rsid w:val="007949FC"/>
    <w:rsid w:val="007B1780"/>
    <w:rsid w:val="007B3FC3"/>
    <w:rsid w:val="007C6EB9"/>
    <w:rsid w:val="007F0FD3"/>
    <w:rsid w:val="007F743F"/>
    <w:rsid w:val="008021C2"/>
    <w:rsid w:val="00813DBC"/>
    <w:rsid w:val="0082592E"/>
    <w:rsid w:val="00830011"/>
    <w:rsid w:val="00840F07"/>
    <w:rsid w:val="00853FDE"/>
    <w:rsid w:val="00866397"/>
    <w:rsid w:val="008728F9"/>
    <w:rsid w:val="00890598"/>
    <w:rsid w:val="008A3EEE"/>
    <w:rsid w:val="008B69FE"/>
    <w:rsid w:val="008C0268"/>
    <w:rsid w:val="008C3F81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37BF9"/>
    <w:rsid w:val="00B52F0C"/>
    <w:rsid w:val="00B660D5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110CA"/>
    <w:rsid w:val="00C11EF1"/>
    <w:rsid w:val="00C257F5"/>
    <w:rsid w:val="00C31A6B"/>
    <w:rsid w:val="00C34626"/>
    <w:rsid w:val="00C34926"/>
    <w:rsid w:val="00C43D59"/>
    <w:rsid w:val="00C50CFE"/>
    <w:rsid w:val="00C518DF"/>
    <w:rsid w:val="00C53DF3"/>
    <w:rsid w:val="00C74919"/>
    <w:rsid w:val="00C75372"/>
    <w:rsid w:val="00C81907"/>
    <w:rsid w:val="00CA166D"/>
    <w:rsid w:val="00CA1D89"/>
    <w:rsid w:val="00CA3B1F"/>
    <w:rsid w:val="00CB4FFA"/>
    <w:rsid w:val="00CB5415"/>
    <w:rsid w:val="00D0048E"/>
    <w:rsid w:val="00D11079"/>
    <w:rsid w:val="00D11FF7"/>
    <w:rsid w:val="00D13D7E"/>
    <w:rsid w:val="00D16E23"/>
    <w:rsid w:val="00D234C4"/>
    <w:rsid w:val="00D24AC0"/>
    <w:rsid w:val="00D42394"/>
    <w:rsid w:val="00D468E8"/>
    <w:rsid w:val="00D51A6A"/>
    <w:rsid w:val="00D64299"/>
    <w:rsid w:val="00D8480C"/>
    <w:rsid w:val="00D84D36"/>
    <w:rsid w:val="00D91A92"/>
    <w:rsid w:val="00D94BC2"/>
    <w:rsid w:val="00DB0069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3A29"/>
    <w:rsid w:val="00ED517C"/>
    <w:rsid w:val="00F00094"/>
    <w:rsid w:val="00F03794"/>
    <w:rsid w:val="00F07EEC"/>
    <w:rsid w:val="00F13A15"/>
    <w:rsid w:val="00F22EB1"/>
    <w:rsid w:val="00F31CE2"/>
    <w:rsid w:val="00F35127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2023-03-09T08:12:00Z</dcterms:created>
  <dcterms:modified xsi:type="dcterms:W3CDTF">2023-03-09T08:12:00Z</dcterms:modified>
</cp:coreProperties>
</file>