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C36972C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A838C5">
        <w:rPr>
          <w:rFonts w:ascii="Calibri" w:hAnsi="Calibri" w:cs="Calibri"/>
          <w:b/>
          <w:bCs/>
          <w:color w:val="000000" w:themeColor="text1"/>
          <w:sz w:val="28"/>
          <w:szCs w:val="28"/>
        </w:rPr>
        <w:t>105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A838C5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FCA038F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602051">
        <w:rPr>
          <w:rFonts w:cs="Calibri"/>
          <w:color w:val="000000" w:themeColor="text1"/>
          <w:sz w:val="24"/>
          <w:szCs w:val="24"/>
        </w:rPr>
        <w:t>300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602051">
        <w:rPr>
          <w:rFonts w:cs="Calibri"/>
          <w:color w:val="000000" w:themeColor="text1"/>
          <w:sz w:val="24"/>
          <w:szCs w:val="24"/>
        </w:rPr>
        <w:t>31/3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602051">
        <w:rPr>
          <w:rFonts w:cs="Calibri"/>
          <w:color w:val="000000" w:themeColor="text1"/>
          <w:sz w:val="24"/>
          <w:szCs w:val="24"/>
        </w:rPr>
        <w:t>Ludwikowice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77912B9C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086BF5">
        <w:rPr>
          <w:rFonts w:cs="Calibri"/>
          <w:color w:val="000000" w:themeColor="text1"/>
          <w:sz w:val="24"/>
          <w:szCs w:val="24"/>
        </w:rPr>
        <w:t>26,16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086BF5">
        <w:rPr>
          <w:rFonts w:cs="Calibri"/>
          <w:color w:val="000000" w:themeColor="text1"/>
          <w:sz w:val="24"/>
          <w:szCs w:val="24"/>
        </w:rPr>
        <w:t>6,02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086BF5">
        <w:rPr>
          <w:rFonts w:cs="Calibri"/>
          <w:color w:val="000000" w:themeColor="text1"/>
          <w:sz w:val="24"/>
          <w:szCs w:val="24"/>
        </w:rPr>
        <w:t>32,18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5CEBC4C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02051">
        <w:rPr>
          <w:rFonts w:cs="Calibri"/>
          <w:color w:val="000000" w:themeColor="text1"/>
          <w:sz w:val="24"/>
          <w:szCs w:val="24"/>
        </w:rPr>
        <w:lastRenderedPageBreak/>
        <w:t>Ludwiko</w:t>
      </w:r>
      <w:r w:rsidR="00086BF5">
        <w:rPr>
          <w:rFonts w:cs="Calibri"/>
          <w:color w:val="000000" w:themeColor="text1"/>
          <w:sz w:val="24"/>
          <w:szCs w:val="24"/>
        </w:rPr>
        <w:t>w</w:t>
      </w:r>
      <w:r w:rsidR="00602051">
        <w:rPr>
          <w:rFonts w:cs="Calibri"/>
          <w:color w:val="000000" w:themeColor="text1"/>
          <w:sz w:val="24"/>
          <w:szCs w:val="24"/>
        </w:rPr>
        <w:t>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838C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życie z </w:t>
      </w:r>
      <w:r w:rsidRPr="00A838C5">
        <w:rPr>
          <w:rFonts w:cs="Calibri"/>
          <w:sz w:val="24"/>
          <w:szCs w:val="24"/>
        </w:rPr>
        <w:t>dniem wydania.</w:t>
      </w:r>
    </w:p>
    <w:p w14:paraId="19E260C8" w14:textId="63574539" w:rsidR="005E520D" w:rsidRPr="00A838C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A838C5">
        <w:rPr>
          <w:rFonts w:cs="Calibri"/>
          <w:sz w:val="24"/>
          <w:szCs w:val="24"/>
        </w:rPr>
        <w:tab/>
        <w:t>/</w:t>
      </w:r>
      <w:r w:rsidR="000D0721" w:rsidRPr="00A838C5">
        <w:rPr>
          <w:rFonts w:cs="Calibri"/>
          <w:sz w:val="24"/>
          <w:szCs w:val="24"/>
        </w:rPr>
        <w:t>Z up. Wójta – Anna Zawiślak – Zastępca Wójta</w:t>
      </w:r>
      <w:r w:rsidRPr="00A838C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A838C5" w:rsidRDefault="005E520D">
      <w:pPr>
        <w:suppressAutoHyphens w:val="0"/>
      </w:pPr>
      <w:r w:rsidRPr="00A838C5">
        <w:br w:type="page"/>
      </w:r>
    </w:p>
    <w:p w14:paraId="0E1A33C7" w14:textId="40C04D1A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A838C5">
        <w:rPr>
          <w:rFonts w:cs="Calibri"/>
          <w:b/>
          <w:bCs/>
          <w:color w:val="000000" w:themeColor="text1"/>
          <w:sz w:val="28"/>
          <w:szCs w:val="28"/>
        </w:rPr>
        <w:t>105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A838C5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4D8DD991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</w:rPr>
        <w:t>SW2K/00027861/4</w:t>
      </w:r>
    </w:p>
    <w:p w14:paraId="28C44CC1" w14:textId="04FE9E85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602051">
        <w:rPr>
          <w:color w:val="000000" w:themeColor="text1"/>
          <w:sz w:val="24"/>
          <w:szCs w:val="24"/>
        </w:rPr>
        <w:t>31/3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</w:t>
      </w:r>
      <w:r w:rsidR="00602051">
        <w:rPr>
          <w:color w:val="000000" w:themeColor="text1"/>
          <w:sz w:val="24"/>
          <w:szCs w:val="24"/>
        </w:rPr>
        <w:t>9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  <w:sz w:val="24"/>
          <w:szCs w:val="24"/>
        </w:rPr>
        <w:t>Ludwikowice</w:t>
      </w:r>
    </w:p>
    <w:p w14:paraId="3AC69A25" w14:textId="3FE35E3C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02051">
        <w:rPr>
          <w:color w:val="000000" w:themeColor="text1"/>
          <w:sz w:val="24"/>
          <w:szCs w:val="24"/>
        </w:rPr>
        <w:t>300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608426E0" w:rsidR="00481EC1" w:rsidRPr="00357CB6" w:rsidRDefault="00E32204" w:rsidP="00481EC1">
      <w:pPr>
        <w:pStyle w:val="Akapitzlist"/>
        <w:spacing w:after="0" w:line="360" w:lineRule="auto"/>
        <w:ind w:left="357"/>
        <w:rPr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602051">
        <w:rPr>
          <w:color w:val="000000" w:themeColor="text1"/>
          <w:sz w:val="24"/>
          <w:szCs w:val="24"/>
        </w:rPr>
        <w:t>300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602051">
        <w:rPr>
          <w:color w:val="000000" w:themeColor="text1"/>
          <w:sz w:val="24"/>
          <w:szCs w:val="24"/>
        </w:rPr>
        <w:t>łąki trwałe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602051">
        <w:rPr>
          <w:color w:val="000000" w:themeColor="text1"/>
          <w:sz w:val="24"/>
          <w:szCs w:val="24"/>
        </w:rPr>
        <w:t>ŁIV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602051">
        <w:rPr>
          <w:color w:val="000000" w:themeColor="text1"/>
          <w:sz w:val="24"/>
          <w:szCs w:val="24"/>
        </w:rPr>
        <w:t>31/3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602051">
        <w:rPr>
          <w:color w:val="000000" w:themeColor="text1"/>
          <w:sz w:val="24"/>
          <w:szCs w:val="24"/>
        </w:rPr>
        <w:t>Ludwikowice Kłodzkie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481EC1" w:rsidRPr="00357CB6">
        <w:rPr>
          <w:sz w:val="24"/>
          <w:szCs w:val="24"/>
        </w:rPr>
        <w:t xml:space="preserve">Zgodnie z obowiązującym Miejscowym planem zagospodarowania przestrzennego Gminy Nowa Ruda dla części </w:t>
      </w:r>
      <w:r w:rsidR="00C41CC9">
        <w:rPr>
          <w:sz w:val="24"/>
          <w:szCs w:val="24"/>
        </w:rPr>
        <w:t>wsi Ludwikowice Kłodzkie</w:t>
      </w:r>
      <w:r w:rsidR="00481EC1" w:rsidRPr="00357CB6">
        <w:rPr>
          <w:sz w:val="24"/>
          <w:szCs w:val="24"/>
        </w:rPr>
        <w:t xml:space="preserve">, działka numer </w:t>
      </w:r>
      <w:r w:rsidR="00C41CC9">
        <w:rPr>
          <w:sz w:val="24"/>
          <w:szCs w:val="24"/>
        </w:rPr>
        <w:t>31/3</w:t>
      </w:r>
      <w:r w:rsidR="00481EC1" w:rsidRPr="00357CB6">
        <w:rPr>
          <w:sz w:val="24"/>
          <w:szCs w:val="24"/>
        </w:rPr>
        <w:t xml:space="preserve"> przeznaczona jest na cele zabudowy mieszkaniowej jednorodzinnej</w:t>
      </w:r>
      <w:r w:rsidR="00C41CC9">
        <w:rPr>
          <w:sz w:val="24"/>
          <w:szCs w:val="24"/>
        </w:rPr>
        <w:t xml:space="preserve"> z towarzyszeniem usług.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3D28DEB6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086BF5">
        <w:rPr>
          <w:rFonts w:cs="Calibri"/>
          <w:color w:val="000000" w:themeColor="text1"/>
          <w:sz w:val="24"/>
          <w:szCs w:val="24"/>
        </w:rPr>
        <w:t>26,16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086BF5">
        <w:rPr>
          <w:rFonts w:cs="Calibri"/>
          <w:color w:val="000000" w:themeColor="text1"/>
          <w:sz w:val="24"/>
          <w:szCs w:val="24"/>
        </w:rPr>
        <w:t>6,02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086BF5">
        <w:rPr>
          <w:rFonts w:cs="Calibri"/>
          <w:color w:val="000000" w:themeColor="text1"/>
          <w:sz w:val="24"/>
          <w:szCs w:val="24"/>
        </w:rPr>
        <w:t>32,18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1317F4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C4D07AA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A838C5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A838C5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A838C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A838C5">
        <w:rPr>
          <w:rFonts w:cs="Calibri"/>
          <w:sz w:val="24"/>
          <w:szCs w:val="24"/>
        </w:rPr>
        <w:tab/>
      </w:r>
      <w:r w:rsidR="00965100" w:rsidRPr="00A838C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237A" w14:textId="77777777" w:rsidR="00120F68" w:rsidRDefault="00120F68">
      <w:pPr>
        <w:spacing w:after="0" w:line="240" w:lineRule="auto"/>
      </w:pPr>
      <w:r>
        <w:separator/>
      </w:r>
    </w:p>
  </w:endnote>
  <w:endnote w:type="continuationSeparator" w:id="0">
    <w:p w14:paraId="6AA3183D" w14:textId="77777777" w:rsidR="00120F68" w:rsidRDefault="001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33ED" w14:textId="77777777" w:rsidR="00120F68" w:rsidRDefault="00120F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DAA61D" w14:textId="77777777" w:rsidR="00120F68" w:rsidRDefault="0012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1F34"/>
    <w:rsid w:val="00023266"/>
    <w:rsid w:val="00041978"/>
    <w:rsid w:val="00047C80"/>
    <w:rsid w:val="00062907"/>
    <w:rsid w:val="00086BF5"/>
    <w:rsid w:val="00093140"/>
    <w:rsid w:val="000A384A"/>
    <w:rsid w:val="000D0721"/>
    <w:rsid w:val="000E35E8"/>
    <w:rsid w:val="000E3C24"/>
    <w:rsid w:val="000E7A9B"/>
    <w:rsid w:val="0011102A"/>
    <w:rsid w:val="00120F68"/>
    <w:rsid w:val="0013086D"/>
    <w:rsid w:val="001317F4"/>
    <w:rsid w:val="0015080D"/>
    <w:rsid w:val="001636EF"/>
    <w:rsid w:val="001A1599"/>
    <w:rsid w:val="001B1967"/>
    <w:rsid w:val="001C7FEF"/>
    <w:rsid w:val="001D601E"/>
    <w:rsid w:val="002011AA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20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E2E6B"/>
    <w:rsid w:val="007F0FD3"/>
    <w:rsid w:val="007F743F"/>
    <w:rsid w:val="008021C2"/>
    <w:rsid w:val="00810CE5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838C5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1CC9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2023-03-09T08:04:00Z</dcterms:created>
  <dcterms:modified xsi:type="dcterms:W3CDTF">2023-03-09T08:04:00Z</dcterms:modified>
</cp:coreProperties>
</file>