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45156D9B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454309">
        <w:rPr>
          <w:rFonts w:ascii="Calibri" w:hAnsi="Calibri" w:cs="Calibri"/>
          <w:b/>
          <w:bCs/>
          <w:color w:val="000000" w:themeColor="text1"/>
          <w:sz w:val="28"/>
          <w:szCs w:val="28"/>
        </w:rPr>
        <w:t>104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454309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1742A61F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F25DC7">
        <w:rPr>
          <w:rFonts w:cs="Calibri"/>
          <w:color w:val="000000" w:themeColor="text1"/>
          <w:sz w:val="24"/>
          <w:szCs w:val="24"/>
        </w:rPr>
        <w:t>800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25DC7">
        <w:rPr>
          <w:rFonts w:cs="Calibri"/>
          <w:color w:val="000000" w:themeColor="text1"/>
          <w:sz w:val="24"/>
          <w:szCs w:val="24"/>
        </w:rPr>
        <w:t>509/2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602051">
        <w:rPr>
          <w:rFonts w:cs="Calibri"/>
          <w:color w:val="000000" w:themeColor="text1"/>
          <w:sz w:val="24"/>
          <w:szCs w:val="24"/>
        </w:rPr>
        <w:t>Ludwikowice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51A9B738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25DC7">
        <w:rPr>
          <w:rFonts w:cs="Calibri"/>
          <w:color w:val="000000" w:themeColor="text1"/>
          <w:sz w:val="24"/>
          <w:szCs w:val="24"/>
        </w:rPr>
        <w:t>33,92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F25DC7">
        <w:rPr>
          <w:rFonts w:cs="Calibri"/>
          <w:color w:val="000000" w:themeColor="text1"/>
          <w:sz w:val="24"/>
          <w:szCs w:val="24"/>
        </w:rPr>
        <w:t>7,80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F25DC7">
        <w:rPr>
          <w:rFonts w:cs="Calibri"/>
          <w:color w:val="000000" w:themeColor="text1"/>
          <w:sz w:val="24"/>
          <w:szCs w:val="24"/>
        </w:rPr>
        <w:t>41,72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0FDBE966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25DC7">
        <w:rPr>
          <w:rFonts w:cs="Calibri"/>
          <w:color w:val="000000" w:themeColor="text1"/>
          <w:sz w:val="24"/>
          <w:szCs w:val="24"/>
        </w:rPr>
        <w:lastRenderedPageBreak/>
        <w:t>Ludwikowice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45430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</w:t>
      </w:r>
      <w:r w:rsidRPr="00454309">
        <w:rPr>
          <w:rFonts w:cs="Calibri"/>
          <w:sz w:val="24"/>
          <w:szCs w:val="24"/>
        </w:rPr>
        <w:t>wchodzi w życie z dniem wydania.</w:t>
      </w:r>
    </w:p>
    <w:p w14:paraId="19E260C8" w14:textId="63574539" w:rsidR="005E520D" w:rsidRPr="00454309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454309">
        <w:rPr>
          <w:rFonts w:cs="Calibri"/>
          <w:sz w:val="24"/>
          <w:szCs w:val="24"/>
        </w:rPr>
        <w:tab/>
        <w:t>/</w:t>
      </w:r>
      <w:r w:rsidR="000D0721" w:rsidRPr="00454309">
        <w:rPr>
          <w:rFonts w:cs="Calibri"/>
          <w:sz w:val="24"/>
          <w:szCs w:val="24"/>
        </w:rPr>
        <w:t>Z up. Wójta – Anna Zawiślak – Zastępca Wójta</w:t>
      </w:r>
      <w:r w:rsidRPr="00454309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1317F4" w:rsidRDefault="005E520D">
      <w:pPr>
        <w:suppressAutoHyphens w:val="0"/>
        <w:rPr>
          <w:color w:val="000000" w:themeColor="text1"/>
        </w:rPr>
      </w:pPr>
      <w:r w:rsidRPr="001317F4">
        <w:rPr>
          <w:color w:val="000000" w:themeColor="text1"/>
        </w:rPr>
        <w:br w:type="page"/>
      </w:r>
    </w:p>
    <w:p w14:paraId="0E1A33C7" w14:textId="3337D1F6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454309">
        <w:rPr>
          <w:rFonts w:cs="Calibri"/>
          <w:b/>
          <w:bCs/>
          <w:color w:val="000000" w:themeColor="text1"/>
          <w:sz w:val="28"/>
          <w:szCs w:val="28"/>
        </w:rPr>
        <w:t>104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454309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151CBA67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602051">
        <w:rPr>
          <w:color w:val="000000" w:themeColor="text1"/>
        </w:rPr>
        <w:t>SW2K/000</w:t>
      </w:r>
      <w:r w:rsidR="00903250">
        <w:rPr>
          <w:color w:val="000000" w:themeColor="text1"/>
        </w:rPr>
        <w:t>27861</w:t>
      </w:r>
      <w:r w:rsidR="00602051">
        <w:rPr>
          <w:color w:val="000000" w:themeColor="text1"/>
        </w:rPr>
        <w:t>/4</w:t>
      </w:r>
    </w:p>
    <w:p w14:paraId="28C44CC1" w14:textId="1D09F4DF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903250">
        <w:rPr>
          <w:color w:val="000000" w:themeColor="text1"/>
          <w:sz w:val="24"/>
          <w:szCs w:val="24"/>
        </w:rPr>
        <w:t>509/2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8C610B">
        <w:rPr>
          <w:color w:val="000000" w:themeColor="text1"/>
          <w:sz w:val="24"/>
          <w:szCs w:val="24"/>
        </w:rPr>
        <w:t>0</w:t>
      </w:r>
      <w:r w:rsidR="00602051">
        <w:rPr>
          <w:color w:val="000000" w:themeColor="text1"/>
          <w:sz w:val="24"/>
          <w:szCs w:val="24"/>
        </w:rPr>
        <w:t>9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602051">
        <w:rPr>
          <w:color w:val="000000" w:themeColor="text1"/>
          <w:sz w:val="24"/>
          <w:szCs w:val="24"/>
        </w:rPr>
        <w:t>Ludwikowice</w:t>
      </w:r>
    </w:p>
    <w:p w14:paraId="3AC69A25" w14:textId="08AA4029" w:rsidR="00341E8F" w:rsidRPr="001317F4" w:rsidRDefault="00E32204" w:rsidP="00341E8F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903250">
        <w:rPr>
          <w:color w:val="000000" w:themeColor="text1"/>
          <w:sz w:val="24"/>
          <w:szCs w:val="24"/>
        </w:rPr>
        <w:t>8</w:t>
      </w:r>
      <w:r w:rsidR="00602051">
        <w:rPr>
          <w:color w:val="000000" w:themeColor="text1"/>
          <w:sz w:val="24"/>
          <w:szCs w:val="24"/>
        </w:rPr>
        <w:t>00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2310167" w14:textId="08F4394D" w:rsidR="00481EC1" w:rsidRPr="00357CB6" w:rsidRDefault="00E32204" w:rsidP="00481EC1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481EC1">
        <w:rPr>
          <w:color w:val="000000" w:themeColor="text1"/>
          <w:sz w:val="24"/>
          <w:szCs w:val="24"/>
        </w:rPr>
        <w:t xml:space="preserve">nieruchomość gruntowa </w:t>
      </w:r>
      <w:r w:rsidR="00CB5415" w:rsidRPr="00481EC1">
        <w:rPr>
          <w:color w:val="000000" w:themeColor="text1"/>
          <w:sz w:val="24"/>
          <w:szCs w:val="24"/>
        </w:rPr>
        <w:t xml:space="preserve">niezabudowana </w:t>
      </w:r>
      <w:r w:rsidR="00853FDE" w:rsidRPr="00481EC1">
        <w:rPr>
          <w:color w:val="000000" w:themeColor="text1"/>
          <w:sz w:val="24"/>
          <w:szCs w:val="24"/>
        </w:rPr>
        <w:t>o</w:t>
      </w:r>
      <w:r w:rsidR="00FF0C8A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powierzchni </w:t>
      </w:r>
      <w:r w:rsidR="002C53E4">
        <w:rPr>
          <w:color w:val="000000" w:themeColor="text1"/>
          <w:sz w:val="24"/>
          <w:szCs w:val="24"/>
        </w:rPr>
        <w:t>8</w:t>
      </w:r>
      <w:r w:rsidR="00602051">
        <w:rPr>
          <w:color w:val="000000" w:themeColor="text1"/>
          <w:sz w:val="24"/>
          <w:szCs w:val="24"/>
        </w:rPr>
        <w:t>00</w:t>
      </w:r>
      <w:r w:rsidR="00445439" w:rsidRPr="00481EC1">
        <w:rPr>
          <w:color w:val="000000" w:themeColor="text1"/>
          <w:sz w:val="24"/>
          <w:szCs w:val="24"/>
        </w:rPr>
        <w:t>,00</w:t>
      </w:r>
      <w:r w:rsidR="00853FDE" w:rsidRPr="00481EC1">
        <w:rPr>
          <w:color w:val="000000" w:themeColor="text1"/>
          <w:sz w:val="24"/>
          <w:szCs w:val="24"/>
        </w:rPr>
        <w:t xml:space="preserve"> m</w:t>
      </w:r>
      <w:r w:rsidR="00853FDE" w:rsidRPr="00481EC1">
        <w:rPr>
          <w:color w:val="000000" w:themeColor="text1"/>
          <w:sz w:val="24"/>
          <w:szCs w:val="24"/>
          <w:vertAlign w:val="superscript"/>
        </w:rPr>
        <w:t>2</w:t>
      </w:r>
      <w:r w:rsidR="00853FDE" w:rsidRPr="00481EC1">
        <w:rPr>
          <w:color w:val="000000" w:themeColor="text1"/>
          <w:sz w:val="24"/>
          <w:szCs w:val="24"/>
        </w:rPr>
        <w:t xml:space="preserve">, </w:t>
      </w:r>
      <w:r w:rsidR="003E2B3C" w:rsidRPr="00481EC1">
        <w:rPr>
          <w:color w:val="000000" w:themeColor="text1"/>
          <w:sz w:val="24"/>
          <w:szCs w:val="24"/>
        </w:rPr>
        <w:t xml:space="preserve">sklasyfikowana </w:t>
      </w:r>
      <w:r w:rsidR="009D0A33" w:rsidRPr="00481EC1">
        <w:rPr>
          <w:color w:val="000000" w:themeColor="text1"/>
          <w:sz w:val="24"/>
          <w:szCs w:val="24"/>
        </w:rPr>
        <w:t xml:space="preserve">jako </w:t>
      </w:r>
      <w:r w:rsidR="00602051">
        <w:rPr>
          <w:color w:val="000000" w:themeColor="text1"/>
          <w:sz w:val="24"/>
          <w:szCs w:val="24"/>
        </w:rPr>
        <w:t>łąki trwałe</w:t>
      </w:r>
      <w:r w:rsidR="00256BDB" w:rsidRPr="00481EC1">
        <w:rPr>
          <w:color w:val="000000" w:themeColor="text1"/>
          <w:sz w:val="24"/>
          <w:szCs w:val="24"/>
        </w:rPr>
        <w:t xml:space="preserve"> </w:t>
      </w:r>
      <w:r w:rsidR="00722A64" w:rsidRPr="00481EC1">
        <w:rPr>
          <w:color w:val="000000" w:themeColor="text1"/>
          <w:sz w:val="24"/>
          <w:szCs w:val="24"/>
        </w:rPr>
        <w:t>(</w:t>
      </w:r>
      <w:r w:rsidR="00602051">
        <w:rPr>
          <w:color w:val="000000" w:themeColor="text1"/>
          <w:sz w:val="24"/>
          <w:szCs w:val="24"/>
        </w:rPr>
        <w:t>ŁIV</w:t>
      </w:r>
      <w:r w:rsidR="004213F2" w:rsidRPr="00481EC1">
        <w:rPr>
          <w:color w:val="000000" w:themeColor="text1"/>
          <w:sz w:val="24"/>
          <w:szCs w:val="24"/>
        </w:rPr>
        <w:t>)</w:t>
      </w:r>
      <w:r w:rsidR="00781EF2" w:rsidRPr="00481EC1">
        <w:rPr>
          <w:color w:val="000000" w:themeColor="text1"/>
          <w:sz w:val="24"/>
          <w:szCs w:val="24"/>
        </w:rPr>
        <w:t>,</w:t>
      </w:r>
      <w:r w:rsidR="004213F2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położona w</w:t>
      </w:r>
      <w:r w:rsidR="00445439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granicach </w:t>
      </w:r>
      <w:r w:rsidR="00987F5A" w:rsidRPr="00481EC1">
        <w:rPr>
          <w:color w:val="000000" w:themeColor="text1"/>
          <w:sz w:val="24"/>
          <w:szCs w:val="24"/>
        </w:rPr>
        <w:t xml:space="preserve">części </w:t>
      </w:r>
      <w:r w:rsidR="00853FDE" w:rsidRPr="00481EC1">
        <w:rPr>
          <w:color w:val="000000" w:themeColor="text1"/>
          <w:sz w:val="24"/>
          <w:szCs w:val="24"/>
        </w:rPr>
        <w:t>dział</w:t>
      </w:r>
      <w:r w:rsidR="00256BDB" w:rsidRPr="00481EC1">
        <w:rPr>
          <w:color w:val="000000" w:themeColor="text1"/>
          <w:sz w:val="24"/>
          <w:szCs w:val="24"/>
        </w:rPr>
        <w:t>k</w:t>
      </w:r>
      <w:r w:rsidR="00481EC1">
        <w:rPr>
          <w:color w:val="000000" w:themeColor="text1"/>
          <w:sz w:val="24"/>
          <w:szCs w:val="24"/>
        </w:rPr>
        <w:t>i</w:t>
      </w:r>
      <w:r w:rsidR="009D0A33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 xml:space="preserve">numer </w:t>
      </w:r>
      <w:r w:rsidR="002C53E4">
        <w:rPr>
          <w:color w:val="000000" w:themeColor="text1"/>
          <w:sz w:val="24"/>
          <w:szCs w:val="24"/>
        </w:rPr>
        <w:t>509/2</w:t>
      </w:r>
      <w:r w:rsidR="00F44574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we</w:t>
      </w:r>
      <w:r w:rsidR="00556CBB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wsi </w:t>
      </w:r>
      <w:r w:rsidR="00602051">
        <w:rPr>
          <w:color w:val="000000" w:themeColor="text1"/>
          <w:sz w:val="24"/>
          <w:szCs w:val="24"/>
        </w:rPr>
        <w:t>Ludwikowice Kłodzkie</w:t>
      </w:r>
      <w:r w:rsidR="00AF42DA" w:rsidRPr="00481EC1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481EC1">
        <w:rPr>
          <w:color w:val="000000" w:themeColor="text1"/>
          <w:sz w:val="24"/>
          <w:szCs w:val="24"/>
        </w:rPr>
        <w:t>z</w:t>
      </w:r>
      <w:r w:rsidR="008F432E" w:rsidRPr="00481EC1">
        <w:rPr>
          <w:color w:val="000000" w:themeColor="text1"/>
          <w:sz w:val="24"/>
          <w:szCs w:val="24"/>
        </w:rPr>
        <w:t> </w:t>
      </w:r>
      <w:r w:rsidR="001636EF" w:rsidRPr="00481EC1">
        <w:rPr>
          <w:color w:val="000000" w:themeColor="text1"/>
          <w:sz w:val="24"/>
          <w:szCs w:val="24"/>
        </w:rPr>
        <w:t>prowadzeniem ogrodu przydomowego.</w:t>
      </w:r>
      <w:r w:rsidR="0044570F" w:rsidRPr="00481EC1">
        <w:rPr>
          <w:color w:val="000000" w:themeColor="text1"/>
          <w:sz w:val="24"/>
          <w:szCs w:val="24"/>
        </w:rPr>
        <w:t xml:space="preserve"> </w:t>
      </w:r>
      <w:r w:rsidR="00283B5B" w:rsidRPr="00481EC1">
        <w:rPr>
          <w:color w:val="000000" w:themeColor="text1"/>
          <w:sz w:val="24"/>
          <w:szCs w:val="24"/>
        </w:rPr>
        <w:br/>
      </w:r>
      <w:r w:rsidR="00481EC1" w:rsidRPr="00357CB6">
        <w:rPr>
          <w:sz w:val="24"/>
          <w:szCs w:val="24"/>
        </w:rPr>
        <w:t xml:space="preserve">Zgodnie z obowiązującym Miejscowym planem zagospodarowania przestrzennego Gminy Nowa Ruda dla części </w:t>
      </w:r>
      <w:r w:rsidR="00C41CC9">
        <w:rPr>
          <w:sz w:val="24"/>
          <w:szCs w:val="24"/>
        </w:rPr>
        <w:t>wsi Ludwikowice Kłodzkie</w:t>
      </w:r>
      <w:r w:rsidR="00481EC1" w:rsidRPr="00357CB6">
        <w:rPr>
          <w:sz w:val="24"/>
          <w:szCs w:val="24"/>
        </w:rPr>
        <w:t xml:space="preserve">, działka numer </w:t>
      </w:r>
      <w:r w:rsidR="002C53E4">
        <w:rPr>
          <w:sz w:val="24"/>
          <w:szCs w:val="24"/>
        </w:rPr>
        <w:t>509/2</w:t>
      </w:r>
      <w:r w:rsidR="00481EC1" w:rsidRPr="00357CB6">
        <w:rPr>
          <w:sz w:val="24"/>
          <w:szCs w:val="24"/>
        </w:rPr>
        <w:t xml:space="preserve"> przeznaczona jest na cele zabudowy mieszkaniowej jednorodzinnej</w:t>
      </w:r>
      <w:r w:rsidR="00C41CC9">
        <w:rPr>
          <w:sz w:val="24"/>
          <w:szCs w:val="24"/>
        </w:rPr>
        <w:t xml:space="preserve"> z towarzyszeniem usług.</w:t>
      </w:r>
    </w:p>
    <w:p w14:paraId="01EA17FD" w14:textId="3D0FA429" w:rsidR="00611B40" w:rsidRPr="00481EC1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427F5584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2C53E4">
        <w:rPr>
          <w:rFonts w:cs="Calibri"/>
          <w:color w:val="000000" w:themeColor="text1"/>
          <w:sz w:val="24"/>
          <w:szCs w:val="24"/>
        </w:rPr>
        <w:t>33,92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2C53E4">
        <w:rPr>
          <w:rFonts w:cs="Calibri"/>
          <w:color w:val="000000" w:themeColor="text1"/>
          <w:sz w:val="24"/>
          <w:szCs w:val="24"/>
        </w:rPr>
        <w:t>7,80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2C53E4">
        <w:rPr>
          <w:rFonts w:cs="Calibri"/>
          <w:color w:val="000000" w:themeColor="text1"/>
          <w:sz w:val="24"/>
          <w:szCs w:val="24"/>
        </w:rPr>
        <w:t>41,72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</w:t>
      </w:r>
      <w:r w:rsidRPr="001317F4">
        <w:rPr>
          <w:color w:val="000000" w:themeColor="text1"/>
          <w:sz w:val="24"/>
          <w:szCs w:val="24"/>
        </w:rPr>
        <w:lastRenderedPageBreak/>
        <w:t>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5CA69121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454309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454309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454309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ab/>
      </w:r>
      <w:r w:rsidR="00965100" w:rsidRPr="00454309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C07B" w14:textId="77777777" w:rsidR="00797023" w:rsidRDefault="00797023">
      <w:pPr>
        <w:spacing w:after="0" w:line="240" w:lineRule="auto"/>
      </w:pPr>
      <w:r>
        <w:separator/>
      </w:r>
    </w:p>
  </w:endnote>
  <w:endnote w:type="continuationSeparator" w:id="0">
    <w:p w14:paraId="62D6522D" w14:textId="77777777" w:rsidR="00797023" w:rsidRDefault="0079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8C76" w14:textId="77777777" w:rsidR="00797023" w:rsidRDefault="007970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98020F" w14:textId="77777777" w:rsidR="00797023" w:rsidRDefault="00797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1F34"/>
    <w:rsid w:val="00023266"/>
    <w:rsid w:val="00041978"/>
    <w:rsid w:val="00047C80"/>
    <w:rsid w:val="00062907"/>
    <w:rsid w:val="00093140"/>
    <w:rsid w:val="000A384A"/>
    <w:rsid w:val="000D0721"/>
    <w:rsid w:val="000E35E8"/>
    <w:rsid w:val="000E3C24"/>
    <w:rsid w:val="000E7A9B"/>
    <w:rsid w:val="0011102A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C53E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54309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02051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9FC"/>
    <w:rsid w:val="00797023"/>
    <w:rsid w:val="007B1780"/>
    <w:rsid w:val="007B3FC3"/>
    <w:rsid w:val="007C6EB9"/>
    <w:rsid w:val="007E2E6B"/>
    <w:rsid w:val="007F0FD3"/>
    <w:rsid w:val="007F743F"/>
    <w:rsid w:val="008021C2"/>
    <w:rsid w:val="00807F7D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3250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37BF9"/>
    <w:rsid w:val="00B52F0C"/>
    <w:rsid w:val="00B660D5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06066"/>
    <w:rsid w:val="00C110CA"/>
    <w:rsid w:val="00C11EF1"/>
    <w:rsid w:val="00C257F5"/>
    <w:rsid w:val="00C31A6B"/>
    <w:rsid w:val="00C34626"/>
    <w:rsid w:val="00C34926"/>
    <w:rsid w:val="00C41CC9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E0052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B2063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25DC7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2023-03-09T08:02:00Z</dcterms:created>
  <dcterms:modified xsi:type="dcterms:W3CDTF">2023-03-09T08:02:00Z</dcterms:modified>
</cp:coreProperties>
</file>