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48766AB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D2E1E">
        <w:rPr>
          <w:rFonts w:ascii="Calibri" w:hAnsi="Calibri" w:cs="Calibri"/>
          <w:b/>
          <w:bCs/>
          <w:color w:val="000000" w:themeColor="text1"/>
          <w:sz w:val="28"/>
          <w:szCs w:val="28"/>
        </w:rPr>
        <w:t>98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D2E1E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CEE1D58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224ECA">
        <w:rPr>
          <w:rFonts w:cs="Calibri"/>
          <w:color w:val="000000" w:themeColor="text1"/>
          <w:sz w:val="24"/>
          <w:szCs w:val="24"/>
        </w:rPr>
        <w:t>48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224ECA">
        <w:rPr>
          <w:rFonts w:cs="Calibri"/>
          <w:color w:val="000000" w:themeColor="text1"/>
          <w:sz w:val="24"/>
          <w:szCs w:val="24"/>
        </w:rPr>
        <w:t>583/24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224ECA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5385372B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224ECA">
        <w:rPr>
          <w:rFonts w:cs="Calibri"/>
          <w:color w:val="000000" w:themeColor="text1"/>
          <w:sz w:val="24"/>
          <w:szCs w:val="24"/>
        </w:rPr>
        <w:t>4,32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224ECA">
        <w:rPr>
          <w:rFonts w:cs="Calibri"/>
          <w:color w:val="000000" w:themeColor="text1"/>
          <w:sz w:val="24"/>
          <w:szCs w:val="24"/>
        </w:rPr>
        <w:t>0,99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224ECA">
        <w:rPr>
          <w:rFonts w:cs="Calibri"/>
          <w:color w:val="000000" w:themeColor="text1"/>
          <w:sz w:val="24"/>
          <w:szCs w:val="24"/>
        </w:rPr>
        <w:t>5,31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D2E1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</w:t>
      </w:r>
      <w:r w:rsidRPr="001D2E1E">
        <w:rPr>
          <w:rFonts w:cs="Calibri"/>
          <w:sz w:val="24"/>
          <w:szCs w:val="24"/>
        </w:rPr>
        <w:t>wchodzi w życie z dniem wydania.</w:t>
      </w:r>
    </w:p>
    <w:p w14:paraId="19E260C8" w14:textId="63574539" w:rsidR="005E520D" w:rsidRPr="001D2E1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D2E1E">
        <w:rPr>
          <w:rFonts w:cs="Calibri"/>
          <w:sz w:val="24"/>
          <w:szCs w:val="24"/>
        </w:rPr>
        <w:tab/>
        <w:t>/</w:t>
      </w:r>
      <w:r w:rsidR="000D0721" w:rsidRPr="001D2E1E">
        <w:rPr>
          <w:rFonts w:cs="Calibri"/>
          <w:sz w:val="24"/>
          <w:szCs w:val="24"/>
        </w:rPr>
        <w:t>Z up. Wójta – Anna Zawiślak – Zastępca Wójta</w:t>
      </w:r>
      <w:r w:rsidRPr="001D2E1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27877B99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1D2E1E">
        <w:rPr>
          <w:rFonts w:cs="Calibri"/>
          <w:b/>
          <w:bCs/>
          <w:color w:val="000000" w:themeColor="text1"/>
          <w:sz w:val="28"/>
          <w:szCs w:val="28"/>
        </w:rPr>
        <w:t>98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1D2E1E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401B155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="009A527E">
        <w:rPr>
          <w:color w:val="000000" w:themeColor="text1"/>
          <w:sz w:val="24"/>
          <w:szCs w:val="24"/>
        </w:rPr>
        <w:t>: brak KW</w:t>
      </w:r>
    </w:p>
    <w:p w14:paraId="28C44CC1" w14:textId="6768B03A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224ECA">
        <w:rPr>
          <w:color w:val="000000" w:themeColor="text1"/>
          <w:sz w:val="24"/>
          <w:szCs w:val="24"/>
        </w:rPr>
        <w:t>583/24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358CAEAC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24ECA">
        <w:rPr>
          <w:color w:val="000000" w:themeColor="text1"/>
          <w:sz w:val="24"/>
          <w:szCs w:val="24"/>
        </w:rPr>
        <w:t>48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0726A7C9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752E60">
        <w:rPr>
          <w:color w:val="000000" w:themeColor="text1"/>
          <w:sz w:val="24"/>
          <w:szCs w:val="24"/>
        </w:rPr>
        <w:t>48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9A527E">
        <w:rPr>
          <w:color w:val="000000" w:themeColor="text1"/>
          <w:sz w:val="24"/>
          <w:szCs w:val="24"/>
        </w:rPr>
        <w:t>grunty orne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9A527E">
        <w:rPr>
          <w:color w:val="000000" w:themeColor="text1"/>
          <w:sz w:val="24"/>
          <w:szCs w:val="24"/>
        </w:rPr>
        <w:t>RIVa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752E60">
        <w:rPr>
          <w:color w:val="000000" w:themeColor="text1"/>
          <w:sz w:val="24"/>
          <w:szCs w:val="24"/>
        </w:rPr>
        <w:t>583/24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256BDB" w:rsidRPr="00481EC1">
        <w:rPr>
          <w:color w:val="000000" w:themeColor="text1"/>
          <w:sz w:val="24"/>
          <w:szCs w:val="24"/>
        </w:rPr>
        <w:t>Jugów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752E60">
        <w:rPr>
          <w:sz w:val="24"/>
          <w:szCs w:val="24"/>
        </w:rPr>
        <w:t>583/24</w:t>
      </w:r>
      <w:r w:rsidR="00481EC1" w:rsidRPr="00357CB6">
        <w:rPr>
          <w:sz w:val="24"/>
          <w:szCs w:val="24"/>
        </w:rPr>
        <w:t xml:space="preserve"> przeznaczona jest na cele zabudowy mieszkaniowej </w:t>
      </w:r>
      <w:r w:rsidR="00DE15DA">
        <w:rPr>
          <w:sz w:val="24"/>
          <w:szCs w:val="24"/>
        </w:rPr>
        <w:t>średniej intensywności i zabudowy usługowej, leży w granicach tere</w:t>
      </w:r>
      <w:r w:rsidR="00481EC1" w:rsidRPr="00357CB6">
        <w:rPr>
          <w:sz w:val="24"/>
          <w:szCs w:val="24"/>
        </w:rPr>
        <w:t xml:space="preserve">nu oznaczonego na rysunku w/w planu symbolem </w:t>
      </w:r>
      <w:r w:rsidR="00DE15DA">
        <w:rPr>
          <w:sz w:val="24"/>
          <w:szCs w:val="24"/>
        </w:rPr>
        <w:t>MSU.2</w:t>
      </w:r>
      <w:r w:rsidR="00752E60">
        <w:rPr>
          <w:sz w:val="24"/>
          <w:szCs w:val="24"/>
        </w:rPr>
        <w:t>9</w:t>
      </w:r>
      <w:r w:rsidR="00481EC1"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3FC6A272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752E60">
        <w:rPr>
          <w:rFonts w:cs="Calibri"/>
          <w:color w:val="000000" w:themeColor="text1"/>
          <w:sz w:val="24"/>
          <w:szCs w:val="24"/>
        </w:rPr>
        <w:t>4,32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52E60">
        <w:rPr>
          <w:rFonts w:cs="Calibri"/>
          <w:color w:val="000000" w:themeColor="text1"/>
          <w:sz w:val="24"/>
          <w:szCs w:val="24"/>
        </w:rPr>
        <w:t>0,99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752E60">
        <w:rPr>
          <w:rFonts w:cs="Calibri"/>
          <w:color w:val="000000" w:themeColor="text1"/>
          <w:sz w:val="24"/>
          <w:szCs w:val="24"/>
        </w:rPr>
        <w:t>5,31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928A279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1D2E1E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1D2E1E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D2E1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D2E1E">
        <w:rPr>
          <w:rFonts w:cs="Calibri"/>
          <w:sz w:val="24"/>
          <w:szCs w:val="24"/>
        </w:rPr>
        <w:tab/>
      </w:r>
      <w:r w:rsidR="00965100" w:rsidRPr="001D2E1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B5B6" w14:textId="77777777" w:rsidR="00FB155E" w:rsidRDefault="00FB155E">
      <w:pPr>
        <w:spacing w:after="0" w:line="240" w:lineRule="auto"/>
      </w:pPr>
      <w:r>
        <w:separator/>
      </w:r>
    </w:p>
  </w:endnote>
  <w:endnote w:type="continuationSeparator" w:id="0">
    <w:p w14:paraId="364E2AE4" w14:textId="77777777" w:rsidR="00FB155E" w:rsidRDefault="00FB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8A8F" w14:textId="77777777" w:rsidR="00FB155E" w:rsidRDefault="00FB15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88C1CD" w14:textId="77777777" w:rsidR="00FB155E" w:rsidRDefault="00FB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2E1E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E15DA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155E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2023-03-09T07:49:00Z</dcterms:created>
  <dcterms:modified xsi:type="dcterms:W3CDTF">2023-03-09T07:49:00Z</dcterms:modified>
</cp:coreProperties>
</file>