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D5B5" w14:textId="1AF88D83" w:rsidR="00EC3930" w:rsidRPr="005322FC" w:rsidRDefault="00EC3930" w:rsidP="00EC393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D90C10">
        <w:rPr>
          <w:b/>
          <w:bCs/>
          <w:color w:val="auto"/>
        </w:rPr>
        <w:t>38</w:t>
      </w:r>
      <w:r w:rsidRPr="005322FC">
        <w:rPr>
          <w:b/>
          <w:bCs/>
          <w:color w:val="auto"/>
        </w:rPr>
        <w:t>/2</w:t>
      </w:r>
      <w:r w:rsidR="0058467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90C10">
        <w:rPr>
          <w:b/>
          <w:bCs/>
          <w:color w:val="auto"/>
        </w:rPr>
        <w:t xml:space="preserve">19 </w:t>
      </w:r>
      <w:r w:rsidR="0058467A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58467A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8467A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02C4F80" w14:textId="1A5EEA43" w:rsidR="00EC3930" w:rsidRPr="005322FC" w:rsidRDefault="00EC3930" w:rsidP="00EC393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58467A">
        <w:t>t.j</w:t>
      </w:r>
      <w:proofErr w:type="spellEnd"/>
      <w:r w:rsidR="0058467A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58467A">
        <w:rPr>
          <w:rFonts w:asciiTheme="minorHAnsi" w:hAnsiTheme="minorHAnsi" w:cstheme="minorHAnsi"/>
        </w:rPr>
        <w:t xml:space="preserve">art. 39 ust. 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EF2DE08" w14:textId="464DBD91" w:rsidR="00EC3930" w:rsidRPr="00EC365E" w:rsidRDefault="00EC3930" w:rsidP="00EC393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392/6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,2336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58467A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63CAE66" w14:textId="77777777" w:rsidR="00EC3930" w:rsidRPr="00EC365E" w:rsidRDefault="00EC3930" w:rsidP="00EC393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0FB628F" w14:textId="77777777" w:rsidR="00EC3930" w:rsidRPr="00EC365E" w:rsidRDefault="00EC3930" w:rsidP="00EC393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0700EA2F" w14:textId="77777777" w:rsidR="00EC3930" w:rsidRPr="00EC365E" w:rsidRDefault="00EC3930" w:rsidP="00EC393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924C592" w14:textId="77777777" w:rsidR="00EC3930" w:rsidRPr="005A345D" w:rsidRDefault="00EC3930" w:rsidP="00EC393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2BC4A3B" w14:textId="77777777" w:rsidR="00EC3930" w:rsidRPr="00456AD4" w:rsidRDefault="00EC3930" w:rsidP="00EC393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C788B42" w14:textId="4EE65CF8" w:rsidR="00EC3930" w:rsidRPr="007549F4" w:rsidRDefault="00EC3930" w:rsidP="00EC393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90C10">
        <w:rPr>
          <w:color w:val="auto"/>
        </w:rPr>
        <w:t>38</w:t>
      </w:r>
      <w:r w:rsidRPr="007549F4">
        <w:rPr>
          <w:color w:val="auto"/>
        </w:rPr>
        <w:t>/2</w:t>
      </w:r>
      <w:r w:rsidR="0058467A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>a</w:t>
      </w:r>
      <w:r w:rsidR="00D90C10">
        <w:rPr>
          <w:color w:val="auto"/>
        </w:rPr>
        <w:t xml:space="preserve"> 19 </w:t>
      </w:r>
      <w:r w:rsidR="0058467A">
        <w:rPr>
          <w:color w:val="auto"/>
        </w:rPr>
        <w:t>stycznia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58467A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78323F1" w14:textId="3EA28ADA" w:rsidR="00EC3930" w:rsidRPr="007549F4" w:rsidRDefault="00EC3930" w:rsidP="00EC393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58467A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D069A88" w14:textId="77777777" w:rsidR="00EC3930" w:rsidRPr="007549F4" w:rsidRDefault="00EC3930" w:rsidP="00EC393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1634646" w14:textId="77777777" w:rsidR="00EC3930" w:rsidRPr="007549F4" w:rsidRDefault="00EC3930" w:rsidP="00EC393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488BB070" w14:textId="77777777" w:rsidR="00EC3930" w:rsidRPr="007549F4" w:rsidRDefault="00EC3930" w:rsidP="00EC393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392/6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31FC9DB1" w14:textId="77777777" w:rsidR="00EC3930" w:rsidRPr="007549F4" w:rsidRDefault="00EC3930" w:rsidP="00EC393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2336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33A6372" w14:textId="77777777" w:rsidR="00EC3930" w:rsidRPr="00AB13E8" w:rsidRDefault="00EC3930" w:rsidP="00EC393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392/6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>
        <w:rPr>
          <w:rFonts w:asciiTheme="minorHAnsi" w:eastAsia="Times New Roman" w:hAnsiTheme="minorHAnsi" w:cstheme="minorHAnsi"/>
        </w:rPr>
        <w:t xml:space="preserve"> – 0,0583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0,1753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2336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 i wodociąg. Na terenie działki znajdują się pojedyncze drzewa owocowe bez walorów użytkowych.</w:t>
      </w:r>
    </w:p>
    <w:p w14:paraId="3205E594" w14:textId="77777777" w:rsidR="00EC3930" w:rsidRPr="00F047EA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jednorodzinnej lub zagrodowej oraz obiektów usług i produkcji nie kolidujących z funkcją mieszkaniową. Dla terenu lokalizacji nieruchomości została wydana Decyzja Nr 116/21 z dnia 28.12.2022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130.000,00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5E43680C" w14:textId="77777777" w:rsidR="0058467A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26.000,00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27453E73" w14:textId="1361F9FE" w:rsidR="00EC3930" w:rsidRPr="006135C7" w:rsidRDefault="0058467A" w:rsidP="00EC393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18.11.2022 r. i zakończył się wynikiem negatywnym z uwagi na to, że nikt do niego nie przystąpił.</w:t>
      </w:r>
      <w:r w:rsidR="00EC3930">
        <w:rPr>
          <w:rFonts w:asciiTheme="minorHAnsi" w:hAnsiTheme="minorHAnsi" w:cstheme="minorHAnsi"/>
        </w:rPr>
        <w:br/>
      </w:r>
      <w:r w:rsidR="00EC3930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EC3930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EC3930">
        <w:rPr>
          <w:rFonts w:asciiTheme="minorHAnsi" w:eastAsia="Times New Roman" w:hAnsiTheme="minorHAnsi" w:cstheme="minorHAnsi"/>
        </w:rPr>
        <w:t xml:space="preserve"> </w:t>
      </w:r>
      <w:r w:rsidR="00D90C10">
        <w:rPr>
          <w:rFonts w:asciiTheme="minorHAnsi" w:eastAsia="Times New Roman" w:hAnsiTheme="minorHAnsi" w:cstheme="minorHAnsi"/>
          <w:b/>
          <w:bCs/>
        </w:rPr>
        <w:t>03.03.</w:t>
      </w:r>
      <w:r w:rsidR="00EC3930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EC3930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EC3930">
        <w:rPr>
          <w:rFonts w:asciiTheme="minorHAnsi" w:eastAsia="Times New Roman" w:hAnsiTheme="minorHAnsi" w:cstheme="minorHAnsi"/>
          <w:b/>
          <w:bCs/>
        </w:rPr>
        <w:t xml:space="preserve"> </w:t>
      </w:r>
      <w:r w:rsidR="00D90C10">
        <w:rPr>
          <w:rFonts w:asciiTheme="minorHAnsi" w:eastAsia="Times New Roman" w:hAnsiTheme="minorHAnsi" w:cstheme="minorHAnsi"/>
          <w:b/>
          <w:bCs/>
        </w:rPr>
        <w:t xml:space="preserve">9.00 </w:t>
      </w:r>
      <w:r w:rsidR="00EC393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67999E5" w14:textId="479CBEAD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90C10">
        <w:rPr>
          <w:rFonts w:asciiTheme="minorHAnsi" w:eastAsia="Times New Roman" w:hAnsiTheme="minorHAnsi" w:cstheme="minorHAnsi"/>
        </w:rPr>
        <w:t xml:space="preserve"> </w:t>
      </w:r>
      <w:r w:rsidR="00D90C10" w:rsidRPr="00D90C10">
        <w:rPr>
          <w:rFonts w:asciiTheme="minorHAnsi" w:eastAsia="Times New Roman" w:hAnsiTheme="minorHAnsi" w:cstheme="minorHAnsi"/>
          <w:b/>
          <w:bCs/>
        </w:rPr>
        <w:t>27.02.</w:t>
      </w:r>
      <w:r w:rsidRPr="00D90C10">
        <w:rPr>
          <w:rFonts w:asciiTheme="minorHAnsi" w:eastAsia="Times New Roman" w:hAnsiTheme="minorHAnsi" w:cstheme="minorHAnsi"/>
          <w:b/>
          <w:bCs/>
        </w:rPr>
        <w:t>202</w:t>
      </w:r>
      <w:r w:rsidR="0058467A" w:rsidRPr="00D90C10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211B10C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BC1DE72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77F8105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1859333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C6D0B6E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E5C5732" w14:textId="77777777" w:rsidR="00EC3930" w:rsidRPr="007549F4" w:rsidRDefault="00EC3930" w:rsidP="00EC39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78A0A01" w14:textId="77777777" w:rsidR="00EC3930" w:rsidRPr="007549F4" w:rsidRDefault="00EC3930" w:rsidP="00EC39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35AEB77C" w14:textId="77777777" w:rsidR="00EC3930" w:rsidRPr="007549F4" w:rsidRDefault="00EC3930" w:rsidP="00EC39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AC1D1D6" w14:textId="77777777" w:rsidR="00EC3930" w:rsidRPr="007549F4" w:rsidRDefault="00EC3930" w:rsidP="00EC39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89BC4A6" w14:textId="77777777" w:rsidR="00EC3930" w:rsidRPr="007549F4" w:rsidRDefault="00EC3930" w:rsidP="00EC39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AD40034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21893F2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3F08894" w14:textId="77777777" w:rsidR="00EC3930" w:rsidRPr="007549F4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8B55DD5" w14:textId="1DF84E86" w:rsidR="00EC3930" w:rsidRDefault="00EC3930" w:rsidP="00EC39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90C10">
        <w:rPr>
          <w:rFonts w:asciiTheme="minorHAnsi" w:eastAsia="Times New Roman" w:hAnsiTheme="minorHAnsi" w:cstheme="minorHAnsi"/>
          <w:color w:val="000000" w:themeColor="text1"/>
        </w:rPr>
        <w:t>19.01.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58467A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0DD95B6" w14:textId="77777777" w:rsidR="00EC3930" w:rsidRPr="00456AD4" w:rsidRDefault="00EC3930" w:rsidP="00EC393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FC53F16" w14:textId="77777777" w:rsidR="00EC3930" w:rsidRPr="001C06ED" w:rsidRDefault="00EC3930" w:rsidP="00EC3930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D11EBE9" w14:textId="77777777" w:rsidR="00EC3930" w:rsidRDefault="00EC3930" w:rsidP="00EC3930"/>
    <w:p w14:paraId="13A5D39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02172225">
    <w:abstractNumId w:val="0"/>
  </w:num>
  <w:num w:numId="2" w16cid:durableId="1223367734">
    <w:abstractNumId w:val="2"/>
  </w:num>
  <w:num w:numId="3" w16cid:durableId="1898202030">
    <w:abstractNumId w:val="3"/>
  </w:num>
  <w:num w:numId="4" w16cid:durableId="76507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30"/>
    <w:rsid w:val="0058467A"/>
    <w:rsid w:val="00912AC2"/>
    <w:rsid w:val="009E1E95"/>
    <w:rsid w:val="00A779F1"/>
    <w:rsid w:val="00D90C10"/>
    <w:rsid w:val="00EC393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3700"/>
  <w15:chartTrackingRefBased/>
  <w15:docId w15:val="{4AA06C34-4881-4481-B177-D0585189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9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93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93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3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C393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C393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C3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C393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C3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2023-01-12T08:31:00Z</dcterms:created>
  <dcterms:modified xsi:type="dcterms:W3CDTF">2023-01-19T11:39:00Z</dcterms:modified>
</cp:coreProperties>
</file>