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CB55" w14:textId="6D373A01" w:rsidR="00DD290C" w:rsidRPr="005322FC" w:rsidRDefault="00DD290C" w:rsidP="00DD290C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 w:rsidR="00CE18E7">
        <w:rPr>
          <w:b/>
          <w:bCs/>
          <w:color w:val="auto"/>
        </w:rPr>
        <w:t xml:space="preserve"> </w:t>
      </w:r>
      <w:r w:rsidR="005463F5">
        <w:rPr>
          <w:b/>
          <w:bCs/>
          <w:color w:val="auto"/>
        </w:rPr>
        <w:t>29</w:t>
      </w:r>
      <w:r w:rsidRPr="005322FC">
        <w:rPr>
          <w:b/>
          <w:bCs/>
          <w:color w:val="auto"/>
        </w:rPr>
        <w:t>/2</w:t>
      </w:r>
      <w:r w:rsidR="00CE18E7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5463F5">
        <w:rPr>
          <w:b/>
          <w:bCs/>
          <w:color w:val="auto"/>
        </w:rPr>
        <w:t xml:space="preserve">16 stycznia </w:t>
      </w:r>
      <w:r w:rsidRPr="005322FC">
        <w:rPr>
          <w:b/>
          <w:bCs/>
          <w:color w:val="auto"/>
        </w:rPr>
        <w:t>202</w:t>
      </w:r>
      <w:r w:rsidR="00CE18E7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 w:rsidR="00CE18E7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4A73F3E" w14:textId="7A59E3B7" w:rsidR="00DD290C" w:rsidRPr="005322FC" w:rsidRDefault="00DD290C" w:rsidP="00DD290C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CE18E7">
        <w:t>t.j</w:t>
      </w:r>
      <w:proofErr w:type="spellEnd"/>
      <w:r w:rsidR="00CE18E7">
        <w:t>. Dz. U. z 2023 r. poz. 40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CE18E7">
        <w:rPr>
          <w:rFonts w:asciiTheme="minorHAnsi" w:hAnsiTheme="minorHAnsi" w:cstheme="minorHAnsi"/>
        </w:rPr>
        <w:t xml:space="preserve">art. 39 ust.1,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F31EC51" w14:textId="5C4FC78E" w:rsidR="00DD290C" w:rsidRPr="00EC365E" w:rsidRDefault="00DD290C" w:rsidP="00DD290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390/5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,2706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026448/6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CE18E7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09439B26" w14:textId="77777777" w:rsidR="00DD290C" w:rsidRPr="00EC365E" w:rsidRDefault="00DD290C" w:rsidP="00DD290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1A3AB5E" w14:textId="77777777" w:rsidR="00DD290C" w:rsidRPr="00EC365E" w:rsidRDefault="00DD290C" w:rsidP="00DD290C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7EF1EF37" w14:textId="77777777" w:rsidR="00DD290C" w:rsidRPr="00EC365E" w:rsidRDefault="00DD290C" w:rsidP="00DD290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273086B" w14:textId="77777777" w:rsidR="00DD290C" w:rsidRPr="005A345D" w:rsidRDefault="00DD290C" w:rsidP="00DD290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216C46B" w14:textId="77777777" w:rsidR="00DD290C" w:rsidRPr="00456AD4" w:rsidRDefault="00DD290C" w:rsidP="00DD290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E7A04A7" w14:textId="5BA1F0FF" w:rsidR="00DD290C" w:rsidRPr="007549F4" w:rsidRDefault="00DD290C" w:rsidP="00DD290C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463F5">
        <w:rPr>
          <w:color w:val="auto"/>
        </w:rPr>
        <w:t>29</w:t>
      </w:r>
      <w:r w:rsidRPr="007549F4">
        <w:rPr>
          <w:color w:val="auto"/>
        </w:rPr>
        <w:t>/2</w:t>
      </w:r>
      <w:r w:rsidR="00CE18E7"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5463F5">
        <w:rPr>
          <w:color w:val="auto"/>
        </w:rPr>
        <w:t xml:space="preserve">16 </w:t>
      </w:r>
      <w:r w:rsidR="00CE18E7">
        <w:rPr>
          <w:color w:val="auto"/>
        </w:rPr>
        <w:t xml:space="preserve">stycznia </w:t>
      </w:r>
      <w:r w:rsidRPr="007549F4">
        <w:rPr>
          <w:color w:val="auto"/>
        </w:rPr>
        <w:t>202</w:t>
      </w:r>
      <w:r w:rsidR="00CE18E7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1A1154F6" w14:textId="385D94C4" w:rsidR="00DD290C" w:rsidRPr="007549F4" w:rsidRDefault="00DD290C" w:rsidP="00DD290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CE18E7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5F51020" w14:textId="77777777" w:rsidR="00DD290C" w:rsidRPr="007549F4" w:rsidRDefault="00DD290C" w:rsidP="00DD290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5785C4A" w14:textId="77777777" w:rsidR="00DD290C" w:rsidRPr="007549F4" w:rsidRDefault="00DD290C" w:rsidP="00DD290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2K/00026448/6</w:t>
      </w:r>
    </w:p>
    <w:p w14:paraId="3579535B" w14:textId="77777777" w:rsidR="00DD290C" w:rsidRPr="007549F4" w:rsidRDefault="00DD290C" w:rsidP="00DD290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390/5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</w:t>
      </w:r>
    </w:p>
    <w:p w14:paraId="0A7FA70C" w14:textId="77777777" w:rsidR="00DD290C" w:rsidRPr="007549F4" w:rsidRDefault="00DD290C" w:rsidP="00DD290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2706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5E383ACB" w14:textId="77777777" w:rsidR="00DD290C" w:rsidRPr="00AB13E8" w:rsidRDefault="00DD290C" w:rsidP="00DD290C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390/5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 – 0,1277 ha, RVI – 0,1429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2706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regularnym. W sąsiedztwie działki energia elektryczna.</w:t>
      </w:r>
    </w:p>
    <w:p w14:paraId="2E3469DE" w14:textId="77777777" w:rsidR="00DD290C" w:rsidRPr="00F047EA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częściowo  na cele zabudowy mieszkaniowej jednorodzinnej i towarzyszących jej usług, częściowo jako teren z przewagą użytkowania rolniczego. Dla terenu lokalizacji nieruchomości została wydana Decyzja Nr 115/21 z dnia 13.01.2022 r. o warunkach zabudowy.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162.360,00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00988C2F" w14:textId="77777777" w:rsidR="00CE18E7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32.472,00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2BCE479C" w14:textId="46CDD509" w:rsidR="00DD290C" w:rsidRPr="006135C7" w:rsidRDefault="00CE18E7" w:rsidP="00DD290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25.11.2022 r. i zakończył się wynikiem negatywnym z uwagi na to, że nikt do niego nie przystąpił.</w:t>
      </w:r>
      <w:r w:rsidR="00DD290C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DD290C">
        <w:rPr>
          <w:rFonts w:asciiTheme="minorHAnsi" w:eastAsia="Times New Roman" w:hAnsiTheme="minorHAnsi" w:cstheme="minorHAnsi"/>
        </w:rPr>
        <w:t>I</w:t>
      </w:r>
      <w:r w:rsidR="00DD290C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DD290C">
        <w:rPr>
          <w:rFonts w:asciiTheme="minorHAnsi" w:eastAsia="Times New Roman" w:hAnsiTheme="minorHAnsi" w:cstheme="minorHAnsi"/>
        </w:rPr>
        <w:t xml:space="preserve"> </w:t>
      </w:r>
      <w:r w:rsidR="005463F5">
        <w:rPr>
          <w:rFonts w:asciiTheme="minorHAnsi" w:eastAsia="Times New Roman" w:hAnsiTheme="minorHAnsi" w:cstheme="minorHAnsi"/>
          <w:b/>
          <w:bCs/>
        </w:rPr>
        <w:t>24.02.</w:t>
      </w:r>
      <w:r w:rsidR="00DD290C"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="00DD290C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DD290C">
        <w:rPr>
          <w:rFonts w:asciiTheme="minorHAnsi" w:eastAsia="Times New Roman" w:hAnsiTheme="minorHAnsi" w:cstheme="minorHAnsi"/>
          <w:b/>
          <w:bCs/>
        </w:rPr>
        <w:t xml:space="preserve"> </w:t>
      </w:r>
      <w:r w:rsidR="005463F5">
        <w:rPr>
          <w:rFonts w:asciiTheme="minorHAnsi" w:eastAsia="Times New Roman" w:hAnsiTheme="minorHAnsi" w:cstheme="minorHAnsi"/>
          <w:b/>
          <w:bCs/>
        </w:rPr>
        <w:t xml:space="preserve">11.00 </w:t>
      </w:r>
      <w:r w:rsidR="00DD290C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39DFCF9" w14:textId="2276B994" w:rsidR="00DD290C" w:rsidRPr="007549F4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5463F5">
        <w:rPr>
          <w:rFonts w:asciiTheme="minorHAnsi" w:eastAsia="Times New Roman" w:hAnsiTheme="minorHAnsi" w:cstheme="minorHAnsi"/>
          <w:b/>
          <w:bCs/>
        </w:rPr>
        <w:t>20.02.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 w:rsidR="00CE18E7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EFE9300" w14:textId="77777777" w:rsidR="00DD290C" w:rsidRPr="007549F4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75A7033" w14:textId="77777777" w:rsidR="00DD290C" w:rsidRPr="007549F4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38EF81F" w14:textId="77777777" w:rsidR="00DD290C" w:rsidRPr="007549F4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ED17B75" w14:textId="77777777" w:rsidR="00DD290C" w:rsidRPr="007549F4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579E1D7" w14:textId="77777777" w:rsidR="00DD290C" w:rsidRPr="007549F4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FD9C0A1" w14:textId="77777777" w:rsidR="00DD290C" w:rsidRPr="007549F4" w:rsidRDefault="00DD290C" w:rsidP="00DD290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FBFE449" w14:textId="77777777" w:rsidR="00DD290C" w:rsidRPr="007549F4" w:rsidRDefault="00DD290C" w:rsidP="00DD290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FA5B1D7" w14:textId="77777777" w:rsidR="00DD290C" w:rsidRPr="007549F4" w:rsidRDefault="00DD290C" w:rsidP="00DD290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72A45F77" w14:textId="77777777" w:rsidR="00DD290C" w:rsidRPr="007549F4" w:rsidRDefault="00DD290C" w:rsidP="00DD290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6EF5AAF" w14:textId="77777777" w:rsidR="00DD290C" w:rsidRPr="007549F4" w:rsidRDefault="00DD290C" w:rsidP="00DD290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776A831" w14:textId="77777777" w:rsidR="00DD290C" w:rsidRPr="007549F4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E1F379E" w14:textId="77777777" w:rsidR="00DD290C" w:rsidRPr="007549F4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EA57DBD" w14:textId="77777777" w:rsidR="00DD290C" w:rsidRPr="007549F4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DD5B798" w14:textId="412F468A" w:rsidR="00DD290C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(Dz.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7AF1067A" w14:textId="2C154391" w:rsidR="00DD290C" w:rsidRDefault="00DD290C" w:rsidP="00DD290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463F5">
        <w:rPr>
          <w:rFonts w:asciiTheme="minorHAnsi" w:eastAsia="Times New Roman" w:hAnsiTheme="minorHAnsi" w:cstheme="minorHAnsi"/>
          <w:color w:val="000000" w:themeColor="text1"/>
        </w:rPr>
        <w:t xml:space="preserve">16 </w:t>
      </w:r>
      <w:r w:rsidR="00CE18E7">
        <w:rPr>
          <w:rFonts w:asciiTheme="minorHAnsi" w:eastAsia="Times New Roman" w:hAnsiTheme="minorHAnsi" w:cstheme="minorHAnsi"/>
          <w:color w:val="000000" w:themeColor="text1"/>
        </w:rPr>
        <w:t xml:space="preserve">stycznia 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CE18E7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B92625F" w14:textId="77777777" w:rsidR="00DD290C" w:rsidRPr="00456AD4" w:rsidRDefault="00DD290C" w:rsidP="00DD290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9D4874B" w14:textId="77777777" w:rsidR="00DD290C" w:rsidRPr="001C06ED" w:rsidRDefault="00DD290C" w:rsidP="00DD290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957053D" w14:textId="77777777" w:rsidR="00DD290C" w:rsidRDefault="00DD290C" w:rsidP="00DD290C"/>
    <w:p w14:paraId="5A70C974" w14:textId="77777777" w:rsidR="00DD290C" w:rsidRDefault="00DD290C" w:rsidP="00DD290C"/>
    <w:p w14:paraId="43244F74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71117279">
    <w:abstractNumId w:val="0"/>
  </w:num>
  <w:num w:numId="2" w16cid:durableId="1695108919">
    <w:abstractNumId w:val="2"/>
  </w:num>
  <w:num w:numId="3" w16cid:durableId="876552199">
    <w:abstractNumId w:val="3"/>
  </w:num>
  <w:num w:numId="4" w16cid:durableId="165317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0C"/>
    <w:rsid w:val="005463F5"/>
    <w:rsid w:val="00595EF2"/>
    <w:rsid w:val="00912AC2"/>
    <w:rsid w:val="009E1E95"/>
    <w:rsid w:val="00A779F1"/>
    <w:rsid w:val="00CE18E7"/>
    <w:rsid w:val="00DD290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E1B1"/>
  <w15:chartTrackingRefBased/>
  <w15:docId w15:val="{09E80E52-D950-46C3-8B11-A4F5D76D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90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290C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290C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90C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D290C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D290C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DD29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D290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D2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2023-01-12T08:25:00Z</cp:lastPrinted>
  <dcterms:created xsi:type="dcterms:W3CDTF">2023-01-12T08:15:00Z</dcterms:created>
  <dcterms:modified xsi:type="dcterms:W3CDTF">2023-01-16T13:55:00Z</dcterms:modified>
</cp:coreProperties>
</file>