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618C41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5491B">
        <w:rPr>
          <w:rStyle w:val="Pogrubienie"/>
        </w:rPr>
        <w:t>17</w:t>
      </w:r>
      <w:r w:rsidRPr="007250D9">
        <w:rPr>
          <w:rStyle w:val="Pogrubienie"/>
        </w:rPr>
        <w:t>/2</w:t>
      </w:r>
      <w:r w:rsidR="00E04C18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D5491B">
        <w:rPr>
          <w:rStyle w:val="Pogrubienie"/>
        </w:rPr>
        <w:t>11</w:t>
      </w:r>
      <w:r w:rsidR="00AC06D4">
        <w:rPr>
          <w:rStyle w:val="Pogrubienie"/>
        </w:rPr>
        <w:t xml:space="preserve"> </w:t>
      </w:r>
      <w:r w:rsidR="00E04C18">
        <w:rPr>
          <w:rStyle w:val="Pogrubienie"/>
        </w:rPr>
        <w:t>stycznia</w:t>
      </w:r>
      <w:r w:rsidRPr="007250D9">
        <w:rPr>
          <w:rStyle w:val="Pogrubienie"/>
        </w:rPr>
        <w:t xml:space="preserve"> 202</w:t>
      </w:r>
      <w:r w:rsidR="00E04C18">
        <w:rPr>
          <w:rStyle w:val="Pogrubienie"/>
        </w:rPr>
        <w:t>3</w:t>
      </w:r>
      <w:r w:rsidRPr="007250D9">
        <w:rPr>
          <w:rStyle w:val="Pogrubienie"/>
        </w:rPr>
        <w:t xml:space="preserve"> roku w</w:t>
      </w:r>
      <w:r w:rsidR="00AC06D4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3951CD9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AC06D4">
        <w:t>(</w:t>
      </w:r>
      <w:r w:rsidR="00AC06D4" w:rsidRPr="00997329">
        <w:t>Dz. U. z 2022 r. poz. 559 z późn. zm.</w:t>
      </w:r>
      <w:r w:rsidR="00AC06D4">
        <w:t>)</w:t>
      </w:r>
      <w:r w:rsidR="00AC06D4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AC06D4">
        <w:t>(</w:t>
      </w:r>
      <w:r w:rsidR="00AC06D4" w:rsidRPr="00997329">
        <w:t>Dz. U. z 2021 r. poz. 1899 z późn. zm.</w:t>
      </w:r>
      <w:r w:rsidR="00AC06D4">
        <w:t>)</w:t>
      </w:r>
      <w:r w:rsidR="00030266">
        <w:t xml:space="preserve"> </w:t>
      </w:r>
      <w:r w:rsidRPr="00B671B0">
        <w:t>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90063E">
        <w:t>1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</w:t>
      </w:r>
      <w:r w:rsidR="00AC06D4">
        <w:t xml:space="preserve"> </w:t>
      </w:r>
      <w:r w:rsidR="00AC06D4" w:rsidRPr="00B671B0">
        <w:t>(Dolno. z 2013 r. poz. 1851</w:t>
      </w:r>
      <w:r w:rsidR="00AC06D4">
        <w:t xml:space="preserve"> z późn. zm.)</w:t>
      </w:r>
      <w:r w:rsidR="00AC06D4" w:rsidRPr="00B671B0">
        <w:t>,</w:t>
      </w:r>
      <w:r w:rsidRPr="00B671B0">
        <w:t xml:space="preserve">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9179806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4E3B77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4E3B77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4E3B77">
        <w:rPr>
          <w:rFonts w:ascii="Calibri" w:hAnsi="Calibri" w:cs="Calibri"/>
        </w:rPr>
        <w:t>e</w:t>
      </w:r>
      <w:r w:rsidR="00DF31E8">
        <w:rPr>
          <w:rFonts w:ascii="Calibri" w:hAnsi="Calibri" w:cs="Calibri"/>
        </w:rPr>
        <w:t>m</w:t>
      </w:r>
      <w:r w:rsidR="00BC3ED0">
        <w:rPr>
          <w:rFonts w:ascii="Calibri" w:hAnsi="Calibri" w:cs="Calibri"/>
        </w:rPr>
        <w:t xml:space="preserve"> ewidencyjnym</w:t>
      </w:r>
      <w:r w:rsidR="004E3B77">
        <w:rPr>
          <w:rFonts w:ascii="Calibri" w:hAnsi="Calibri" w:cs="Calibri"/>
        </w:rPr>
        <w:t xml:space="preserve"> </w:t>
      </w:r>
      <w:r w:rsidR="00E04C18">
        <w:rPr>
          <w:rFonts w:ascii="Calibri" w:hAnsi="Calibri" w:cs="Calibri"/>
        </w:rPr>
        <w:t>39/2</w:t>
      </w:r>
      <w:r w:rsidR="00E0646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4E3B77">
        <w:rPr>
          <w:rFonts w:ascii="Calibri" w:hAnsi="Calibri" w:cs="Calibri"/>
        </w:rPr>
        <w:t xml:space="preserve"> ogólnej </w:t>
      </w:r>
      <w:r w:rsidR="000A3058" w:rsidRPr="00277783">
        <w:rPr>
          <w:rFonts w:ascii="Calibri" w:hAnsi="Calibri" w:cs="Calibri"/>
        </w:rPr>
        <w:t xml:space="preserve">powierzchni </w:t>
      </w:r>
      <w:r w:rsidR="00E04C18">
        <w:rPr>
          <w:rFonts w:ascii="Calibri" w:hAnsi="Calibri" w:cs="Calibri"/>
        </w:rPr>
        <w:t xml:space="preserve">1,11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D97E32">
        <w:rPr>
          <w:rFonts w:ascii="Calibri" w:hAnsi="Calibri" w:cs="Calibri"/>
        </w:rPr>
        <w:t>1</w:t>
      </w:r>
      <w:r w:rsidR="00E04C18">
        <w:rPr>
          <w:rFonts w:ascii="Calibri" w:hAnsi="Calibri" w:cs="Calibri"/>
        </w:rPr>
        <w:t>0 Nowa Wieś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C14C6F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D97E32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053501AA" w14:textId="20FB833E" w:rsidR="008A61C2" w:rsidRPr="00C31C9B" w:rsidRDefault="00327E3B" w:rsidP="00C31C9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E04C18">
        <w:rPr>
          <w:rFonts w:ascii="Calibri" w:hAnsi="Calibri" w:cs="Calibri"/>
        </w:rPr>
        <w:t>222</w:t>
      </w:r>
      <w:r w:rsidR="00D97E32">
        <w:rPr>
          <w:rFonts w:ascii="Calibri" w:hAnsi="Calibri" w:cs="Calibri"/>
        </w:rPr>
        <w:t>,0</w:t>
      </w:r>
      <w:r w:rsidR="004E3B77">
        <w:rPr>
          <w:rFonts w:ascii="Calibri" w:hAnsi="Calibri" w:cs="Calibri"/>
        </w:rPr>
        <w:t>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E04C18">
        <w:rPr>
          <w:rFonts w:ascii="Calibri" w:hAnsi="Calibri" w:cs="Calibri"/>
        </w:rPr>
        <w:t>dwieście dwadzieścia dwa</w:t>
      </w:r>
      <w:r w:rsidR="00C331AA">
        <w:rPr>
          <w:rFonts w:ascii="Calibri" w:hAnsi="Calibri" w:cs="Calibri"/>
        </w:rPr>
        <w:t xml:space="preserve"> złote </w:t>
      </w:r>
      <w:r w:rsidR="00D97E32">
        <w:rPr>
          <w:rFonts w:ascii="Calibri" w:hAnsi="Calibri" w:cs="Calibri"/>
        </w:rPr>
        <w:t>00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4E4FC9">
        <w:rPr>
          <w:rFonts w:ascii="Calibri" w:hAnsi="Calibri" w:cs="Calibri"/>
        </w:rPr>
        <w:t>2</w:t>
      </w:r>
      <w:r w:rsidR="00D97E32">
        <w:rPr>
          <w:rFonts w:ascii="Calibri" w:hAnsi="Calibri" w:cs="Calibri"/>
        </w:rPr>
        <w:t>0</w:t>
      </w:r>
      <w:r w:rsidR="0076319F">
        <w:rPr>
          <w:rFonts w:ascii="Calibri" w:hAnsi="Calibri" w:cs="Calibri"/>
        </w:rPr>
        <w:t>0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D97E32">
        <w:rPr>
          <w:rFonts w:cstheme="minorHAnsi"/>
        </w:rPr>
        <w:t>(</w:t>
      </w:r>
      <w:r w:rsidR="00D97E32" w:rsidRPr="001106E3">
        <w:rPr>
          <w:rFonts w:cstheme="minorHAnsi"/>
        </w:rPr>
        <w:t>Dz. U. z 2020 r. poz. 1983</w:t>
      </w:r>
      <w:r w:rsidR="00D97E32">
        <w:rPr>
          <w:rFonts w:cstheme="minorHAnsi"/>
        </w:rPr>
        <w:t xml:space="preserve"> z późn. zm.</w:t>
      </w:r>
      <w:r w:rsidR="00D97E32" w:rsidRPr="001106E3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399590E3" w14:textId="74865BA4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E04C18">
        <w:rPr>
          <w:rFonts w:ascii="Calibri" w:eastAsia="Calibri" w:hAnsi="Calibri" w:cs="Calibri"/>
        </w:rPr>
        <w:t>4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11CDBA1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510871">
        <w:rPr>
          <w:rFonts w:ascii="Calibri" w:eastAsia="Calibri" w:hAnsi="Calibri" w:cs="Calibri"/>
        </w:rPr>
        <w:t xml:space="preserve"> </w:t>
      </w:r>
      <w:r w:rsidR="00E04C18">
        <w:rPr>
          <w:rFonts w:ascii="Calibri" w:eastAsia="Calibri" w:hAnsi="Calibri" w:cs="Calibri"/>
        </w:rPr>
        <w:t>Nowa Wieś Kłodzka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1BC8EBB4" w:rsidR="00170181" w:rsidRPr="00D5491B" w:rsidRDefault="00170181" w:rsidP="00D5491B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D5491B">
        <w:rPr>
          <w:rFonts w:cs="Calibri"/>
        </w:rPr>
        <w:tab/>
      </w:r>
      <w:bookmarkStart w:id="2" w:name="_Hlk51660687"/>
      <w:r w:rsidR="00D5491B" w:rsidRPr="00D62545">
        <w:rPr>
          <w:rFonts w:cs="Calibri"/>
        </w:rPr>
        <w:t>/Z up. Wójta Anna Zawiślak - Zastępca Wójta/</w:t>
      </w:r>
    </w:p>
    <w:p w14:paraId="1368CAA4" w14:textId="77777777" w:rsidR="00170181" w:rsidRPr="00D5491B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7EA4073E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D5491B">
        <w:t xml:space="preserve"> 17</w:t>
      </w:r>
      <w:r w:rsidRPr="003F30A7">
        <w:t>/2</w:t>
      </w:r>
      <w:r w:rsidR="00E04C18">
        <w:t>3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D5491B">
        <w:t xml:space="preserve"> 11</w:t>
      </w:r>
      <w:r w:rsidR="00B37DAA">
        <w:t xml:space="preserve"> </w:t>
      </w:r>
      <w:r w:rsidR="00E04C18">
        <w:t>stycznia 2023</w:t>
      </w:r>
      <w:r w:rsidRPr="003F30A7">
        <w:t xml:space="preserve"> r.</w:t>
      </w:r>
    </w:p>
    <w:p w14:paraId="376E9F52" w14:textId="5CB8D70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D5491B">
        <w:rPr>
          <w:rStyle w:val="Pogrubienie"/>
          <w:rFonts w:asciiTheme="minorHAnsi" w:hAnsiTheme="minorHAnsi" w:cstheme="minorHAnsi"/>
        </w:rPr>
        <w:t xml:space="preserve"> 11</w:t>
      </w:r>
      <w:r w:rsidR="00E04C18">
        <w:rPr>
          <w:rStyle w:val="Pogrubienie"/>
          <w:rFonts w:asciiTheme="minorHAnsi" w:hAnsiTheme="minorHAnsi" w:cstheme="minorHAnsi"/>
        </w:rPr>
        <w:t xml:space="preserve"> stycznia </w:t>
      </w:r>
      <w:r w:rsidR="00A56F96">
        <w:rPr>
          <w:rStyle w:val="Pogrubienie"/>
          <w:rFonts w:asciiTheme="minorHAnsi" w:hAnsiTheme="minorHAnsi" w:cstheme="minorHAnsi"/>
        </w:rPr>
        <w:t>202</w:t>
      </w:r>
      <w:r w:rsidR="00E04C18">
        <w:rPr>
          <w:rStyle w:val="Pogrubienie"/>
          <w:rFonts w:asciiTheme="minorHAnsi" w:hAnsiTheme="minorHAnsi" w:cstheme="minorHAnsi"/>
        </w:rPr>
        <w:t>3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D5491B">
        <w:rPr>
          <w:rStyle w:val="Pogrubienie"/>
          <w:rFonts w:asciiTheme="minorHAnsi" w:hAnsiTheme="minorHAnsi" w:cstheme="minorHAnsi"/>
        </w:rPr>
        <w:t>31</w:t>
      </w:r>
      <w:r w:rsidR="00B37DAA">
        <w:rPr>
          <w:rStyle w:val="Pogrubienie"/>
          <w:rFonts w:asciiTheme="minorHAnsi" w:hAnsiTheme="minorHAnsi" w:cstheme="minorHAnsi"/>
        </w:rPr>
        <w:t xml:space="preserve"> </w:t>
      </w:r>
      <w:r w:rsidR="00E04C18">
        <w:rPr>
          <w:rStyle w:val="Pogrubienie"/>
          <w:rFonts w:asciiTheme="minorHAnsi" w:hAnsiTheme="minorHAnsi" w:cstheme="minorHAnsi"/>
        </w:rPr>
        <w:t>stycznia 2023</w:t>
      </w:r>
      <w:r w:rsidR="00D5491B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1A519DF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04C18">
        <w:rPr>
          <w:rFonts w:ascii="Calibri" w:hAnsi="Calibri" w:cs="Calibri"/>
        </w:rPr>
        <w:t>Nowa Wieś Kłodzka</w:t>
      </w:r>
    </w:p>
    <w:p w14:paraId="320B73F1" w14:textId="641C0CB3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04C18">
        <w:rPr>
          <w:rFonts w:ascii="Calibri" w:hAnsi="Calibri" w:cs="Calibri"/>
        </w:rPr>
        <w:t>39/2</w:t>
      </w:r>
    </w:p>
    <w:p w14:paraId="2D2855BE" w14:textId="14729049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</w:t>
      </w:r>
      <w:r w:rsidR="004E4FC9">
        <w:rPr>
          <w:rFonts w:ascii="Calibri" w:hAnsi="Calibri" w:cs="Calibri"/>
        </w:rPr>
        <w:t>2</w:t>
      </w:r>
      <w:r w:rsidR="00CA15EB">
        <w:rPr>
          <w:rFonts w:ascii="Calibri" w:hAnsi="Calibri" w:cs="Calibri"/>
        </w:rPr>
        <w:t>K/0</w:t>
      </w:r>
      <w:r w:rsidR="001C6D4A">
        <w:rPr>
          <w:rFonts w:ascii="Calibri" w:hAnsi="Calibri" w:cs="Calibri"/>
        </w:rPr>
        <w:t>00</w:t>
      </w:r>
      <w:r w:rsidR="004E4FC9">
        <w:rPr>
          <w:rFonts w:ascii="Calibri" w:hAnsi="Calibri" w:cs="Calibri"/>
        </w:rPr>
        <w:t>2</w:t>
      </w:r>
      <w:r w:rsidR="00E04C18">
        <w:rPr>
          <w:rFonts w:ascii="Calibri" w:hAnsi="Calibri" w:cs="Calibri"/>
        </w:rPr>
        <w:t>5484/3</w:t>
      </w:r>
    </w:p>
    <w:p w14:paraId="353A3E4D" w14:textId="209DF2F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E04C18">
        <w:rPr>
          <w:rFonts w:ascii="Calibri" w:hAnsi="Calibri" w:cs="Calibri"/>
        </w:rPr>
        <w:t>1,11</w:t>
      </w:r>
      <w:r w:rsidR="00B37DAA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75A0AC0D" w:rsidR="00DF31E8" w:rsidRPr="001C6D4A" w:rsidRDefault="00D77178" w:rsidP="001C6D4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3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i</w:t>
      </w:r>
      <w:r w:rsidR="00DF31E8" w:rsidRPr="00A5272E">
        <w:rPr>
          <w:rFonts w:ascii="Calibri" w:hAnsi="Calibri" w:cs="Calibri"/>
        </w:rPr>
        <w:t xml:space="preserve"> nr</w:t>
      </w:r>
      <w:r w:rsidR="001C6D4A">
        <w:rPr>
          <w:rFonts w:ascii="Calibri" w:hAnsi="Calibri" w:cs="Calibri"/>
        </w:rPr>
        <w:t xml:space="preserve"> </w:t>
      </w:r>
      <w:r w:rsidR="00E04C18">
        <w:rPr>
          <w:rFonts w:ascii="Calibri" w:hAnsi="Calibri" w:cs="Calibri"/>
        </w:rPr>
        <w:t>39/2</w:t>
      </w:r>
      <w:r w:rsidR="001C6D4A">
        <w:rPr>
          <w:rFonts w:ascii="Calibri" w:hAnsi="Calibri" w:cs="Calibri"/>
        </w:rPr>
        <w:t>, AM-1, obręb 00</w:t>
      </w:r>
      <w:r w:rsidR="00B37DAA">
        <w:rPr>
          <w:rFonts w:ascii="Calibri" w:hAnsi="Calibri" w:cs="Calibri"/>
        </w:rPr>
        <w:t>1</w:t>
      </w:r>
      <w:r w:rsidR="00E04C18">
        <w:rPr>
          <w:rFonts w:ascii="Calibri" w:hAnsi="Calibri" w:cs="Calibri"/>
        </w:rPr>
        <w:t>0</w:t>
      </w:r>
      <w:r w:rsidR="00B37DAA">
        <w:rPr>
          <w:rFonts w:ascii="Calibri" w:hAnsi="Calibri" w:cs="Calibri"/>
        </w:rPr>
        <w:t xml:space="preserve"> </w:t>
      </w:r>
      <w:r w:rsidR="00E04C18">
        <w:rPr>
          <w:rFonts w:ascii="Calibri" w:hAnsi="Calibri" w:cs="Calibri"/>
        </w:rPr>
        <w:t>Nowa Wieś</w:t>
      </w:r>
      <w:r w:rsidR="001C6D4A">
        <w:rPr>
          <w:rFonts w:ascii="Calibri" w:hAnsi="Calibri" w:cs="Calibri"/>
        </w:rPr>
        <w:t xml:space="preserve">, o ogólnej pow. </w:t>
      </w:r>
      <w:r w:rsidR="00E04C18">
        <w:rPr>
          <w:rFonts w:ascii="Calibri" w:hAnsi="Calibri" w:cs="Calibri"/>
        </w:rPr>
        <w:t>1,11</w:t>
      </w:r>
      <w:r w:rsidR="001C6D4A">
        <w:rPr>
          <w:rFonts w:ascii="Calibri" w:hAnsi="Calibri" w:cs="Calibri"/>
        </w:rPr>
        <w:t xml:space="preserve"> ha sklasyfikowana jako </w:t>
      </w:r>
      <w:r w:rsidR="00E04C18">
        <w:rPr>
          <w:rFonts w:ascii="Calibri" w:hAnsi="Calibri" w:cs="Calibri"/>
        </w:rPr>
        <w:t>PsVI-0,94 ha, PsV-0,13 ha, PsVIz-0,04 ha,</w:t>
      </w:r>
      <w:r w:rsidR="00F8249D">
        <w:rPr>
          <w:rFonts w:ascii="Calibri" w:hAnsi="Calibri" w:cs="Calibri"/>
        </w:rPr>
        <w:t xml:space="preserve"> </w:t>
      </w:r>
      <w:r w:rsidR="00C572A5" w:rsidRPr="001C6D4A">
        <w:rPr>
          <w:rFonts w:ascii="Calibri" w:hAnsi="Calibri" w:cs="Calibri"/>
        </w:rPr>
        <w:t>przeznaczona do wydzierżawienia na cele związane z gospodarką rolną.</w:t>
      </w:r>
      <w:r w:rsidR="00C572A5" w:rsidRPr="00F4290F">
        <w:t xml:space="preserve"> </w:t>
      </w:r>
      <w:r w:rsidR="00C572A5">
        <w:br/>
      </w:r>
      <w:r w:rsidR="00AD7789" w:rsidRPr="001C6D4A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nr</w:t>
      </w:r>
      <w:r w:rsidR="00616427" w:rsidRPr="001C6D4A">
        <w:rPr>
          <w:rFonts w:ascii="Calibri" w:hAnsi="Calibri" w:cs="Calibri"/>
        </w:rPr>
        <w:t xml:space="preserve"> </w:t>
      </w:r>
      <w:r w:rsidR="00E04C18">
        <w:rPr>
          <w:rFonts w:ascii="Calibri" w:hAnsi="Calibri" w:cs="Calibri"/>
        </w:rPr>
        <w:t>39/2</w:t>
      </w:r>
      <w:r w:rsidR="001C6D4A">
        <w:rPr>
          <w:rFonts w:ascii="Calibri" w:hAnsi="Calibri" w:cs="Calibri"/>
        </w:rPr>
        <w:t xml:space="preserve"> </w:t>
      </w:r>
      <w:r w:rsidR="00AD7789" w:rsidRPr="001C6D4A">
        <w:rPr>
          <w:rFonts w:ascii="Calibri" w:hAnsi="Calibri" w:cs="Calibri"/>
        </w:rPr>
        <w:t>położon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w </w:t>
      </w:r>
      <w:r w:rsidR="00E04C18">
        <w:rPr>
          <w:rFonts w:ascii="Calibri" w:hAnsi="Calibri" w:cs="Calibri"/>
        </w:rPr>
        <w:t>Nowej Wsi Kłodzkiej</w:t>
      </w:r>
      <w:r w:rsidR="001C6D4A">
        <w:rPr>
          <w:rFonts w:ascii="Calibri" w:hAnsi="Calibri" w:cs="Calibri"/>
        </w:rPr>
        <w:t xml:space="preserve"> </w:t>
      </w:r>
      <w:r w:rsidR="00AD7789" w:rsidRPr="001C6D4A">
        <w:rPr>
          <w:rFonts w:ascii="Calibri" w:hAnsi="Calibri" w:cs="Calibri"/>
        </w:rPr>
        <w:t xml:space="preserve">nie </w:t>
      </w:r>
      <w:r w:rsidR="001C6D4A">
        <w:rPr>
          <w:rFonts w:ascii="Calibri" w:hAnsi="Calibri" w:cs="Calibri"/>
        </w:rPr>
        <w:t>jest</w:t>
      </w:r>
      <w:r w:rsidR="00AD7789" w:rsidRPr="001C6D4A">
        <w:rPr>
          <w:rFonts w:ascii="Calibri" w:hAnsi="Calibri" w:cs="Calibri"/>
        </w:rPr>
        <w:t xml:space="preserve"> ujęt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w miejscowym planie zagospodarowania przestrzennego Gminy Nowa Ruda</w:t>
      </w:r>
      <w:r w:rsidR="00D97EAE" w:rsidRPr="001C6D4A">
        <w:rPr>
          <w:rFonts w:ascii="Calibri" w:hAnsi="Calibri" w:cs="Calibri"/>
        </w:rPr>
        <w:t>.</w:t>
      </w:r>
    </w:p>
    <w:bookmarkEnd w:id="3"/>
    <w:p w14:paraId="3DDC89E6" w14:textId="0C7409C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C64B2F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295F7F37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DC71DD">
        <w:rPr>
          <w:rFonts w:ascii="Calibri" w:hAnsi="Calibri" w:cs="Calibri"/>
        </w:rPr>
        <w:t>222</w:t>
      </w:r>
      <w:r w:rsidR="00C64B2F">
        <w:rPr>
          <w:rFonts w:ascii="Calibri" w:hAnsi="Calibri" w:cs="Calibri"/>
        </w:rPr>
        <w:t>,00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D97E32">
        <w:rPr>
          <w:rFonts w:cstheme="minorHAnsi"/>
        </w:rPr>
        <w:t>(</w:t>
      </w:r>
      <w:r w:rsidR="00D97E32" w:rsidRPr="001106E3">
        <w:rPr>
          <w:rFonts w:cstheme="minorHAnsi"/>
        </w:rPr>
        <w:t>Dz. U. z 2020 r. poz. 1983</w:t>
      </w:r>
      <w:r w:rsidR="00D97E32">
        <w:rPr>
          <w:rFonts w:cstheme="minorHAnsi"/>
        </w:rPr>
        <w:t xml:space="preserve"> z późn. zm.</w:t>
      </w:r>
      <w:r w:rsidR="00D97E32" w:rsidRPr="001106E3">
        <w:rPr>
          <w:rFonts w:cstheme="minorHAns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11AE0500" w14:textId="7B5DB44D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lastRenderedPageBreak/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DC71DD">
        <w:rPr>
          <w:rFonts w:ascii="Calibri" w:hAnsi="Calibri" w:cs="Calibri"/>
          <w:iCs/>
        </w:rPr>
        <w:t>4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49B2DAAA" w14:textId="5F754A2F" w:rsidR="00A272C1" w:rsidRPr="00D5491B" w:rsidRDefault="00A272C1" w:rsidP="00D5491B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D5491B">
        <w:rPr>
          <w:rFonts w:cs="Calibri"/>
        </w:rPr>
        <w:tab/>
      </w:r>
      <w:r w:rsidR="00D5491B" w:rsidRPr="00D62545">
        <w:rPr>
          <w:rFonts w:cs="Calibri"/>
        </w:rPr>
        <w:t>/Z up. Wójta Anna Zawiślak -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EE2329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A62FC1">
        <w:rPr>
          <w:rFonts w:ascii="Calibri" w:hAnsi="Calibri" w:cs="Calibri"/>
          <w:iCs/>
        </w:rPr>
        <w:t xml:space="preserve"> </w:t>
      </w:r>
      <w:r w:rsidR="00C572A5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96491127">
    <w:abstractNumId w:val="4"/>
  </w:num>
  <w:num w:numId="2" w16cid:durableId="1886677408">
    <w:abstractNumId w:val="14"/>
  </w:num>
  <w:num w:numId="3" w16cid:durableId="1907033646">
    <w:abstractNumId w:val="16"/>
  </w:num>
  <w:num w:numId="4" w16cid:durableId="1590239550">
    <w:abstractNumId w:val="12"/>
  </w:num>
  <w:num w:numId="5" w16cid:durableId="977102586">
    <w:abstractNumId w:val="5"/>
  </w:num>
  <w:num w:numId="6" w16cid:durableId="574440448">
    <w:abstractNumId w:val="3"/>
  </w:num>
  <w:num w:numId="7" w16cid:durableId="878973397">
    <w:abstractNumId w:val="8"/>
  </w:num>
  <w:num w:numId="8" w16cid:durableId="225647767">
    <w:abstractNumId w:val="10"/>
  </w:num>
  <w:num w:numId="9" w16cid:durableId="1552961141">
    <w:abstractNumId w:val="11"/>
  </w:num>
  <w:num w:numId="10" w16cid:durableId="1988440034">
    <w:abstractNumId w:val="6"/>
  </w:num>
  <w:num w:numId="11" w16cid:durableId="558825526">
    <w:abstractNumId w:val="15"/>
  </w:num>
  <w:num w:numId="12" w16cid:durableId="14766913">
    <w:abstractNumId w:val="0"/>
  </w:num>
  <w:num w:numId="13" w16cid:durableId="1609199604">
    <w:abstractNumId w:val="2"/>
  </w:num>
  <w:num w:numId="14" w16cid:durableId="1970430349">
    <w:abstractNumId w:val="9"/>
  </w:num>
  <w:num w:numId="15" w16cid:durableId="990906853">
    <w:abstractNumId w:val="13"/>
  </w:num>
  <w:num w:numId="16" w16cid:durableId="1019433192">
    <w:abstractNumId w:val="7"/>
  </w:num>
  <w:num w:numId="17" w16cid:durableId="19951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0563D"/>
    <w:rsid w:val="00030266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3EF4"/>
    <w:rsid w:val="00146DBF"/>
    <w:rsid w:val="00170181"/>
    <w:rsid w:val="00196EBA"/>
    <w:rsid w:val="001C6D4A"/>
    <w:rsid w:val="001F430F"/>
    <w:rsid w:val="002062EA"/>
    <w:rsid w:val="002146E6"/>
    <w:rsid w:val="00223E9F"/>
    <w:rsid w:val="0022429B"/>
    <w:rsid w:val="00230B46"/>
    <w:rsid w:val="002500F9"/>
    <w:rsid w:val="002539F4"/>
    <w:rsid w:val="00267E2E"/>
    <w:rsid w:val="0027759B"/>
    <w:rsid w:val="00277783"/>
    <w:rsid w:val="00292533"/>
    <w:rsid w:val="002B0391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4E3B77"/>
    <w:rsid w:val="004E4FC9"/>
    <w:rsid w:val="00510871"/>
    <w:rsid w:val="00546ED7"/>
    <w:rsid w:val="005566BE"/>
    <w:rsid w:val="005877D1"/>
    <w:rsid w:val="00594CB9"/>
    <w:rsid w:val="005A64A7"/>
    <w:rsid w:val="005C4920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6F7F72"/>
    <w:rsid w:val="007057E1"/>
    <w:rsid w:val="007244F1"/>
    <w:rsid w:val="007250D9"/>
    <w:rsid w:val="00733C3C"/>
    <w:rsid w:val="00736D1D"/>
    <w:rsid w:val="007443EF"/>
    <w:rsid w:val="00746DC1"/>
    <w:rsid w:val="0076319F"/>
    <w:rsid w:val="0077037E"/>
    <w:rsid w:val="007A2D3A"/>
    <w:rsid w:val="007A55E7"/>
    <w:rsid w:val="007B035A"/>
    <w:rsid w:val="00811C0D"/>
    <w:rsid w:val="00822332"/>
    <w:rsid w:val="00890685"/>
    <w:rsid w:val="008A61C2"/>
    <w:rsid w:val="008D3851"/>
    <w:rsid w:val="008D6B27"/>
    <w:rsid w:val="008E5460"/>
    <w:rsid w:val="0090063E"/>
    <w:rsid w:val="009416F7"/>
    <w:rsid w:val="00985085"/>
    <w:rsid w:val="00986A39"/>
    <w:rsid w:val="009C5545"/>
    <w:rsid w:val="009D6B85"/>
    <w:rsid w:val="00A07EE0"/>
    <w:rsid w:val="00A174ED"/>
    <w:rsid w:val="00A272C1"/>
    <w:rsid w:val="00A31B0B"/>
    <w:rsid w:val="00A5272E"/>
    <w:rsid w:val="00A56F96"/>
    <w:rsid w:val="00A62FC1"/>
    <w:rsid w:val="00A6557C"/>
    <w:rsid w:val="00A8396A"/>
    <w:rsid w:val="00AA1160"/>
    <w:rsid w:val="00AB586B"/>
    <w:rsid w:val="00AC06D4"/>
    <w:rsid w:val="00AD7789"/>
    <w:rsid w:val="00B001DF"/>
    <w:rsid w:val="00B25D2F"/>
    <w:rsid w:val="00B34E76"/>
    <w:rsid w:val="00B37DAA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31C9B"/>
    <w:rsid w:val="00C331AA"/>
    <w:rsid w:val="00C52978"/>
    <w:rsid w:val="00C572A5"/>
    <w:rsid w:val="00C64B2F"/>
    <w:rsid w:val="00C81CE8"/>
    <w:rsid w:val="00CA15EB"/>
    <w:rsid w:val="00CD0FB4"/>
    <w:rsid w:val="00D3271C"/>
    <w:rsid w:val="00D5491B"/>
    <w:rsid w:val="00D55419"/>
    <w:rsid w:val="00D77178"/>
    <w:rsid w:val="00D96483"/>
    <w:rsid w:val="00D97E32"/>
    <w:rsid w:val="00D97EAE"/>
    <w:rsid w:val="00DC71DD"/>
    <w:rsid w:val="00DF31E8"/>
    <w:rsid w:val="00E040D0"/>
    <w:rsid w:val="00E04C18"/>
    <w:rsid w:val="00E06465"/>
    <w:rsid w:val="00E12832"/>
    <w:rsid w:val="00E8407C"/>
    <w:rsid w:val="00EA7980"/>
    <w:rsid w:val="00EC603E"/>
    <w:rsid w:val="00EF28E4"/>
    <w:rsid w:val="00F05A25"/>
    <w:rsid w:val="00F30F7A"/>
    <w:rsid w:val="00F335C1"/>
    <w:rsid w:val="00F4290F"/>
    <w:rsid w:val="00F556C3"/>
    <w:rsid w:val="00F748D4"/>
    <w:rsid w:val="00F8249D"/>
    <w:rsid w:val="00F9127C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921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2023-01-09T07:37:00Z</cp:lastPrinted>
  <dcterms:created xsi:type="dcterms:W3CDTF">2023-01-11T08:07:00Z</dcterms:created>
  <dcterms:modified xsi:type="dcterms:W3CDTF">2023-01-11T08:07:00Z</dcterms:modified>
</cp:coreProperties>
</file>