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F6FFD25" w:rsidR="00611B40" w:rsidRPr="004B5E2A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4B5E2A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13</w:t>
      </w:r>
      <w:r w:rsidR="00DB3D92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38189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4B5E2A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10</w:t>
      </w:r>
      <w:r w:rsidR="00B20C75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8189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stycznia</w:t>
      </w:r>
      <w:r w:rsidR="003C1F91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38189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21DA0ACF" w:rsidR="00611B40" w:rsidRPr="004B5E2A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853732" w:rsidRPr="004B5E2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6848" w:rsidRPr="004B5E2A">
        <w:rPr>
          <w:rFonts w:asciiTheme="minorHAnsi" w:hAnsiTheme="minorHAnsi" w:cstheme="minorHAnsi"/>
          <w:color w:val="auto"/>
          <w:sz w:val="24"/>
          <w:szCs w:val="24"/>
        </w:rPr>
        <w:t>Dz. U. z 2022 r. poz. 559 z późn. zm.)</w:t>
      </w:r>
      <w:r w:rsidR="006E1C21"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45E96" w:rsidRPr="004B5E2A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 w:rsidRPr="004B5E2A">
        <w:rPr>
          <w:rFonts w:asciiTheme="minorHAnsi" w:hAnsiTheme="minorHAnsi" w:cstheme="minorHAnsi"/>
          <w:color w:val="auto"/>
          <w:sz w:val="24"/>
          <w:szCs w:val="24"/>
        </w:rPr>
        <w:t>Dz. U. z 2021 r. poz. 1899</w:t>
      </w:r>
      <w:r w:rsidR="006E1C21"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z późn. zm.</w:t>
      </w:r>
      <w:r w:rsidR="00E245FF" w:rsidRPr="004B5E2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E45E96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9D609A"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4B5E2A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4B5E2A">
        <w:rPr>
          <w:rFonts w:asciiTheme="minorHAnsi" w:hAnsiTheme="minorHAnsi" w:cstheme="minorHAnsi"/>
          <w:color w:val="auto"/>
          <w:sz w:val="24"/>
          <w:szCs w:val="24"/>
        </w:rPr>
        <w:t>(Dolno. z 2013 r. poz. 1851</w:t>
      </w:r>
      <w:r w:rsidR="00402823"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4B5E2A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4B5E2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4B5E2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4B5E2A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4B5E2A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4B5E2A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4B5E2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152405F" w:rsidR="00611B40" w:rsidRPr="004B5E2A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B5E2A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4B5E2A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38189D" w:rsidRPr="004B5E2A">
        <w:rPr>
          <w:rFonts w:asciiTheme="minorHAnsi" w:hAnsiTheme="minorHAnsi" w:cstheme="minorHAnsi"/>
          <w:sz w:val="24"/>
          <w:szCs w:val="24"/>
        </w:rPr>
        <w:t>26</w:t>
      </w:r>
      <w:r w:rsidR="00166848" w:rsidRPr="004B5E2A">
        <w:rPr>
          <w:rFonts w:asciiTheme="minorHAnsi" w:hAnsiTheme="minorHAnsi" w:cstheme="minorHAnsi"/>
          <w:sz w:val="24"/>
          <w:szCs w:val="24"/>
        </w:rPr>
        <w:t>,</w:t>
      </w:r>
      <w:r w:rsidR="00D607E3" w:rsidRPr="004B5E2A">
        <w:rPr>
          <w:rFonts w:asciiTheme="minorHAnsi" w:hAnsiTheme="minorHAnsi" w:cstheme="minorHAnsi"/>
          <w:sz w:val="24"/>
          <w:szCs w:val="24"/>
        </w:rPr>
        <w:t>0</w:t>
      </w:r>
      <w:r w:rsidR="00166848" w:rsidRPr="004B5E2A">
        <w:rPr>
          <w:rFonts w:asciiTheme="minorHAnsi" w:hAnsiTheme="minorHAnsi" w:cstheme="minorHAnsi"/>
          <w:sz w:val="24"/>
          <w:szCs w:val="24"/>
        </w:rPr>
        <w:t>0</w:t>
      </w:r>
      <w:r w:rsidR="00E70BD0" w:rsidRPr="004B5E2A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4B5E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B5E2A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B5E2A">
        <w:rPr>
          <w:rFonts w:asciiTheme="minorHAnsi" w:hAnsiTheme="minorHAnsi" w:cstheme="minorHAnsi"/>
          <w:sz w:val="24"/>
          <w:szCs w:val="24"/>
        </w:rPr>
        <w:t> </w:t>
      </w:r>
      <w:r w:rsidRPr="004B5E2A">
        <w:rPr>
          <w:rFonts w:asciiTheme="minorHAnsi" w:hAnsiTheme="minorHAnsi" w:cstheme="minorHAnsi"/>
          <w:sz w:val="24"/>
          <w:szCs w:val="24"/>
        </w:rPr>
        <w:t>granicach części dział</w:t>
      </w:r>
      <w:r w:rsidR="009F3DCE" w:rsidRPr="004B5E2A">
        <w:rPr>
          <w:rFonts w:asciiTheme="minorHAnsi" w:hAnsiTheme="minorHAnsi" w:cstheme="minorHAnsi"/>
          <w:sz w:val="24"/>
          <w:szCs w:val="24"/>
        </w:rPr>
        <w:t>ki</w:t>
      </w:r>
      <w:r w:rsidRPr="004B5E2A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4B5E2A">
        <w:rPr>
          <w:rFonts w:asciiTheme="minorHAnsi" w:hAnsiTheme="minorHAnsi" w:cstheme="minorHAnsi"/>
          <w:sz w:val="24"/>
          <w:szCs w:val="24"/>
        </w:rPr>
        <w:t xml:space="preserve">ej </w:t>
      </w:r>
      <w:r w:rsidRPr="004B5E2A">
        <w:rPr>
          <w:rFonts w:asciiTheme="minorHAnsi" w:hAnsiTheme="minorHAnsi" w:cstheme="minorHAnsi"/>
          <w:sz w:val="24"/>
          <w:szCs w:val="24"/>
        </w:rPr>
        <w:t>numer</w:t>
      </w:r>
      <w:r w:rsidR="009F3DCE" w:rsidRPr="004B5E2A">
        <w:rPr>
          <w:rFonts w:asciiTheme="minorHAnsi" w:hAnsiTheme="minorHAnsi" w:cstheme="minorHAnsi"/>
          <w:sz w:val="24"/>
          <w:szCs w:val="24"/>
        </w:rPr>
        <w:t xml:space="preserve">em </w:t>
      </w:r>
      <w:r w:rsidRPr="004B5E2A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38189D" w:rsidRPr="004B5E2A">
        <w:rPr>
          <w:rFonts w:asciiTheme="minorHAnsi" w:hAnsiTheme="minorHAnsi" w:cstheme="minorHAnsi"/>
          <w:sz w:val="24"/>
          <w:szCs w:val="24"/>
        </w:rPr>
        <w:t>146/10</w:t>
      </w:r>
      <w:r w:rsidR="009D609A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 xml:space="preserve">obręb </w:t>
      </w:r>
      <w:r w:rsidR="009F3DCE" w:rsidRPr="004B5E2A">
        <w:rPr>
          <w:rFonts w:asciiTheme="minorHAnsi" w:hAnsiTheme="minorHAnsi" w:cstheme="minorHAnsi"/>
          <w:sz w:val="24"/>
          <w:szCs w:val="24"/>
        </w:rPr>
        <w:t>Jugów</w:t>
      </w:r>
      <w:r w:rsidR="00166848" w:rsidRPr="004B5E2A">
        <w:rPr>
          <w:rFonts w:asciiTheme="minorHAnsi" w:hAnsiTheme="minorHAnsi" w:cstheme="minorHAnsi"/>
          <w:sz w:val="24"/>
          <w:szCs w:val="24"/>
        </w:rPr>
        <w:t>,</w:t>
      </w:r>
      <w:r w:rsidRPr="004B5E2A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4B5E2A">
        <w:rPr>
          <w:rFonts w:asciiTheme="minorHAnsi" w:hAnsiTheme="minorHAnsi" w:cstheme="minorHAnsi"/>
          <w:sz w:val="24"/>
          <w:szCs w:val="24"/>
        </w:rPr>
        <w:t> </w:t>
      </w:r>
      <w:r w:rsidRPr="004B5E2A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5B716FCD" w:rsidR="008F7D99" w:rsidRPr="004B5E2A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B5E2A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38189D" w:rsidRPr="004B5E2A">
        <w:rPr>
          <w:rFonts w:asciiTheme="minorHAnsi" w:hAnsiTheme="minorHAnsi" w:cstheme="minorHAnsi"/>
          <w:sz w:val="24"/>
          <w:szCs w:val="24"/>
        </w:rPr>
        <w:t>na cele związane z wykonywaną przez wnioskodawcę działalnością gospodarczą, związaną z wynajmem obiektów noclegowych</w:t>
      </w:r>
      <w:r w:rsidRPr="004B5E2A">
        <w:rPr>
          <w:rFonts w:asciiTheme="minorHAnsi" w:hAnsiTheme="minorHAnsi" w:cstheme="minorHAnsi"/>
          <w:sz w:val="24"/>
          <w:szCs w:val="24"/>
        </w:rPr>
        <w:t>, na okres</w:t>
      </w:r>
      <w:r w:rsidR="006906A8" w:rsidRPr="004B5E2A">
        <w:rPr>
          <w:rFonts w:asciiTheme="minorHAnsi" w:hAnsiTheme="minorHAnsi" w:cstheme="minorHAnsi"/>
          <w:sz w:val="24"/>
          <w:szCs w:val="24"/>
        </w:rPr>
        <w:t xml:space="preserve"> od dnia </w:t>
      </w:r>
      <w:r w:rsidR="009D609A" w:rsidRPr="004B5E2A">
        <w:rPr>
          <w:rFonts w:asciiTheme="minorHAnsi" w:hAnsiTheme="minorHAnsi" w:cstheme="minorHAnsi"/>
          <w:sz w:val="24"/>
          <w:szCs w:val="24"/>
        </w:rPr>
        <w:t>zawarcia umowy</w:t>
      </w:r>
      <w:r w:rsidR="006906A8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>do</w:t>
      </w:r>
      <w:r w:rsidR="00FE0769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9D609A" w:rsidRPr="004B5E2A">
        <w:rPr>
          <w:rFonts w:asciiTheme="minorHAnsi" w:hAnsiTheme="minorHAnsi" w:cstheme="minorHAnsi"/>
          <w:sz w:val="24"/>
          <w:szCs w:val="24"/>
        </w:rPr>
        <w:t>dnia 30.</w:t>
      </w:r>
      <w:r w:rsidR="00FE0769" w:rsidRPr="004B5E2A">
        <w:rPr>
          <w:rFonts w:asciiTheme="minorHAnsi" w:hAnsiTheme="minorHAnsi" w:cstheme="minorHAnsi"/>
          <w:sz w:val="24"/>
          <w:szCs w:val="24"/>
        </w:rPr>
        <w:t>11</w:t>
      </w:r>
      <w:r w:rsidRPr="004B5E2A">
        <w:rPr>
          <w:rFonts w:asciiTheme="minorHAnsi" w:hAnsiTheme="minorHAnsi" w:cstheme="minorHAnsi"/>
          <w:sz w:val="24"/>
          <w:szCs w:val="24"/>
        </w:rPr>
        <w:t>.202</w:t>
      </w:r>
      <w:r w:rsidR="009D609A" w:rsidRPr="004B5E2A">
        <w:rPr>
          <w:rFonts w:asciiTheme="minorHAnsi" w:hAnsiTheme="minorHAnsi" w:cstheme="minorHAnsi"/>
          <w:sz w:val="24"/>
          <w:szCs w:val="24"/>
        </w:rPr>
        <w:t>5</w:t>
      </w:r>
      <w:r w:rsidR="008F7D99" w:rsidRPr="004B5E2A">
        <w:rPr>
          <w:rFonts w:asciiTheme="minorHAnsi" w:hAnsiTheme="minorHAnsi" w:cstheme="minorHAnsi"/>
          <w:sz w:val="24"/>
          <w:szCs w:val="24"/>
        </w:rPr>
        <w:t> </w:t>
      </w:r>
      <w:r w:rsidRPr="004B5E2A">
        <w:rPr>
          <w:rFonts w:asciiTheme="minorHAnsi" w:hAnsiTheme="minorHAnsi" w:cstheme="minorHAnsi"/>
          <w:sz w:val="24"/>
          <w:szCs w:val="24"/>
        </w:rPr>
        <w:t>roku.</w:t>
      </w:r>
    </w:p>
    <w:p w14:paraId="0D1745AC" w14:textId="4E282305" w:rsidR="008666BE" w:rsidRPr="004B5E2A" w:rsidRDefault="008666BE" w:rsidP="008666BE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B5E2A">
        <w:rPr>
          <w:rFonts w:cs="Calibri"/>
          <w:sz w:val="24"/>
          <w:szCs w:val="24"/>
        </w:rPr>
        <w:t>Stawkę czynszu za najem nieruchomości opisanej w ust. 1 ustala się w wysokości 1,00 zł za 1 m</w:t>
      </w:r>
      <w:r w:rsidRPr="004B5E2A">
        <w:rPr>
          <w:rFonts w:cs="Calibri"/>
          <w:sz w:val="24"/>
          <w:szCs w:val="24"/>
          <w:vertAlign w:val="superscript"/>
        </w:rPr>
        <w:t>2</w:t>
      </w:r>
      <w:r w:rsidRPr="004B5E2A">
        <w:rPr>
          <w:rFonts w:cs="Calibri"/>
          <w:sz w:val="24"/>
          <w:szCs w:val="24"/>
        </w:rPr>
        <w:t xml:space="preserve"> powierzchni gruntu miesięcznie netto.  Czynsz miesięczny będzie</w:t>
      </w:r>
      <w:r w:rsidRPr="004B5E2A">
        <w:t xml:space="preserve"> </w:t>
      </w:r>
      <w:r w:rsidRPr="004B5E2A">
        <w:rPr>
          <w:rFonts w:cs="Calibri"/>
          <w:sz w:val="24"/>
          <w:szCs w:val="24"/>
        </w:rPr>
        <w:t>wynosił 26,00 zł netto + 23% podatku VAT w kwocie 5,98 zł, tj. 31,98 zł brutto.</w:t>
      </w:r>
    </w:p>
    <w:p w14:paraId="75B6B068" w14:textId="30D7F6DF" w:rsidR="00611B40" w:rsidRPr="004B5E2A" w:rsidRDefault="00E32204" w:rsidP="005C5C6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7C703A" w:rsidRPr="004B5E2A">
        <w:rPr>
          <w:rFonts w:asciiTheme="minorHAnsi" w:hAnsiTheme="minorHAnsi" w:cstheme="minorHAnsi"/>
          <w:sz w:val="24"/>
          <w:szCs w:val="24"/>
        </w:rPr>
        <w:t>Jugów</w:t>
      </w:r>
      <w:r w:rsidRPr="004B5E2A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B5E2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B5E2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9D873B6" w:rsidR="003B2D1D" w:rsidRPr="004B5E2A" w:rsidRDefault="003B2D1D" w:rsidP="003B2D1D">
      <w:pPr>
        <w:tabs>
          <w:tab w:val="left" w:pos="4395"/>
          <w:tab w:val="right" w:pos="8931"/>
        </w:tabs>
        <w:spacing w:before="240" w:after="0" w:line="360" w:lineRule="auto"/>
      </w:pPr>
      <w:bookmarkStart w:id="0" w:name="_Hlk51663466"/>
      <w:r w:rsidRPr="004B5E2A">
        <w:rPr>
          <w:rFonts w:asciiTheme="minorHAnsi" w:hAnsiTheme="minorHAnsi" w:cstheme="minorHAnsi"/>
          <w:sz w:val="24"/>
          <w:szCs w:val="24"/>
        </w:rPr>
        <w:tab/>
        <w:t xml:space="preserve">/Z up. </w:t>
      </w:r>
      <w:r w:rsidR="00F53DE0" w:rsidRPr="004B5E2A">
        <w:rPr>
          <w:rFonts w:asciiTheme="minorHAnsi" w:hAnsiTheme="minorHAnsi" w:cstheme="minorHAnsi"/>
          <w:sz w:val="24"/>
          <w:szCs w:val="24"/>
        </w:rPr>
        <w:t>Wójta – Anna Zawiślak – Zastępca Wójta</w:t>
      </w:r>
      <w:r w:rsidR="005B1321" w:rsidRPr="004B5E2A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6B84A3F8" w14:textId="2554C3D3" w:rsidR="00A870FB" w:rsidRPr="004B5E2A" w:rsidRDefault="007C703A" w:rsidP="009B3495">
      <w:pPr>
        <w:tabs>
          <w:tab w:val="right" w:pos="8931"/>
        </w:tabs>
        <w:spacing w:after="0" w:line="360" w:lineRule="auto"/>
        <w:rPr>
          <w:b/>
          <w:bCs/>
          <w:sz w:val="28"/>
          <w:szCs w:val="28"/>
        </w:rPr>
      </w:pPr>
      <w:r w:rsidRPr="004B5E2A">
        <w:rPr>
          <w:rFonts w:cs="Calibri"/>
          <w:b/>
          <w:bCs/>
          <w:sz w:val="26"/>
          <w:szCs w:val="26"/>
        </w:rPr>
        <w:br w:type="column"/>
      </w:r>
      <w:r w:rsidR="00A870FB" w:rsidRPr="004B5E2A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="00A870FB" w:rsidRPr="004B5E2A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4B5E2A" w:rsidRPr="004B5E2A">
        <w:rPr>
          <w:rFonts w:cs="Calibri"/>
          <w:b/>
          <w:bCs/>
          <w:sz w:val="28"/>
          <w:szCs w:val="28"/>
        </w:rPr>
        <w:t>13</w:t>
      </w:r>
      <w:r w:rsidR="00A870FB" w:rsidRPr="004B5E2A">
        <w:rPr>
          <w:rFonts w:cs="Calibri"/>
          <w:b/>
          <w:bCs/>
          <w:sz w:val="28"/>
          <w:szCs w:val="28"/>
        </w:rPr>
        <w:t>/2</w:t>
      </w:r>
      <w:r w:rsidR="00B76FDD" w:rsidRPr="004B5E2A">
        <w:rPr>
          <w:rFonts w:cs="Calibri"/>
          <w:b/>
          <w:bCs/>
          <w:sz w:val="28"/>
          <w:szCs w:val="28"/>
        </w:rPr>
        <w:t>3</w:t>
      </w:r>
      <w:r w:rsidR="00A870FB" w:rsidRPr="004B5E2A">
        <w:rPr>
          <w:rFonts w:cs="Calibri"/>
          <w:b/>
          <w:bCs/>
          <w:sz w:val="28"/>
          <w:szCs w:val="28"/>
        </w:rPr>
        <w:br/>
        <w:t xml:space="preserve">z dnia </w:t>
      </w:r>
      <w:r w:rsidR="004B5E2A" w:rsidRPr="004B5E2A">
        <w:rPr>
          <w:rFonts w:cs="Calibri"/>
          <w:b/>
          <w:bCs/>
          <w:sz w:val="28"/>
          <w:szCs w:val="28"/>
        </w:rPr>
        <w:t>10</w:t>
      </w:r>
      <w:r w:rsidR="00B76FDD" w:rsidRPr="004B5E2A">
        <w:rPr>
          <w:rFonts w:cs="Calibri"/>
          <w:b/>
          <w:bCs/>
          <w:sz w:val="28"/>
          <w:szCs w:val="28"/>
        </w:rPr>
        <w:t xml:space="preserve"> stycznia</w:t>
      </w:r>
      <w:r w:rsidR="00A870FB" w:rsidRPr="004B5E2A">
        <w:rPr>
          <w:rFonts w:cs="Calibri"/>
          <w:b/>
          <w:bCs/>
          <w:sz w:val="28"/>
          <w:szCs w:val="28"/>
        </w:rPr>
        <w:t xml:space="preserve"> 202</w:t>
      </w:r>
      <w:r w:rsidR="00B76FDD" w:rsidRPr="004B5E2A">
        <w:rPr>
          <w:rFonts w:cs="Calibri"/>
          <w:b/>
          <w:bCs/>
          <w:sz w:val="28"/>
          <w:szCs w:val="28"/>
        </w:rPr>
        <w:t>3</w:t>
      </w:r>
      <w:r w:rsidR="00A870FB" w:rsidRPr="004B5E2A">
        <w:rPr>
          <w:rFonts w:cs="Calibri"/>
          <w:b/>
          <w:bCs/>
          <w:sz w:val="28"/>
          <w:szCs w:val="28"/>
        </w:rPr>
        <w:t xml:space="preserve"> roku</w:t>
      </w:r>
    </w:p>
    <w:p w14:paraId="2E7D4420" w14:textId="13D3FB6E" w:rsidR="00611B40" w:rsidRPr="004B5E2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Wykaz nieruchomości przeznaczonych do </w:t>
      </w:r>
      <w:r w:rsidR="00C4523C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 trybie </w:t>
      </w:r>
      <w:r w:rsidR="00B12ABB" w:rsidRPr="004B5E2A">
        <w:rPr>
          <w:rFonts w:asciiTheme="minorHAnsi" w:hAnsiTheme="minorHAnsi" w:cstheme="minorHAnsi"/>
          <w:b/>
          <w:bCs/>
          <w:color w:val="auto"/>
          <w:sz w:val="28"/>
          <w:szCs w:val="28"/>
        </w:rPr>
        <w:t>bezprzetargowym</w:t>
      </w:r>
    </w:p>
    <w:p w14:paraId="16AB4B75" w14:textId="313CD44D" w:rsidR="00611B40" w:rsidRPr="004B5E2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B5E2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4B5E2A" w:rsidRDefault="00E32204" w:rsidP="009D1460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w</w:t>
      </w:r>
      <w:r w:rsidR="006E3347" w:rsidRPr="004B5E2A">
        <w:rPr>
          <w:rFonts w:asciiTheme="minorHAnsi" w:hAnsiTheme="minorHAnsi" w:cstheme="minorHAnsi"/>
          <w:sz w:val="24"/>
          <w:szCs w:val="24"/>
        </w:rPr>
        <w:t>edłu</w:t>
      </w:r>
      <w:r w:rsidRPr="004B5E2A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B5E2A">
        <w:rPr>
          <w:rFonts w:asciiTheme="minorHAnsi" w:hAnsiTheme="minorHAnsi" w:cstheme="minorHAnsi"/>
          <w:sz w:val="24"/>
          <w:szCs w:val="24"/>
        </w:rPr>
        <w:t>księgi wieczystej</w:t>
      </w:r>
      <w:r w:rsidRPr="004B5E2A">
        <w:rPr>
          <w:rFonts w:asciiTheme="minorHAnsi" w:hAnsiTheme="minorHAnsi" w:cstheme="minorHAnsi"/>
          <w:sz w:val="24"/>
          <w:szCs w:val="24"/>
        </w:rPr>
        <w:t>:</w:t>
      </w:r>
      <w:r w:rsidR="009A1B9E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4B5E2A">
        <w:t>brak KW</w:t>
      </w:r>
    </w:p>
    <w:p w14:paraId="28C44CC1" w14:textId="47EBFB15" w:rsidR="00611B40" w:rsidRPr="004B5E2A" w:rsidRDefault="00E32204" w:rsidP="009D1460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w</w:t>
      </w:r>
      <w:r w:rsidR="006E3347" w:rsidRPr="004B5E2A">
        <w:rPr>
          <w:rFonts w:asciiTheme="minorHAnsi" w:hAnsiTheme="minorHAnsi" w:cstheme="minorHAnsi"/>
          <w:sz w:val="24"/>
          <w:szCs w:val="24"/>
        </w:rPr>
        <w:t>edług</w:t>
      </w:r>
      <w:r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B5E2A">
        <w:rPr>
          <w:rFonts w:asciiTheme="minorHAnsi" w:hAnsiTheme="minorHAnsi" w:cstheme="minorHAnsi"/>
          <w:sz w:val="24"/>
          <w:szCs w:val="24"/>
        </w:rPr>
        <w:t>katastru nieruchomości</w:t>
      </w:r>
      <w:r w:rsidRPr="004B5E2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4B5E2A">
        <w:rPr>
          <w:rFonts w:asciiTheme="minorHAnsi" w:hAnsiTheme="minorHAnsi" w:cstheme="minorHAnsi"/>
          <w:sz w:val="24"/>
          <w:szCs w:val="24"/>
        </w:rPr>
        <w:t>cz.</w:t>
      </w:r>
      <w:r w:rsidR="00E2033F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B5E2A">
        <w:rPr>
          <w:rFonts w:asciiTheme="minorHAnsi" w:hAnsiTheme="minorHAnsi" w:cstheme="minorHAnsi"/>
          <w:sz w:val="24"/>
          <w:szCs w:val="24"/>
        </w:rPr>
        <w:t>dz.</w:t>
      </w:r>
      <w:r w:rsidR="00234ED5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6FDD" w:rsidRPr="004B5E2A">
        <w:rPr>
          <w:rFonts w:asciiTheme="minorHAnsi" w:hAnsiTheme="minorHAnsi" w:cstheme="minorHAnsi"/>
          <w:sz w:val="24"/>
          <w:szCs w:val="24"/>
        </w:rPr>
        <w:t>146/10</w:t>
      </w:r>
      <w:r w:rsidR="007C703A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4B5E2A">
        <w:rPr>
          <w:rFonts w:asciiTheme="minorHAnsi" w:hAnsiTheme="minorHAnsi" w:cstheme="minorHAnsi"/>
          <w:sz w:val="24"/>
          <w:szCs w:val="24"/>
        </w:rPr>
        <w:t>AM-</w:t>
      </w:r>
      <w:r w:rsidR="00C565FA" w:rsidRPr="004B5E2A">
        <w:rPr>
          <w:rFonts w:asciiTheme="minorHAnsi" w:hAnsiTheme="minorHAnsi" w:cstheme="minorHAnsi"/>
          <w:sz w:val="24"/>
          <w:szCs w:val="24"/>
        </w:rPr>
        <w:t>3</w:t>
      </w:r>
      <w:r w:rsidR="00FB5486" w:rsidRPr="004B5E2A">
        <w:rPr>
          <w:rFonts w:asciiTheme="minorHAnsi" w:hAnsiTheme="minorHAnsi" w:cstheme="minorHAnsi"/>
          <w:sz w:val="24"/>
          <w:szCs w:val="24"/>
        </w:rPr>
        <w:t>,</w:t>
      </w:r>
      <w:r w:rsidR="00234ED5" w:rsidRPr="004B5E2A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4B5E2A">
        <w:rPr>
          <w:rFonts w:asciiTheme="minorHAnsi" w:hAnsiTheme="minorHAnsi" w:cstheme="minorHAnsi"/>
          <w:sz w:val="24"/>
          <w:szCs w:val="24"/>
        </w:rPr>
        <w:t>07</w:t>
      </w:r>
      <w:r w:rsidR="00234ED5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4B5E2A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48D6A5B9" w:rsidR="00611B40" w:rsidRPr="004B5E2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B5E2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76FDD" w:rsidRPr="004B5E2A">
        <w:rPr>
          <w:rFonts w:asciiTheme="minorHAnsi" w:hAnsiTheme="minorHAnsi" w:cstheme="minorHAnsi"/>
          <w:sz w:val="24"/>
          <w:szCs w:val="24"/>
        </w:rPr>
        <w:t>26</w:t>
      </w:r>
      <w:r w:rsidR="00A67F13" w:rsidRPr="004B5E2A">
        <w:rPr>
          <w:rFonts w:asciiTheme="minorHAnsi" w:hAnsiTheme="minorHAnsi" w:cstheme="minorHAnsi"/>
          <w:sz w:val="24"/>
          <w:szCs w:val="24"/>
        </w:rPr>
        <w:t>,00</w:t>
      </w:r>
      <w:r w:rsidR="00304DEA" w:rsidRPr="004B5E2A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4B5E2A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9A936CF" w14:textId="117A3DAB" w:rsidR="0092000A" w:rsidRPr="004B5E2A" w:rsidRDefault="00E32204" w:rsidP="0092000A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4B5E2A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B5E2A">
        <w:rPr>
          <w:rFonts w:asciiTheme="minorHAnsi" w:hAnsiTheme="minorHAnsi" w:cstheme="minorHAnsi"/>
          <w:sz w:val="24"/>
          <w:szCs w:val="24"/>
        </w:rPr>
        <w:t>o</w:t>
      </w:r>
      <w:r w:rsidR="007968E4" w:rsidRPr="004B5E2A">
        <w:rPr>
          <w:rFonts w:asciiTheme="minorHAnsi" w:hAnsiTheme="minorHAnsi" w:cstheme="minorHAnsi"/>
          <w:sz w:val="24"/>
          <w:szCs w:val="24"/>
        </w:rPr>
        <w:t> </w:t>
      </w:r>
      <w:r w:rsidR="00853FDE" w:rsidRPr="004B5E2A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9E717C" w:rsidRPr="004B5E2A">
        <w:rPr>
          <w:rFonts w:asciiTheme="minorHAnsi" w:hAnsiTheme="minorHAnsi" w:cstheme="minorHAnsi"/>
          <w:sz w:val="24"/>
          <w:szCs w:val="24"/>
        </w:rPr>
        <w:t>26</w:t>
      </w:r>
      <w:r w:rsidR="005C25AB" w:rsidRPr="004B5E2A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4B5E2A">
        <w:rPr>
          <w:rFonts w:asciiTheme="minorHAnsi" w:hAnsiTheme="minorHAnsi" w:cstheme="minorHAnsi"/>
          <w:sz w:val="24"/>
          <w:szCs w:val="24"/>
        </w:rPr>
        <w:t>m</w:t>
      </w:r>
      <w:r w:rsidR="00853FDE" w:rsidRPr="004B5E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4B5E2A">
        <w:rPr>
          <w:rFonts w:asciiTheme="minorHAnsi" w:hAnsiTheme="minorHAnsi" w:cstheme="minorHAnsi"/>
          <w:sz w:val="24"/>
          <w:szCs w:val="24"/>
        </w:rPr>
        <w:t xml:space="preserve">, </w:t>
      </w:r>
      <w:r w:rsidR="009E717C" w:rsidRPr="004B5E2A">
        <w:rPr>
          <w:rFonts w:asciiTheme="minorHAnsi" w:hAnsiTheme="minorHAnsi" w:cstheme="minorHAnsi"/>
          <w:sz w:val="24"/>
          <w:szCs w:val="24"/>
        </w:rPr>
        <w:t>zlokalizowana w bezpośrednim sąsiedztwie budynku znajdującego się na działce numer 146/6</w:t>
      </w:r>
      <w:r w:rsidR="007968E4" w:rsidRPr="004B5E2A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B5E2A">
        <w:rPr>
          <w:rFonts w:asciiTheme="minorHAnsi" w:hAnsiTheme="minorHAnsi" w:cstheme="minorHAnsi"/>
          <w:sz w:val="24"/>
          <w:szCs w:val="24"/>
        </w:rPr>
        <w:t>sklasyfikowana</w:t>
      </w:r>
      <w:r w:rsidR="005E7714" w:rsidRPr="004B5E2A">
        <w:rPr>
          <w:rFonts w:asciiTheme="minorHAnsi" w:hAnsiTheme="minorHAnsi" w:cstheme="minorHAnsi"/>
          <w:sz w:val="24"/>
          <w:szCs w:val="24"/>
        </w:rPr>
        <w:t xml:space="preserve"> w części</w:t>
      </w:r>
      <w:r w:rsidR="003E2B3C" w:rsidRPr="004B5E2A">
        <w:rPr>
          <w:rFonts w:asciiTheme="minorHAnsi" w:hAnsiTheme="minorHAnsi" w:cstheme="minorHAnsi"/>
          <w:sz w:val="24"/>
          <w:szCs w:val="24"/>
        </w:rPr>
        <w:t xml:space="preserve"> jako</w:t>
      </w:r>
      <w:r w:rsidR="00304DEA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9E717C" w:rsidRPr="004B5E2A">
        <w:rPr>
          <w:rFonts w:asciiTheme="minorHAnsi" w:hAnsiTheme="minorHAnsi" w:cstheme="minorHAnsi"/>
          <w:sz w:val="24"/>
          <w:szCs w:val="24"/>
        </w:rPr>
        <w:t>inne tereny zabudowane</w:t>
      </w:r>
      <w:r w:rsidR="00C565FA" w:rsidRPr="004B5E2A">
        <w:rPr>
          <w:rFonts w:asciiTheme="minorHAnsi" w:hAnsiTheme="minorHAnsi" w:cstheme="minorHAnsi"/>
          <w:sz w:val="24"/>
          <w:szCs w:val="24"/>
        </w:rPr>
        <w:t xml:space="preserve"> „B</w:t>
      </w:r>
      <w:r w:rsidR="009E717C" w:rsidRPr="004B5E2A">
        <w:rPr>
          <w:rFonts w:asciiTheme="minorHAnsi" w:hAnsiTheme="minorHAnsi" w:cstheme="minorHAnsi"/>
          <w:sz w:val="24"/>
          <w:szCs w:val="24"/>
        </w:rPr>
        <w:t>i</w:t>
      </w:r>
      <w:r w:rsidR="00C565FA" w:rsidRPr="004B5E2A">
        <w:rPr>
          <w:rFonts w:asciiTheme="minorHAnsi" w:hAnsiTheme="minorHAnsi" w:cstheme="minorHAnsi"/>
          <w:sz w:val="24"/>
          <w:szCs w:val="24"/>
        </w:rPr>
        <w:t>”</w:t>
      </w:r>
      <w:r w:rsidR="005E7714" w:rsidRPr="004B5E2A">
        <w:rPr>
          <w:rFonts w:asciiTheme="minorHAnsi" w:hAnsiTheme="minorHAnsi" w:cstheme="minorHAnsi"/>
          <w:sz w:val="24"/>
          <w:szCs w:val="24"/>
        </w:rPr>
        <w:t xml:space="preserve"> - 7,00 m</w:t>
      </w:r>
      <w:r w:rsidR="005E7714" w:rsidRPr="004B5E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E7714" w:rsidRPr="004B5E2A">
        <w:rPr>
          <w:rFonts w:asciiTheme="minorHAnsi" w:hAnsiTheme="minorHAnsi" w:cstheme="minorHAnsi"/>
          <w:sz w:val="24"/>
          <w:szCs w:val="24"/>
        </w:rPr>
        <w:t xml:space="preserve"> oraz w części jako inne tereny komunikacyjne „Ti” – 19,00 m</w:t>
      </w:r>
      <w:r w:rsidR="005E7714" w:rsidRPr="004B5E2A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E7714" w:rsidRPr="004B5E2A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B5E2A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4B5E2A">
        <w:rPr>
          <w:rFonts w:asciiTheme="minorHAnsi" w:hAnsiTheme="minorHAnsi" w:cstheme="minorHAnsi"/>
          <w:sz w:val="24"/>
          <w:szCs w:val="24"/>
        </w:rPr>
        <w:t> </w:t>
      </w:r>
      <w:r w:rsidR="00853FDE" w:rsidRPr="004B5E2A">
        <w:rPr>
          <w:rFonts w:asciiTheme="minorHAnsi" w:hAnsiTheme="minorHAnsi" w:cstheme="minorHAnsi"/>
          <w:sz w:val="24"/>
          <w:szCs w:val="24"/>
        </w:rPr>
        <w:t>granicach części dział</w:t>
      </w:r>
      <w:r w:rsidR="005D4AE0" w:rsidRPr="004B5E2A">
        <w:rPr>
          <w:rFonts w:asciiTheme="minorHAnsi" w:hAnsiTheme="minorHAnsi" w:cstheme="minorHAnsi"/>
          <w:sz w:val="24"/>
          <w:szCs w:val="24"/>
        </w:rPr>
        <w:t>ki</w:t>
      </w:r>
      <w:r w:rsidR="005C52EB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4B5E2A">
        <w:rPr>
          <w:rFonts w:asciiTheme="minorHAnsi" w:hAnsiTheme="minorHAnsi" w:cstheme="minorHAnsi"/>
          <w:sz w:val="24"/>
          <w:szCs w:val="24"/>
        </w:rPr>
        <w:t xml:space="preserve">numer </w:t>
      </w:r>
      <w:r w:rsidR="009E717C" w:rsidRPr="004B5E2A">
        <w:rPr>
          <w:rFonts w:asciiTheme="minorHAnsi" w:hAnsiTheme="minorHAnsi" w:cstheme="minorHAnsi"/>
          <w:sz w:val="24"/>
          <w:szCs w:val="24"/>
        </w:rPr>
        <w:t>146/10</w:t>
      </w:r>
      <w:r w:rsidR="00853FDE" w:rsidRPr="004B5E2A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B5E2A">
        <w:rPr>
          <w:rFonts w:asciiTheme="minorHAnsi" w:hAnsiTheme="minorHAnsi" w:cstheme="minorHAnsi"/>
          <w:sz w:val="24"/>
          <w:szCs w:val="24"/>
        </w:rPr>
        <w:t> </w:t>
      </w:r>
      <w:r w:rsidR="00853FDE" w:rsidRPr="004B5E2A">
        <w:rPr>
          <w:rFonts w:asciiTheme="minorHAnsi" w:hAnsiTheme="minorHAnsi" w:cstheme="minorHAnsi"/>
          <w:sz w:val="24"/>
          <w:szCs w:val="24"/>
        </w:rPr>
        <w:t xml:space="preserve">wsi </w:t>
      </w:r>
      <w:r w:rsidR="005D4AE0" w:rsidRPr="004B5E2A">
        <w:rPr>
          <w:rFonts w:asciiTheme="minorHAnsi" w:hAnsiTheme="minorHAnsi" w:cstheme="minorHAnsi"/>
          <w:sz w:val="24"/>
          <w:szCs w:val="24"/>
        </w:rPr>
        <w:t>Jugów</w:t>
      </w:r>
      <w:r w:rsidR="00E45EA0" w:rsidRPr="004B5E2A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4B5E2A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4B5E2A">
        <w:rPr>
          <w:rFonts w:asciiTheme="minorHAnsi" w:hAnsiTheme="minorHAnsi" w:cstheme="minorHAnsi"/>
          <w:sz w:val="24"/>
          <w:szCs w:val="24"/>
        </w:rPr>
        <w:t>najmu</w:t>
      </w:r>
      <w:r w:rsidR="00AF42DA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="009E717C" w:rsidRPr="004B5E2A">
        <w:rPr>
          <w:rFonts w:asciiTheme="minorHAnsi" w:hAnsiTheme="minorHAnsi" w:cstheme="minorHAnsi"/>
          <w:sz w:val="24"/>
          <w:szCs w:val="24"/>
        </w:rPr>
        <w:t>na cele związane z wykonywaną przez wnioskodawcę działalnością gospodarczą, związaną z wynajmem obiektów noclegowych</w:t>
      </w:r>
      <w:r w:rsidR="005C5C65" w:rsidRPr="004B5E2A">
        <w:rPr>
          <w:sz w:val="24"/>
          <w:szCs w:val="24"/>
        </w:rPr>
        <w:t>.</w:t>
      </w:r>
      <w:r w:rsidR="0092000A" w:rsidRPr="004B5E2A">
        <w:rPr>
          <w:sz w:val="24"/>
          <w:szCs w:val="24"/>
        </w:rPr>
        <w:t xml:space="preserve"> Zgodnie z miejscowym planem zagospodarowania przestrzennego gminy Nowa Ruda dla części wsi Jugów działka numer </w:t>
      </w:r>
      <w:r w:rsidR="009E717C" w:rsidRPr="004B5E2A">
        <w:rPr>
          <w:sz w:val="24"/>
          <w:szCs w:val="24"/>
        </w:rPr>
        <w:t>146/10</w:t>
      </w:r>
      <w:r w:rsidR="0092000A" w:rsidRPr="004B5E2A">
        <w:rPr>
          <w:sz w:val="24"/>
          <w:szCs w:val="24"/>
        </w:rPr>
        <w:t xml:space="preserve"> obręb Jugów przeznaczona jest w części na cele </w:t>
      </w:r>
      <w:r w:rsidR="00626DB7" w:rsidRPr="004B5E2A">
        <w:rPr>
          <w:sz w:val="24"/>
          <w:szCs w:val="24"/>
        </w:rPr>
        <w:t>zabudowy obsługi komunikacji drogowej</w:t>
      </w:r>
      <w:r w:rsidR="0092000A" w:rsidRPr="004B5E2A">
        <w:rPr>
          <w:sz w:val="24"/>
          <w:szCs w:val="24"/>
        </w:rPr>
        <w:t>, leży w</w:t>
      </w:r>
      <w:r w:rsidR="00E07D98" w:rsidRPr="004B5E2A">
        <w:rPr>
          <w:sz w:val="24"/>
          <w:szCs w:val="24"/>
        </w:rPr>
        <w:t> </w:t>
      </w:r>
      <w:r w:rsidR="0092000A" w:rsidRPr="004B5E2A">
        <w:rPr>
          <w:sz w:val="24"/>
          <w:szCs w:val="24"/>
        </w:rPr>
        <w:t xml:space="preserve">granicach terenu oznaczonego na rysunku w/w planu symbolem </w:t>
      </w:r>
      <w:r w:rsidR="00626DB7" w:rsidRPr="004B5E2A">
        <w:rPr>
          <w:sz w:val="24"/>
          <w:szCs w:val="24"/>
        </w:rPr>
        <w:t xml:space="preserve">KSU.1 oraz w części </w:t>
      </w:r>
      <w:r w:rsidR="00632447" w:rsidRPr="004B5E2A">
        <w:rPr>
          <w:sz w:val="24"/>
          <w:szCs w:val="24"/>
        </w:rPr>
        <w:t>na tereny dróg publicznych klasy lokalnej, leży w granicach terenu oznaczonego na rysunku w/w planu symbolem KDL.5</w:t>
      </w:r>
      <w:r w:rsidR="0092000A" w:rsidRPr="004B5E2A">
        <w:rPr>
          <w:sz w:val="24"/>
          <w:szCs w:val="24"/>
        </w:rPr>
        <w:t xml:space="preserve">. Dodatkowo teren należy do specjalnych obszarów ochrony – „Ostoja Nietoperzy Gór Sowich” PLH 020071 – oznaczonego na rysunku w/w planu symbolem </w:t>
      </w:r>
      <w:proofErr w:type="spellStart"/>
      <w:r w:rsidR="0092000A" w:rsidRPr="004B5E2A">
        <w:rPr>
          <w:sz w:val="24"/>
          <w:szCs w:val="24"/>
        </w:rPr>
        <w:t>s.ONGS</w:t>
      </w:r>
      <w:proofErr w:type="spellEnd"/>
      <w:r w:rsidR="0092000A" w:rsidRPr="004B5E2A">
        <w:rPr>
          <w:sz w:val="24"/>
          <w:szCs w:val="24"/>
        </w:rPr>
        <w:t xml:space="preserve"> oraz w granicach historycznych układów ruralistycznych objętych ochroną w planie - oznaczonego na rysunku w/w planu symbolem </w:t>
      </w:r>
      <w:proofErr w:type="spellStart"/>
      <w:r w:rsidR="0092000A" w:rsidRPr="004B5E2A">
        <w:rPr>
          <w:sz w:val="24"/>
          <w:szCs w:val="24"/>
        </w:rPr>
        <w:t>s.HUR</w:t>
      </w:r>
      <w:proofErr w:type="spellEnd"/>
      <w:r w:rsidR="0092000A" w:rsidRPr="004B5E2A">
        <w:rPr>
          <w:sz w:val="24"/>
          <w:szCs w:val="24"/>
        </w:rPr>
        <w:t>.</w:t>
      </w:r>
    </w:p>
    <w:p w14:paraId="01EA17FD" w14:textId="4D70FF4C" w:rsidR="00611B40" w:rsidRPr="004B5E2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B5E2A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B5E2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4B5E2A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4B5E2A">
        <w:rPr>
          <w:rFonts w:asciiTheme="minorHAnsi" w:hAnsiTheme="minorHAnsi" w:cstheme="minorHAnsi"/>
          <w:sz w:val="24"/>
          <w:szCs w:val="24"/>
        </w:rPr>
        <w:t>3</w:t>
      </w:r>
      <w:r w:rsidR="0070647E" w:rsidRPr="004B5E2A">
        <w:rPr>
          <w:rFonts w:asciiTheme="minorHAnsi" w:hAnsiTheme="minorHAnsi" w:cstheme="minorHAnsi"/>
          <w:sz w:val="24"/>
          <w:szCs w:val="24"/>
        </w:rPr>
        <w:t>0</w:t>
      </w:r>
      <w:r w:rsidR="00D9635F" w:rsidRPr="004B5E2A">
        <w:rPr>
          <w:rFonts w:asciiTheme="minorHAnsi" w:hAnsiTheme="minorHAnsi" w:cstheme="minorHAnsi"/>
          <w:sz w:val="24"/>
          <w:szCs w:val="24"/>
        </w:rPr>
        <w:t>.1</w:t>
      </w:r>
      <w:r w:rsidR="0070647E" w:rsidRPr="004B5E2A">
        <w:rPr>
          <w:rFonts w:asciiTheme="minorHAnsi" w:hAnsiTheme="minorHAnsi" w:cstheme="minorHAnsi"/>
          <w:sz w:val="24"/>
          <w:szCs w:val="24"/>
        </w:rPr>
        <w:t>1</w:t>
      </w:r>
      <w:r w:rsidR="00E021C0" w:rsidRPr="004B5E2A">
        <w:rPr>
          <w:rFonts w:asciiTheme="minorHAnsi" w:hAnsiTheme="minorHAnsi" w:cstheme="minorHAnsi"/>
          <w:sz w:val="24"/>
          <w:szCs w:val="24"/>
        </w:rPr>
        <w:t>.202</w:t>
      </w:r>
      <w:r w:rsidR="001477DD" w:rsidRPr="004B5E2A">
        <w:rPr>
          <w:rFonts w:asciiTheme="minorHAnsi" w:hAnsiTheme="minorHAnsi" w:cstheme="minorHAnsi"/>
          <w:sz w:val="24"/>
          <w:szCs w:val="24"/>
        </w:rPr>
        <w:t>5</w:t>
      </w:r>
      <w:r w:rsidR="00E021C0" w:rsidRPr="004B5E2A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4B5E2A">
        <w:rPr>
          <w:rFonts w:asciiTheme="minorHAnsi" w:hAnsiTheme="minorHAnsi" w:cstheme="minorHAnsi"/>
          <w:sz w:val="24"/>
          <w:szCs w:val="24"/>
        </w:rPr>
        <w:t>.</w:t>
      </w:r>
    </w:p>
    <w:p w14:paraId="158C1975" w14:textId="750240B8" w:rsidR="00590D1A" w:rsidRPr="004B5E2A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4B5E2A">
        <w:rPr>
          <w:rFonts w:asciiTheme="minorHAnsi" w:hAnsiTheme="minorHAnsi" w:cstheme="minorHAnsi"/>
          <w:sz w:val="24"/>
          <w:szCs w:val="24"/>
        </w:rPr>
        <w:t>:</w:t>
      </w:r>
    </w:p>
    <w:p w14:paraId="78D20CE6" w14:textId="75AD590F" w:rsidR="00DC5A1A" w:rsidRPr="004B5E2A" w:rsidRDefault="00DF013E" w:rsidP="009D1460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cs="Calibri"/>
          <w:sz w:val="24"/>
          <w:szCs w:val="24"/>
        </w:rPr>
        <w:t>stawka czynszu: 1,00 zł za 1 m</w:t>
      </w:r>
      <w:r w:rsidRPr="004B5E2A">
        <w:rPr>
          <w:rFonts w:cs="Calibri"/>
          <w:sz w:val="24"/>
          <w:szCs w:val="24"/>
          <w:vertAlign w:val="superscript"/>
        </w:rPr>
        <w:t>2</w:t>
      </w:r>
      <w:r w:rsidRPr="004B5E2A">
        <w:rPr>
          <w:rFonts w:cs="Calibri"/>
          <w:sz w:val="24"/>
          <w:szCs w:val="24"/>
        </w:rPr>
        <w:t xml:space="preserve"> powierzchni gruntu miesięcznie netto</w:t>
      </w:r>
    </w:p>
    <w:p w14:paraId="7F7B2636" w14:textId="248D94C7" w:rsidR="00773D87" w:rsidRPr="004B5E2A" w:rsidRDefault="007D7334" w:rsidP="009D1460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m</w:t>
      </w:r>
      <w:r w:rsidR="004E1BB8" w:rsidRPr="004B5E2A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B5E2A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B5E2A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F013E" w:rsidRPr="004B5E2A">
        <w:rPr>
          <w:rFonts w:cs="Calibri"/>
          <w:sz w:val="24"/>
          <w:szCs w:val="24"/>
        </w:rPr>
        <w:t>26,00</w:t>
      </w:r>
      <w:r w:rsidR="00773D87" w:rsidRPr="004B5E2A">
        <w:rPr>
          <w:rFonts w:cs="Calibri"/>
          <w:sz w:val="24"/>
          <w:szCs w:val="24"/>
        </w:rPr>
        <w:t xml:space="preserve"> zł netto + 23% podatku VAT w</w:t>
      </w:r>
      <w:r w:rsidR="008320EB" w:rsidRPr="004B5E2A">
        <w:rPr>
          <w:rFonts w:cs="Calibri"/>
          <w:sz w:val="24"/>
          <w:szCs w:val="24"/>
        </w:rPr>
        <w:t> </w:t>
      </w:r>
      <w:r w:rsidR="00773D87" w:rsidRPr="004B5E2A">
        <w:rPr>
          <w:rFonts w:cs="Calibri"/>
          <w:sz w:val="24"/>
          <w:szCs w:val="24"/>
        </w:rPr>
        <w:t xml:space="preserve">kwocie </w:t>
      </w:r>
      <w:r w:rsidR="00DF013E" w:rsidRPr="004B5E2A">
        <w:rPr>
          <w:rFonts w:cs="Calibri"/>
          <w:sz w:val="24"/>
          <w:szCs w:val="24"/>
        </w:rPr>
        <w:t>5,98</w:t>
      </w:r>
      <w:r w:rsidR="00773D87" w:rsidRPr="004B5E2A">
        <w:rPr>
          <w:rFonts w:cs="Calibri"/>
          <w:sz w:val="24"/>
          <w:szCs w:val="24"/>
        </w:rPr>
        <w:t xml:space="preserve"> zł, tj. </w:t>
      </w:r>
      <w:r w:rsidR="00DF013E" w:rsidRPr="004B5E2A">
        <w:rPr>
          <w:rFonts w:cs="Calibri"/>
          <w:sz w:val="24"/>
          <w:szCs w:val="24"/>
        </w:rPr>
        <w:t>31,98</w:t>
      </w:r>
      <w:r w:rsidR="00773D87" w:rsidRPr="004B5E2A">
        <w:rPr>
          <w:rFonts w:cs="Calibri"/>
          <w:sz w:val="24"/>
          <w:szCs w:val="24"/>
        </w:rPr>
        <w:t> zł brutto,</w:t>
      </w:r>
    </w:p>
    <w:p w14:paraId="5F6F09EE" w14:textId="15603E05" w:rsidR="00611B40" w:rsidRPr="004B5E2A" w:rsidRDefault="007D7334" w:rsidP="009D1460">
      <w:pPr>
        <w:pStyle w:val="Akapitzlist"/>
        <w:numPr>
          <w:ilvl w:val="1"/>
          <w:numId w:val="5"/>
        </w:numPr>
        <w:spacing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>p</w:t>
      </w:r>
      <w:r w:rsidR="00E32204" w:rsidRPr="004B5E2A">
        <w:rPr>
          <w:rFonts w:asciiTheme="minorHAnsi" w:hAnsiTheme="minorHAnsi" w:cstheme="minorHAnsi"/>
          <w:sz w:val="24"/>
          <w:szCs w:val="24"/>
        </w:rPr>
        <w:t>odatki i</w:t>
      </w:r>
      <w:r w:rsidR="0081142D" w:rsidRPr="004B5E2A">
        <w:rPr>
          <w:rFonts w:asciiTheme="minorHAnsi" w:hAnsiTheme="minorHAnsi" w:cstheme="minorHAnsi"/>
          <w:sz w:val="24"/>
          <w:szCs w:val="24"/>
        </w:rPr>
        <w:t> </w:t>
      </w:r>
      <w:r w:rsidR="00E32204" w:rsidRPr="004B5E2A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B5E2A">
        <w:rPr>
          <w:rFonts w:asciiTheme="minorHAnsi" w:hAnsiTheme="minorHAnsi" w:cstheme="minorHAnsi"/>
          <w:sz w:val="24"/>
          <w:szCs w:val="24"/>
        </w:rPr>
        <w:t>najmu</w:t>
      </w:r>
      <w:r w:rsidR="00E32204" w:rsidRPr="004B5E2A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B5E2A">
        <w:rPr>
          <w:rFonts w:asciiTheme="minorHAnsi" w:hAnsiTheme="minorHAnsi" w:cstheme="minorHAnsi"/>
          <w:sz w:val="24"/>
          <w:szCs w:val="24"/>
        </w:rPr>
        <w:t>Najemcę</w:t>
      </w:r>
      <w:r w:rsidR="0081142D" w:rsidRPr="004B5E2A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4B5E2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4B5E2A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B5E2A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7742052" w:rsidR="00611B40" w:rsidRPr="004B5E2A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4B5E2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4B5E2A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4B5E2A">
        <w:rPr>
          <w:rFonts w:asciiTheme="minorHAnsi" w:hAnsiTheme="minorHAnsi" w:cstheme="minorHAnsi"/>
          <w:sz w:val="24"/>
          <w:szCs w:val="24"/>
        </w:rPr>
        <w:t>najmując</w:t>
      </w:r>
      <w:r w:rsidR="00E32204" w:rsidRPr="004B5E2A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4B5E2A">
        <w:rPr>
          <w:rFonts w:asciiTheme="minorHAnsi" w:hAnsiTheme="minorHAnsi" w:cstheme="minorHAnsi"/>
          <w:sz w:val="24"/>
          <w:szCs w:val="24"/>
        </w:rPr>
        <w:t>Najemcę</w:t>
      </w:r>
      <w:r w:rsidR="00E32204" w:rsidRPr="004B5E2A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8DC0272" w:rsidR="005846EE" w:rsidRPr="004B5E2A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lastRenderedPageBreak/>
        <w:t xml:space="preserve">Wykaz wywiesza się na okres 21 dni, tj. od dnia </w:t>
      </w:r>
      <w:r w:rsidR="004B5E2A">
        <w:rPr>
          <w:rFonts w:asciiTheme="minorHAnsi" w:hAnsiTheme="minorHAnsi" w:cstheme="minorHAnsi"/>
          <w:sz w:val="24"/>
          <w:szCs w:val="24"/>
        </w:rPr>
        <w:t xml:space="preserve">10 </w:t>
      </w:r>
      <w:r w:rsidR="001347B7" w:rsidRPr="004B5E2A">
        <w:rPr>
          <w:rFonts w:asciiTheme="minorHAnsi" w:hAnsiTheme="minorHAnsi" w:cstheme="minorHAnsi"/>
          <w:sz w:val="24"/>
          <w:szCs w:val="24"/>
        </w:rPr>
        <w:t>stycznia</w:t>
      </w:r>
      <w:r w:rsidR="00977658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>202</w:t>
      </w:r>
      <w:r w:rsidR="001347B7" w:rsidRPr="004B5E2A">
        <w:rPr>
          <w:rFonts w:asciiTheme="minorHAnsi" w:hAnsiTheme="minorHAnsi" w:cstheme="minorHAnsi"/>
          <w:sz w:val="24"/>
          <w:szCs w:val="24"/>
        </w:rPr>
        <w:t>3</w:t>
      </w:r>
      <w:r w:rsidR="003466D1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B5E2A">
        <w:rPr>
          <w:rFonts w:asciiTheme="minorHAnsi" w:hAnsiTheme="minorHAnsi" w:cstheme="minorHAnsi"/>
          <w:sz w:val="24"/>
          <w:szCs w:val="24"/>
        </w:rPr>
        <w:t>30 stycznia</w:t>
      </w:r>
      <w:r w:rsidR="00590D1A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>20</w:t>
      </w:r>
      <w:r w:rsidR="00155B91" w:rsidRPr="004B5E2A">
        <w:rPr>
          <w:rFonts w:asciiTheme="minorHAnsi" w:hAnsiTheme="minorHAnsi" w:cstheme="minorHAnsi"/>
          <w:sz w:val="24"/>
          <w:szCs w:val="24"/>
        </w:rPr>
        <w:t>2</w:t>
      </w:r>
      <w:r w:rsidR="001347B7" w:rsidRPr="004B5E2A">
        <w:rPr>
          <w:rFonts w:asciiTheme="minorHAnsi" w:hAnsiTheme="minorHAnsi" w:cstheme="minorHAnsi"/>
          <w:sz w:val="24"/>
          <w:szCs w:val="24"/>
        </w:rPr>
        <w:t>3</w:t>
      </w:r>
      <w:r w:rsidR="00963D34" w:rsidRPr="004B5E2A">
        <w:rPr>
          <w:rFonts w:asciiTheme="minorHAnsi" w:hAnsiTheme="minorHAnsi" w:cstheme="minorHAnsi"/>
          <w:sz w:val="24"/>
          <w:szCs w:val="24"/>
        </w:rPr>
        <w:t xml:space="preserve"> </w:t>
      </w:r>
      <w:r w:rsidRPr="004B5E2A">
        <w:rPr>
          <w:rFonts w:asciiTheme="minorHAnsi" w:hAnsiTheme="minorHAnsi" w:cstheme="minorHAnsi"/>
          <w:sz w:val="24"/>
          <w:szCs w:val="24"/>
        </w:rPr>
        <w:t>r.</w:t>
      </w:r>
    </w:p>
    <w:p w14:paraId="6137A872" w14:textId="77777777" w:rsidR="006C68D4" w:rsidRPr="004B5E2A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B5E2A">
        <w:rPr>
          <w:rFonts w:asciiTheme="minorHAnsi" w:hAnsiTheme="minorHAnsi" w:cstheme="minorHAnsi"/>
          <w:sz w:val="24"/>
          <w:szCs w:val="24"/>
        </w:rPr>
        <w:tab/>
      </w:r>
      <w:r w:rsidR="006C68D4" w:rsidRPr="004B5E2A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316094C2" w:rsidR="00611B40" w:rsidRPr="004B5E2A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4B5E2A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4B5E2A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4B5E2A">
        <w:rPr>
          <w:rFonts w:asciiTheme="minorHAnsi" w:hAnsiTheme="minorHAnsi" w:cstheme="minorHAnsi"/>
        </w:rPr>
        <w:t>Sołtys wsi</w:t>
      </w:r>
      <w:r w:rsidR="005A190F" w:rsidRPr="004B5E2A">
        <w:rPr>
          <w:rFonts w:asciiTheme="minorHAnsi" w:hAnsiTheme="minorHAnsi" w:cstheme="minorHAnsi"/>
        </w:rPr>
        <w:t xml:space="preserve"> </w:t>
      </w:r>
      <w:r w:rsidRPr="004B5E2A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4B5E2A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4B5E2A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4B5E2A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4B5E2A">
        <w:rPr>
          <w:rFonts w:asciiTheme="minorHAnsi" w:hAnsiTheme="minorHAnsi" w:cstheme="minorHAnsi"/>
        </w:rPr>
        <w:t>Referat G</w:t>
      </w:r>
      <w:r w:rsidR="00E9164F" w:rsidRPr="004B5E2A">
        <w:rPr>
          <w:rFonts w:asciiTheme="minorHAnsi" w:hAnsiTheme="minorHAnsi" w:cstheme="minorHAnsi"/>
        </w:rPr>
        <w:t>ospodarki Nieruchomościami i Geodezji</w:t>
      </w:r>
      <w:r w:rsidRPr="004B5E2A">
        <w:rPr>
          <w:rFonts w:asciiTheme="minorHAnsi" w:hAnsiTheme="minorHAnsi" w:cstheme="minorHAnsi"/>
        </w:rPr>
        <w:t xml:space="preserve"> a/a</w:t>
      </w:r>
    </w:p>
    <w:sectPr w:rsidR="000E0CEC" w:rsidRPr="004B5E2A" w:rsidSect="009D1460">
      <w:pgSz w:w="11906" w:h="16838"/>
      <w:pgMar w:top="1135" w:right="991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5D99" w14:textId="77777777" w:rsidR="004313E5" w:rsidRDefault="004313E5">
      <w:pPr>
        <w:spacing w:after="0" w:line="240" w:lineRule="auto"/>
      </w:pPr>
      <w:r>
        <w:separator/>
      </w:r>
    </w:p>
  </w:endnote>
  <w:endnote w:type="continuationSeparator" w:id="0">
    <w:p w14:paraId="60F75308" w14:textId="77777777" w:rsidR="004313E5" w:rsidRDefault="0043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51FD" w14:textId="77777777" w:rsidR="004313E5" w:rsidRDefault="004313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1C7FB7" w14:textId="77777777" w:rsidR="004313E5" w:rsidRDefault="0043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26021"/>
    <w:rsid w:val="000326E4"/>
    <w:rsid w:val="000826F7"/>
    <w:rsid w:val="00093A16"/>
    <w:rsid w:val="000A125E"/>
    <w:rsid w:val="000E0CEC"/>
    <w:rsid w:val="000F7A63"/>
    <w:rsid w:val="00103E63"/>
    <w:rsid w:val="00116515"/>
    <w:rsid w:val="00134059"/>
    <w:rsid w:val="001347B7"/>
    <w:rsid w:val="001477DD"/>
    <w:rsid w:val="001551BB"/>
    <w:rsid w:val="00155B91"/>
    <w:rsid w:val="001636EF"/>
    <w:rsid w:val="00166848"/>
    <w:rsid w:val="00173610"/>
    <w:rsid w:val="00174B08"/>
    <w:rsid w:val="001860BF"/>
    <w:rsid w:val="001E0FEC"/>
    <w:rsid w:val="001E2FC0"/>
    <w:rsid w:val="0022020B"/>
    <w:rsid w:val="00220425"/>
    <w:rsid w:val="00234ED5"/>
    <w:rsid w:val="002406EE"/>
    <w:rsid w:val="0026381B"/>
    <w:rsid w:val="00264724"/>
    <w:rsid w:val="00267265"/>
    <w:rsid w:val="002717AB"/>
    <w:rsid w:val="00280818"/>
    <w:rsid w:val="0029364D"/>
    <w:rsid w:val="002A4602"/>
    <w:rsid w:val="002B5C66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8189D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30713"/>
    <w:rsid w:val="004313E5"/>
    <w:rsid w:val="00440F64"/>
    <w:rsid w:val="00452226"/>
    <w:rsid w:val="00463323"/>
    <w:rsid w:val="0049621F"/>
    <w:rsid w:val="004A0BC4"/>
    <w:rsid w:val="004B4115"/>
    <w:rsid w:val="004B53FE"/>
    <w:rsid w:val="004B5E2A"/>
    <w:rsid w:val="004E1BB8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B1321"/>
    <w:rsid w:val="005C25AB"/>
    <w:rsid w:val="005C52EB"/>
    <w:rsid w:val="005C5C65"/>
    <w:rsid w:val="005D4AE0"/>
    <w:rsid w:val="005E6C54"/>
    <w:rsid w:val="005E7714"/>
    <w:rsid w:val="005F2DB1"/>
    <w:rsid w:val="005F6010"/>
    <w:rsid w:val="005F7C0A"/>
    <w:rsid w:val="00602B7B"/>
    <w:rsid w:val="00607B3A"/>
    <w:rsid w:val="00611B40"/>
    <w:rsid w:val="00626DB7"/>
    <w:rsid w:val="00631A17"/>
    <w:rsid w:val="0063244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C21"/>
    <w:rsid w:val="006E3347"/>
    <w:rsid w:val="006E42BB"/>
    <w:rsid w:val="006E6210"/>
    <w:rsid w:val="006F08E2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C703A"/>
    <w:rsid w:val="007D11B6"/>
    <w:rsid w:val="007D7334"/>
    <w:rsid w:val="007E7959"/>
    <w:rsid w:val="0081142D"/>
    <w:rsid w:val="00830949"/>
    <w:rsid w:val="008320EB"/>
    <w:rsid w:val="00853732"/>
    <w:rsid w:val="00853FDE"/>
    <w:rsid w:val="008666B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F5E03"/>
    <w:rsid w:val="008F7D99"/>
    <w:rsid w:val="009005ED"/>
    <w:rsid w:val="0092000A"/>
    <w:rsid w:val="00932A2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1460"/>
    <w:rsid w:val="009D609A"/>
    <w:rsid w:val="009E717C"/>
    <w:rsid w:val="009F3DCE"/>
    <w:rsid w:val="009F7A38"/>
    <w:rsid w:val="00A1526C"/>
    <w:rsid w:val="00A208B2"/>
    <w:rsid w:val="00A43CDE"/>
    <w:rsid w:val="00A50B1A"/>
    <w:rsid w:val="00A621A5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20C75"/>
    <w:rsid w:val="00B32B5C"/>
    <w:rsid w:val="00B36562"/>
    <w:rsid w:val="00B52558"/>
    <w:rsid w:val="00B63C71"/>
    <w:rsid w:val="00B70642"/>
    <w:rsid w:val="00B730ED"/>
    <w:rsid w:val="00B76FDD"/>
    <w:rsid w:val="00B94666"/>
    <w:rsid w:val="00B97F9F"/>
    <w:rsid w:val="00BA569E"/>
    <w:rsid w:val="00BB38F4"/>
    <w:rsid w:val="00BB6B78"/>
    <w:rsid w:val="00BC0759"/>
    <w:rsid w:val="00BC2CF5"/>
    <w:rsid w:val="00BE4B53"/>
    <w:rsid w:val="00C02B71"/>
    <w:rsid w:val="00C33FED"/>
    <w:rsid w:val="00C4523C"/>
    <w:rsid w:val="00C565FA"/>
    <w:rsid w:val="00C56787"/>
    <w:rsid w:val="00C575EF"/>
    <w:rsid w:val="00C62759"/>
    <w:rsid w:val="00C76DE4"/>
    <w:rsid w:val="00C8414D"/>
    <w:rsid w:val="00CA1D89"/>
    <w:rsid w:val="00CA6B93"/>
    <w:rsid w:val="00CD7884"/>
    <w:rsid w:val="00CE14B2"/>
    <w:rsid w:val="00D05651"/>
    <w:rsid w:val="00D06CDD"/>
    <w:rsid w:val="00D10F6C"/>
    <w:rsid w:val="00D17484"/>
    <w:rsid w:val="00D26E64"/>
    <w:rsid w:val="00D363B2"/>
    <w:rsid w:val="00D37F6D"/>
    <w:rsid w:val="00D607E3"/>
    <w:rsid w:val="00D72F17"/>
    <w:rsid w:val="00D7310F"/>
    <w:rsid w:val="00D87274"/>
    <w:rsid w:val="00D9635F"/>
    <w:rsid w:val="00DB3D92"/>
    <w:rsid w:val="00DC1EA2"/>
    <w:rsid w:val="00DC5A1A"/>
    <w:rsid w:val="00DE7C31"/>
    <w:rsid w:val="00DF013E"/>
    <w:rsid w:val="00E01440"/>
    <w:rsid w:val="00E021C0"/>
    <w:rsid w:val="00E03B43"/>
    <w:rsid w:val="00E07D98"/>
    <w:rsid w:val="00E14425"/>
    <w:rsid w:val="00E16B22"/>
    <w:rsid w:val="00E16DC2"/>
    <w:rsid w:val="00E2033F"/>
    <w:rsid w:val="00E245FF"/>
    <w:rsid w:val="00E32204"/>
    <w:rsid w:val="00E41875"/>
    <w:rsid w:val="00E45E96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02A3"/>
    <w:rsid w:val="00EA17C6"/>
    <w:rsid w:val="00EB28B9"/>
    <w:rsid w:val="00EB3B83"/>
    <w:rsid w:val="00EB4715"/>
    <w:rsid w:val="00EC5AAC"/>
    <w:rsid w:val="00ED3A29"/>
    <w:rsid w:val="00ED517C"/>
    <w:rsid w:val="00EE2BD4"/>
    <w:rsid w:val="00EE4B08"/>
    <w:rsid w:val="00EE7DCD"/>
    <w:rsid w:val="00EF4F79"/>
    <w:rsid w:val="00F03794"/>
    <w:rsid w:val="00F12B9B"/>
    <w:rsid w:val="00F21A0D"/>
    <w:rsid w:val="00F26B68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3E6E"/>
    <w:rsid w:val="00FB5486"/>
    <w:rsid w:val="00FC1346"/>
    <w:rsid w:val="00FC4D8D"/>
    <w:rsid w:val="00FD4C7B"/>
    <w:rsid w:val="00FE0769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2022-12-12T13:42:00Z</cp:lastPrinted>
  <dcterms:created xsi:type="dcterms:W3CDTF">2023-01-10T07:00:00Z</dcterms:created>
  <dcterms:modified xsi:type="dcterms:W3CDTF">2023-01-10T07:00:00Z</dcterms:modified>
</cp:coreProperties>
</file>