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BAB6E" w14:textId="0695BE02" w:rsidR="00506958" w:rsidRPr="00911776" w:rsidRDefault="00911776" w:rsidP="00E70162">
      <w:pPr>
        <w:pStyle w:val="Standard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 xml:space="preserve">-Projekt </w:t>
      </w:r>
    </w:p>
    <w:p w14:paraId="5E1C6D02" w14:textId="77777777" w:rsidR="00506958" w:rsidRDefault="00506958" w:rsidP="00506958">
      <w:pPr>
        <w:pStyle w:val="Standard"/>
      </w:pPr>
    </w:p>
    <w:p w14:paraId="038EBB99" w14:textId="77777777" w:rsidR="00506958" w:rsidRDefault="00506958" w:rsidP="00506958">
      <w:pPr>
        <w:pStyle w:val="Standard"/>
      </w:pPr>
    </w:p>
    <w:p w14:paraId="15BF9634" w14:textId="77777777" w:rsidR="00506958" w:rsidRDefault="00506958" w:rsidP="00506958">
      <w:pPr>
        <w:pStyle w:val="Standard"/>
      </w:pPr>
    </w:p>
    <w:p w14:paraId="71F21683" w14:textId="77777777" w:rsidR="00506958" w:rsidRDefault="00506958" w:rsidP="00506958">
      <w:pPr>
        <w:pStyle w:val="Standard"/>
      </w:pPr>
    </w:p>
    <w:p w14:paraId="6F56A6AF" w14:textId="77777777" w:rsidR="00506958" w:rsidRDefault="00506958" w:rsidP="00506958">
      <w:pPr>
        <w:pStyle w:val="Standard"/>
      </w:pPr>
    </w:p>
    <w:p w14:paraId="6A457498" w14:textId="77777777" w:rsidR="00506958" w:rsidRDefault="00506958" w:rsidP="00506958">
      <w:pPr>
        <w:pStyle w:val="Standard"/>
      </w:pPr>
    </w:p>
    <w:p w14:paraId="0596D027" w14:textId="77777777" w:rsidR="00506958" w:rsidRDefault="00506958" w:rsidP="00506958">
      <w:pPr>
        <w:pStyle w:val="Standard"/>
      </w:pPr>
    </w:p>
    <w:p w14:paraId="05BC0EFC" w14:textId="77777777" w:rsidR="00506958" w:rsidRDefault="00506958" w:rsidP="00506958">
      <w:pPr>
        <w:pStyle w:val="Standard"/>
      </w:pPr>
    </w:p>
    <w:p w14:paraId="1A979079" w14:textId="77777777" w:rsidR="00506958" w:rsidRDefault="00506958" w:rsidP="00506958">
      <w:pPr>
        <w:pStyle w:val="Standard"/>
      </w:pPr>
    </w:p>
    <w:p w14:paraId="438E2AE7" w14:textId="77777777" w:rsidR="00506958" w:rsidRPr="004D642C" w:rsidRDefault="00506958" w:rsidP="009F0D79">
      <w:pPr>
        <w:pStyle w:val="Standard"/>
        <w:jc w:val="center"/>
        <w:rPr>
          <w:rFonts w:asciiTheme="majorHAnsi" w:hAnsiTheme="majorHAnsi"/>
          <w:sz w:val="32"/>
          <w:szCs w:val="32"/>
        </w:rPr>
      </w:pPr>
      <w:r w:rsidRPr="004D642C">
        <w:rPr>
          <w:rFonts w:asciiTheme="majorHAnsi" w:hAnsiTheme="majorHAnsi"/>
          <w:sz w:val="32"/>
          <w:szCs w:val="32"/>
        </w:rPr>
        <w:t>ROCZNY PROGRAM WSPÓŁPRACY GMINY NOWA RUDA</w:t>
      </w:r>
    </w:p>
    <w:p w14:paraId="4010BB8E" w14:textId="428115EF" w:rsidR="00506958" w:rsidRPr="004D642C" w:rsidRDefault="00506958" w:rsidP="009F0D79">
      <w:pPr>
        <w:pStyle w:val="Standard"/>
        <w:jc w:val="center"/>
        <w:rPr>
          <w:rFonts w:asciiTheme="majorHAnsi" w:hAnsiTheme="majorHAnsi"/>
          <w:sz w:val="32"/>
          <w:szCs w:val="32"/>
        </w:rPr>
      </w:pPr>
      <w:r w:rsidRPr="004D642C">
        <w:rPr>
          <w:rFonts w:asciiTheme="majorHAnsi" w:hAnsiTheme="majorHAnsi"/>
          <w:sz w:val="32"/>
          <w:szCs w:val="32"/>
        </w:rPr>
        <w:t xml:space="preserve">Z ORGANIZACJAMI POZARZĄDOWYMI ORAZ PODMIOTAMI, O KTÓRYCH MOWA W ART. 3 UST. 3 USTAWY O DZIAŁALNOŚCI POŻYTKU PUBLICZNEGO I O WOLONTARIACIE </w:t>
      </w:r>
      <w:r w:rsidR="00354B76">
        <w:rPr>
          <w:rFonts w:asciiTheme="majorHAnsi" w:hAnsiTheme="majorHAnsi"/>
          <w:sz w:val="32"/>
          <w:szCs w:val="32"/>
        </w:rPr>
        <w:t>NA 2023</w:t>
      </w:r>
      <w:r w:rsidRPr="004D642C">
        <w:rPr>
          <w:rFonts w:asciiTheme="majorHAnsi" w:hAnsiTheme="majorHAnsi"/>
          <w:sz w:val="32"/>
          <w:szCs w:val="32"/>
        </w:rPr>
        <w:t xml:space="preserve"> ROK</w:t>
      </w:r>
    </w:p>
    <w:p w14:paraId="5CF8160B" w14:textId="77777777" w:rsidR="00506958" w:rsidRPr="004D642C" w:rsidRDefault="00506958" w:rsidP="004D642C">
      <w:pPr>
        <w:pStyle w:val="Standard"/>
        <w:rPr>
          <w:rFonts w:asciiTheme="majorHAnsi" w:hAnsiTheme="majorHAnsi"/>
          <w:sz w:val="36"/>
          <w:szCs w:val="36"/>
        </w:rPr>
      </w:pPr>
    </w:p>
    <w:p w14:paraId="34728D92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29ADF142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110D34F1" w14:textId="77777777" w:rsidR="00506958" w:rsidRDefault="00506958" w:rsidP="00506958">
      <w:pPr>
        <w:pStyle w:val="Standard"/>
        <w:jc w:val="center"/>
      </w:pPr>
      <w:r>
        <w:rPr>
          <w:noProof/>
          <w:sz w:val="36"/>
          <w:szCs w:val="36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7ACF316C" wp14:editId="79A8085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742398" cy="1837797"/>
            <wp:effectExtent l="0" t="0" r="0" b="0"/>
            <wp:wrapTopAndBottom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398" cy="1837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B4AB5C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281ECFE6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411A7E7A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3072D295" w14:textId="77777777" w:rsidR="00506958" w:rsidRDefault="00506958" w:rsidP="002112DA">
      <w:pPr>
        <w:suppressAutoHyphens w:val="0"/>
        <w:rPr>
          <w:sz w:val="36"/>
          <w:szCs w:val="36"/>
        </w:rPr>
      </w:pPr>
    </w:p>
    <w:p w14:paraId="400563D0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29D2F98E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1DBC9202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663A0CE6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5C0DB9E8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15A1D7C5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7CDF55E9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1EEFD870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724EFFD9" w14:textId="77777777" w:rsidR="00506958" w:rsidRDefault="00506958" w:rsidP="00506958">
      <w:pPr>
        <w:pStyle w:val="Standard"/>
        <w:autoSpaceDE w:val="0"/>
        <w:rPr>
          <w:rFonts w:eastAsia="Times New Roman" w:cs="Times New Roman"/>
        </w:rPr>
      </w:pPr>
    </w:p>
    <w:sdt>
      <w:sdtPr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</w:rPr>
        <w:id w:val="21071523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BA2CC1" w14:textId="77777777" w:rsidR="00506958" w:rsidRDefault="00506958" w:rsidP="00506958">
          <w:pPr>
            <w:pStyle w:val="Nagwekspisutreci"/>
            <w:rPr>
              <w:rFonts w:ascii="Times New Roman" w:hAnsi="Times New Roman" w:cs="Times New Roman"/>
            </w:rPr>
          </w:pPr>
          <w:r w:rsidRPr="00B9009A">
            <w:rPr>
              <w:rFonts w:ascii="Times New Roman" w:hAnsi="Times New Roman" w:cs="Times New Roman"/>
            </w:rPr>
            <w:t>Spis treści</w:t>
          </w:r>
        </w:p>
        <w:p w14:paraId="1053CAF2" w14:textId="77777777" w:rsidR="00506958" w:rsidRPr="00162A19" w:rsidRDefault="00506958" w:rsidP="00506958">
          <w:pPr>
            <w:rPr>
              <w:sz w:val="22"/>
              <w:szCs w:val="22"/>
              <w:lang w:eastAsia="pl-PL" w:bidi="ar-SA"/>
            </w:rPr>
          </w:pPr>
        </w:p>
        <w:p w14:paraId="799D6FCA" w14:textId="77777777" w:rsidR="00506958" w:rsidRPr="001E23FA" w:rsidRDefault="00506958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r w:rsidRPr="001E23FA">
            <w:rPr>
              <w:sz w:val="22"/>
              <w:szCs w:val="22"/>
            </w:rPr>
            <w:fldChar w:fldCharType="begin"/>
          </w:r>
          <w:r w:rsidRPr="001E23FA">
            <w:rPr>
              <w:sz w:val="22"/>
              <w:szCs w:val="22"/>
            </w:rPr>
            <w:instrText xml:space="preserve"> TOC \o "1-3" \h \z \u </w:instrText>
          </w:r>
          <w:r w:rsidRPr="001E23FA">
            <w:rPr>
              <w:sz w:val="22"/>
              <w:szCs w:val="22"/>
            </w:rPr>
            <w:fldChar w:fldCharType="separate"/>
          </w:r>
          <w:hyperlink w:anchor="_Toc464376124" w:history="1">
            <w:r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I. INFORMACJE OGÓLNE</w:t>
            </w:r>
            <w:r w:rsidRPr="001E23FA">
              <w:rPr>
                <w:noProof/>
                <w:webHidden/>
                <w:sz w:val="22"/>
                <w:szCs w:val="22"/>
              </w:rPr>
              <w:tab/>
            </w:r>
            <w:r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Pr="001E23FA">
              <w:rPr>
                <w:noProof/>
                <w:webHidden/>
                <w:sz w:val="22"/>
                <w:szCs w:val="22"/>
              </w:rPr>
              <w:instrText xml:space="preserve"> PAGEREF _Toc464376124 \h </w:instrText>
            </w:r>
            <w:r w:rsidRPr="001E23FA">
              <w:rPr>
                <w:noProof/>
                <w:webHidden/>
                <w:sz w:val="22"/>
                <w:szCs w:val="22"/>
              </w:rPr>
            </w:r>
            <w:r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3</w:t>
            </w:r>
            <w:r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D69C55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5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II. CEL GŁÓWNY I CELE SZCZEGÓŁOWE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_Toc464376125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3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383DC5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6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III. ZASADY WSPÓŁPRACY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_Toc464376126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4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A6A70D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7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IV. ZAKRES PRZEDMIOTOWY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_Toc464376127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4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637A90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8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V. FORMY WSPÓŁPRACY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_Toc464376128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4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619BD0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9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VI. ZADANIA PRIORYTETOWE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_Toc464376129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6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A34890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0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VII. OKRES REALIZACJI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_Toc464376130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239987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1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VIII. SPOSÓB REALIZACJI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_Toc464376131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C58205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2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IX. WYSOKO</w:t>
            </w:r>
            <w:r w:rsidR="00506958" w:rsidRPr="001E23FA">
              <w:rPr>
                <w:rStyle w:val="Hipercze"/>
                <w:rFonts w:eastAsia="TimesNewRoman,Bold" w:cs="Times New Roman"/>
                <w:bCs/>
                <w:noProof/>
                <w:sz w:val="22"/>
                <w:szCs w:val="22"/>
              </w:rPr>
              <w:t>ŚĆ Ś</w:t>
            </w:r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RODKÓW PRZEZNACZONYCH NA REALIZACJ</w:t>
            </w:r>
            <w:r w:rsidR="00506958" w:rsidRPr="001E23FA">
              <w:rPr>
                <w:rStyle w:val="Hipercze"/>
                <w:rFonts w:eastAsia="TimesNewRoman,Bold" w:cs="Times New Roman"/>
                <w:bCs/>
                <w:noProof/>
                <w:sz w:val="22"/>
                <w:szCs w:val="22"/>
              </w:rPr>
              <w:t xml:space="preserve">Ę </w:t>
            </w:r>
            <w:r w:rsidR="000F50F8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PROGRAMU…………...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_Toc464376132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19D993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3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X. SPOSÓB OCENY REALIZACJI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_Toc464376133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BCBB7D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4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XI. INFORMACJA O SPOSOBIE TWORZENIA PROGRAMU ORAZ O PRZEBIEGU KONSULTACJI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_Toc464376134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8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717125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5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XII. TRYB POWOŁANIA I ZASADY DZIAŁANIA KOMISJI KONKURSOWYCH DO OPINIOWANIA OFERT W OTWARTYCH KONKURSACH OFERT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_Toc464376135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8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0E5DE6" w14:textId="77777777" w:rsidR="00506958" w:rsidRPr="001E23FA" w:rsidRDefault="00DE03DF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6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XIII. POSTANOWIENIA KO</w:t>
            </w:r>
            <w:r w:rsidR="00506958" w:rsidRPr="001E23FA">
              <w:rPr>
                <w:rStyle w:val="Hipercze"/>
                <w:rFonts w:eastAsia="TimesNewRoman,Bold" w:cs="Times New Roman"/>
                <w:bCs/>
                <w:noProof/>
                <w:sz w:val="22"/>
                <w:szCs w:val="22"/>
              </w:rPr>
              <w:t>Ń</w:t>
            </w:r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COWE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_Toc464376136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22FCE">
              <w:rPr>
                <w:noProof/>
                <w:webHidden/>
                <w:sz w:val="22"/>
                <w:szCs w:val="22"/>
              </w:rPr>
              <w:t>9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352900" w14:textId="77777777" w:rsidR="00506958" w:rsidRPr="001E23FA" w:rsidRDefault="00506958" w:rsidP="00506958">
          <w:pPr>
            <w:spacing w:after="120"/>
          </w:pPr>
          <w:r w:rsidRPr="001E23FA">
            <w:rPr>
              <w:bCs/>
              <w:sz w:val="22"/>
              <w:szCs w:val="22"/>
            </w:rPr>
            <w:fldChar w:fldCharType="end"/>
          </w:r>
        </w:p>
      </w:sdtContent>
    </w:sdt>
    <w:p w14:paraId="5872ED4B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</w:rPr>
      </w:pPr>
    </w:p>
    <w:p w14:paraId="4C063FAB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6C572C4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7FD09567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0008636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F296769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6270FDE9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3C9C84F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F16516C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663E6417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292A79E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4F350308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3FC2314F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17EA87A8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1B62F759" w14:textId="77777777" w:rsidR="002112DA" w:rsidRPr="001E23FA" w:rsidRDefault="002112DA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3EB7D777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DD1CAAC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6458E52D" w14:textId="77777777" w:rsidR="00060245" w:rsidRPr="001E23FA" w:rsidRDefault="00060245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415CCE22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05CBF93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12E4059" w14:textId="77777777" w:rsidR="004D642C" w:rsidRPr="001E23FA" w:rsidRDefault="004D642C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66756ED" w14:textId="77777777" w:rsidR="004D642C" w:rsidRPr="001E23FA" w:rsidRDefault="004D642C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457E653D" w14:textId="77777777" w:rsidR="004D642C" w:rsidRPr="001E23FA" w:rsidRDefault="004D642C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1CFEB645" w14:textId="77777777" w:rsidR="00506958" w:rsidRPr="000F50F8" w:rsidRDefault="00506958" w:rsidP="000D15B6">
      <w:pPr>
        <w:pStyle w:val="Nagwek1"/>
        <w:spacing w:line="360" w:lineRule="auto"/>
        <w:jc w:val="both"/>
        <w:rPr>
          <w:rFonts w:asciiTheme="minorHAnsi" w:eastAsia="Times New Roman" w:hAnsiTheme="minorHAnsi" w:cs="Times New Roman"/>
          <w:bCs/>
          <w:sz w:val="28"/>
          <w:szCs w:val="28"/>
        </w:rPr>
      </w:pPr>
      <w:bookmarkStart w:id="1" w:name="_Toc464376124"/>
      <w:r w:rsidRPr="001E23FA">
        <w:rPr>
          <w:rFonts w:asciiTheme="minorHAnsi" w:eastAsia="Times New Roman" w:hAnsiTheme="minorHAnsi" w:cs="Times New Roman"/>
          <w:bCs/>
          <w:sz w:val="28"/>
          <w:szCs w:val="28"/>
        </w:rPr>
        <w:lastRenderedPageBreak/>
        <w:t>I. INFORMACJE OGÓLNE</w:t>
      </w:r>
      <w:bookmarkEnd w:id="1"/>
    </w:p>
    <w:p w14:paraId="72A33820" w14:textId="3ABE9BAD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§1. </w:t>
      </w:r>
      <w:r w:rsidRPr="001E23FA">
        <w:rPr>
          <w:rFonts w:asciiTheme="minorHAnsi" w:eastAsia="TimesNewRomanPSMT" w:hAnsiTheme="minorHAnsi" w:cs="Times New Roman"/>
          <w:bCs/>
        </w:rPr>
        <w:t>Ilekroć w Programie Współpracy Gminy Nowa Ruda z organiz</w:t>
      </w:r>
      <w:r w:rsidR="000F50F8">
        <w:rPr>
          <w:rFonts w:asciiTheme="minorHAnsi" w:eastAsia="TimesNewRomanPSMT" w:hAnsiTheme="minorHAnsi" w:cs="Times New Roman"/>
          <w:bCs/>
        </w:rPr>
        <w:t xml:space="preserve">acjami pozarządowymi na rok </w:t>
      </w:r>
      <w:r w:rsidR="00E53116">
        <w:rPr>
          <w:rFonts w:asciiTheme="minorHAnsi" w:eastAsia="TimesNewRomanPSMT" w:hAnsiTheme="minorHAnsi" w:cs="Times New Roman"/>
          <w:bCs/>
        </w:rPr>
        <w:t>2023</w:t>
      </w:r>
      <w:r w:rsidRPr="001E23FA">
        <w:rPr>
          <w:rFonts w:asciiTheme="minorHAnsi" w:eastAsia="TimesNewRomanPSMT" w:hAnsiTheme="minorHAnsi" w:cs="Times New Roman"/>
          <w:bCs/>
        </w:rPr>
        <w:t>, zwanym dalej Programem jest mowa o:</w:t>
      </w:r>
    </w:p>
    <w:p w14:paraId="7AAD1344" w14:textId="3D6708CD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1) </w:t>
      </w:r>
      <w:r w:rsidRPr="001E23FA">
        <w:rPr>
          <w:rFonts w:asciiTheme="minorHAnsi" w:eastAsia="TimesNewRomanPS-BoldMT" w:hAnsiTheme="minorHAnsi" w:cs="Times New Roman"/>
          <w:bCs/>
        </w:rPr>
        <w:t xml:space="preserve">ustawie </w:t>
      </w:r>
      <w:r w:rsidRPr="001E23FA">
        <w:rPr>
          <w:rFonts w:asciiTheme="minorHAnsi" w:eastAsia="TimesNewRomanPSMT" w:hAnsiTheme="minorHAnsi" w:cs="Times New Roman"/>
        </w:rPr>
        <w:t>– należy przez to rozumieć ustawę z dnia 24 kwietnia 2003 r. o działalności pożytku publicznego i o wolontariacie (</w:t>
      </w:r>
      <w:r w:rsidR="00354B76" w:rsidRPr="00354B76">
        <w:rPr>
          <w:rFonts w:asciiTheme="minorHAnsi" w:hAnsiTheme="minorHAnsi"/>
        </w:rPr>
        <w:t>Dz. U. z 2022 r. poz. 1327 z późn.zm</w:t>
      </w:r>
      <w:r w:rsidRPr="001E23FA">
        <w:rPr>
          <w:rFonts w:asciiTheme="minorHAnsi" w:eastAsia="TimesNewRomanPSMT" w:hAnsiTheme="minorHAnsi" w:cs="Times New Roman"/>
        </w:rPr>
        <w:t>),</w:t>
      </w:r>
    </w:p>
    <w:p w14:paraId="5CC90A6B" w14:textId="1158E5B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2) </w:t>
      </w:r>
      <w:r w:rsidRPr="001E23FA">
        <w:rPr>
          <w:rFonts w:asciiTheme="minorHAnsi" w:eastAsia="TimesNewRomanPS-BoldMT" w:hAnsiTheme="minorHAnsi" w:cs="Times New Roman"/>
          <w:bCs/>
        </w:rPr>
        <w:t xml:space="preserve">programie </w:t>
      </w:r>
      <w:r w:rsidRPr="001E23FA">
        <w:rPr>
          <w:rFonts w:asciiTheme="minorHAnsi" w:eastAsia="TimesNewRomanPSMT" w:hAnsiTheme="minorHAnsi" w:cs="Times New Roman"/>
        </w:rPr>
        <w:t xml:space="preserve">– należy przez to rozumieć Roczny Program Współpracy Gminy Nowa Ruda z organizacjami pozarządowymi </w:t>
      </w:r>
      <w:bookmarkStart w:id="2" w:name="_Hlk54272256"/>
      <w:r w:rsidRPr="001E23FA">
        <w:rPr>
          <w:rFonts w:asciiTheme="minorHAnsi" w:eastAsia="TimesNewRomanPSMT" w:hAnsiTheme="minorHAnsi" w:cs="Times New Roman"/>
        </w:rPr>
        <w:t>oraz podmiotami prowadzącymi działalność pożytku publicznego</w:t>
      </w:r>
      <w:r w:rsidR="000D15B6">
        <w:rPr>
          <w:rFonts w:asciiTheme="minorHAnsi" w:eastAsia="TimesNewRomanPSMT" w:hAnsiTheme="minorHAnsi" w:cs="Times New Roman"/>
        </w:rPr>
        <w:t xml:space="preserve"> </w:t>
      </w:r>
      <w:bookmarkEnd w:id="2"/>
      <w:r w:rsidR="00354B76">
        <w:rPr>
          <w:rFonts w:asciiTheme="minorHAnsi" w:eastAsia="TimesNewRomanPSMT" w:hAnsiTheme="minorHAnsi" w:cs="Times New Roman"/>
        </w:rPr>
        <w:t>na 2023</w:t>
      </w:r>
      <w:r w:rsidR="000D15B6">
        <w:rPr>
          <w:rFonts w:asciiTheme="minorHAnsi" w:eastAsia="TimesNewRomanPSMT" w:hAnsiTheme="minorHAnsi" w:cs="Times New Roman"/>
        </w:rPr>
        <w:t xml:space="preserve"> rok,</w:t>
      </w:r>
    </w:p>
    <w:p w14:paraId="27A1884F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3) </w:t>
      </w:r>
      <w:r w:rsidRPr="001E23FA">
        <w:rPr>
          <w:rFonts w:asciiTheme="minorHAnsi" w:eastAsia="TimesNewRomanPS-BoldMT" w:hAnsiTheme="minorHAnsi" w:cs="Times New Roman"/>
          <w:bCs/>
        </w:rPr>
        <w:t xml:space="preserve">organizacji </w:t>
      </w:r>
      <w:r w:rsidRPr="001E23FA">
        <w:rPr>
          <w:rFonts w:asciiTheme="minorHAnsi" w:eastAsia="TimesNewRomanPSMT" w:hAnsiTheme="minorHAnsi" w:cs="Times New Roman"/>
        </w:rPr>
        <w:t>– rozumie się przez to organizacje pozarządową o której mowa art. 3 ust. 2 ustawy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oraz inne podmioty, o których mowa art.3 ust.3 ustawy;</w:t>
      </w:r>
    </w:p>
    <w:p w14:paraId="7AF70594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4) </w:t>
      </w:r>
      <w:r w:rsidRPr="001E23FA">
        <w:rPr>
          <w:rFonts w:asciiTheme="minorHAnsi" w:eastAsia="TimesNewRomanPS-BoldMT" w:hAnsiTheme="minorHAnsi" w:cs="Times New Roman"/>
          <w:bCs/>
        </w:rPr>
        <w:t xml:space="preserve">Gminie </w:t>
      </w:r>
      <w:r w:rsidRPr="001E23FA">
        <w:rPr>
          <w:rFonts w:asciiTheme="minorHAnsi" w:eastAsia="TimesNewRomanPSMT" w:hAnsiTheme="minorHAnsi" w:cs="Times New Roman"/>
        </w:rPr>
        <w:t>– rozumie się przez to Gminę Nowa Ruda,</w:t>
      </w:r>
    </w:p>
    <w:p w14:paraId="719DF885" w14:textId="34C968DB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5) </w:t>
      </w:r>
      <w:r w:rsidRPr="001E23FA">
        <w:rPr>
          <w:rFonts w:asciiTheme="minorHAnsi" w:eastAsia="TimesNewRomanPS-BoldMT" w:hAnsiTheme="minorHAnsi" w:cs="Times New Roman"/>
          <w:bCs/>
        </w:rPr>
        <w:t xml:space="preserve">dotacji </w:t>
      </w:r>
      <w:r w:rsidRPr="001E23FA">
        <w:rPr>
          <w:rFonts w:asciiTheme="minorHAnsi" w:eastAsia="TimesNewRomanPSMT" w:hAnsiTheme="minorHAnsi" w:cs="Times New Roman"/>
        </w:rPr>
        <w:t>– rozumie się przez to dotację w rozumieniu art. 2 pkt</w:t>
      </w:r>
      <w:r w:rsidR="000D15B6">
        <w:rPr>
          <w:rFonts w:asciiTheme="minorHAnsi" w:eastAsia="TimesNewRomanPSMT" w:hAnsiTheme="minorHAnsi" w:cs="Times New Roman"/>
        </w:rPr>
        <w:t xml:space="preserve">. </w:t>
      </w:r>
      <w:r w:rsidRPr="001E23FA">
        <w:rPr>
          <w:rFonts w:asciiTheme="minorHAnsi" w:eastAsia="TimesNewRomanPSMT" w:hAnsiTheme="minorHAnsi" w:cs="Times New Roman"/>
        </w:rPr>
        <w:t>1 ustawy z dnia 24 kwietnia 2003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 xml:space="preserve">r. o działalności pożytku publicznego i o wolontariacie </w:t>
      </w:r>
      <w:r w:rsidR="008532DE" w:rsidRPr="001E23FA">
        <w:rPr>
          <w:rFonts w:asciiTheme="minorHAnsi" w:eastAsia="TimesNewRomanPSMT" w:hAnsiTheme="minorHAnsi" w:cs="Times New Roman"/>
        </w:rPr>
        <w:t>(</w:t>
      </w:r>
      <w:r w:rsidR="00354B76" w:rsidRPr="00354B76">
        <w:rPr>
          <w:rFonts w:asciiTheme="minorHAnsi" w:hAnsiTheme="minorHAnsi"/>
        </w:rPr>
        <w:t>Dz. U. z 2022 r. poz. 1327 z późn.zm</w:t>
      </w:r>
      <w:r w:rsidR="008532DE" w:rsidRPr="001E23FA">
        <w:rPr>
          <w:rFonts w:asciiTheme="minorHAnsi" w:eastAsia="TimesNewRomanPSMT" w:hAnsiTheme="minorHAnsi" w:cs="Times New Roman"/>
        </w:rPr>
        <w:t>)</w:t>
      </w:r>
      <w:r w:rsidRPr="001E23FA">
        <w:rPr>
          <w:rFonts w:asciiTheme="minorHAnsi" w:eastAsia="TimesNewRomanPSMT" w:hAnsiTheme="minorHAnsi" w:cs="Times New Roman"/>
        </w:rPr>
        <w:t>.</w:t>
      </w:r>
    </w:p>
    <w:p w14:paraId="54540CF6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2. </w:t>
      </w:r>
      <w:r w:rsidRPr="001E23FA">
        <w:rPr>
          <w:rFonts w:asciiTheme="minorHAnsi" w:eastAsia="TimesNewRomanPSMT" w:hAnsiTheme="minorHAnsi" w:cs="Times New Roman"/>
        </w:rPr>
        <w:t>Program określa w szczególności cele, zasady, formy, priorytetowe obszary współpracy, wysokość środków finansowych przeznaczonych na jego realizację, a także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sposoby oceny jego wykonania.</w:t>
      </w:r>
    </w:p>
    <w:p w14:paraId="378222F1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3" w:name="_Toc464376125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II. CEL GŁÓWNY I CELE SZCZEGÓŁOWE PROGRAMU</w:t>
      </w:r>
      <w:bookmarkEnd w:id="3"/>
    </w:p>
    <w:p w14:paraId="16834EC5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3. </w:t>
      </w:r>
      <w:r w:rsidRPr="001E23FA">
        <w:rPr>
          <w:rFonts w:asciiTheme="minorHAnsi" w:eastAsia="TimesNewRomanPSMT" w:hAnsiTheme="minorHAnsi" w:cs="TimesNewRomanPSMT"/>
        </w:rPr>
        <w:t>Głównym celem Programu jest podejmowanie działań na rzecz lokalnej społeczności poprzez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rozwijanie współpracy samorządu gminnego z organizacjami pozarządowymi na rzecz poprawy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jakości życia mieszkańców gminy. Społeczna aktywność lokalnych inicjatyw obywatelskich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przyczyni się do pełniejszego zaspokajania potrzeb wspólnoty, a także sprzyjać będzie tworzeniu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więzi społecznych.</w:t>
      </w:r>
    </w:p>
    <w:p w14:paraId="46719F87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4. </w:t>
      </w:r>
      <w:r w:rsidRPr="001E23FA">
        <w:rPr>
          <w:rFonts w:asciiTheme="minorHAnsi" w:eastAsia="TimesNewRomanPSMT" w:hAnsiTheme="minorHAnsi" w:cs="Times New Roman"/>
        </w:rPr>
        <w:t>Cele szczegółowe Programu:</w:t>
      </w:r>
    </w:p>
    <w:p w14:paraId="1001CE38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 tworzenie sprzyjających warunków</w:t>
      </w:r>
      <w:r w:rsidRPr="001E23FA">
        <w:rPr>
          <w:rFonts w:asciiTheme="minorHAnsi" w:eastAsia="TimesNewRomanPSMT" w:hAnsiTheme="minorHAnsi" w:cs="Times New Roman"/>
        </w:rPr>
        <w:t xml:space="preserve"> do wzmocnienia potencjału dział</w:t>
      </w:r>
      <w:r w:rsidR="004D642C" w:rsidRPr="001E23FA">
        <w:rPr>
          <w:rFonts w:asciiTheme="minorHAnsi" w:eastAsia="TimesNewRomanPSMT" w:hAnsiTheme="minorHAnsi" w:cs="Times New Roman"/>
        </w:rPr>
        <w:t>ających</w:t>
      </w:r>
      <w:r w:rsidR="00A202A7" w:rsidRPr="001E23FA">
        <w:rPr>
          <w:rFonts w:asciiTheme="minorHAnsi" w:eastAsia="TimesNewRomanPSMT" w:hAnsiTheme="minorHAnsi" w:cs="Times New Roman"/>
        </w:rPr>
        <w:t xml:space="preserve"> </w:t>
      </w:r>
      <w:r w:rsidR="004D642C" w:rsidRPr="001E23FA">
        <w:rPr>
          <w:rFonts w:asciiTheme="minorHAnsi" w:eastAsia="TimesNewRomanPSMT" w:hAnsiTheme="minorHAnsi" w:cs="Times New Roman"/>
        </w:rPr>
        <w:t xml:space="preserve">i </w:t>
      </w:r>
      <w:r w:rsidRPr="001E23FA">
        <w:rPr>
          <w:rFonts w:asciiTheme="minorHAnsi" w:eastAsia="TimesNewRomanPSMT" w:hAnsiTheme="minorHAnsi" w:cs="Times New Roman"/>
        </w:rPr>
        <w:t>powstawania podmiotów Programu na terenie Gminy, oraz promowanie najlepszych organizacji pozarządowych Gminy,</w:t>
      </w:r>
    </w:p>
    <w:p w14:paraId="3050FB75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2) </w:t>
      </w:r>
      <w:r w:rsidRPr="001E23FA">
        <w:rPr>
          <w:rFonts w:asciiTheme="minorHAnsi" w:eastAsia="TimesNewRomanPSMT" w:hAnsiTheme="minorHAnsi" w:cs="Times New Roman"/>
        </w:rPr>
        <w:t>poprawienie jakości życia mieszkańców Gminy, poprzez pełniejsze zaspakajanie potrzeb społecznych</w:t>
      </w:r>
      <w:r w:rsidRPr="001E23FA">
        <w:rPr>
          <w:rFonts w:asciiTheme="minorHAnsi" w:eastAsia="TimesNewRomanPSMT" w:hAnsiTheme="minorHAnsi" w:cs="Times New Roman"/>
          <w:strike/>
        </w:rPr>
        <w:t>,</w:t>
      </w:r>
      <w:r w:rsidRPr="001E23FA">
        <w:rPr>
          <w:rFonts w:asciiTheme="minorHAnsi" w:eastAsia="TimesNewRomanPSMT" w:hAnsiTheme="minorHAnsi" w:cs="Times New Roman"/>
        </w:rPr>
        <w:t xml:space="preserve"> oraz zwiększenie efektywności wykorzystania środków publicznych,</w:t>
      </w:r>
    </w:p>
    <w:p w14:paraId="2DCB8B6D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kształtowanie społeczeństwa obywatelskiego poprzez tworzenie sprzyjających warunków dla powstania inicjatyw lokalnych, w tym kreowanie i wdrażanie innowacyjnych rozwiązań </w:t>
      </w:r>
      <w:r w:rsidRPr="001E23FA">
        <w:rPr>
          <w:rFonts w:asciiTheme="minorHAnsi" w:eastAsia="TimesNewRomanPSMT" w:hAnsiTheme="minorHAnsi" w:cs="Times New Roman"/>
        </w:rPr>
        <w:lastRenderedPageBreak/>
        <w:t>służących rozwijaniu społeczeństwa obywatelskiego,</w:t>
      </w:r>
    </w:p>
    <w:p w14:paraId="74B098DB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4)</w:t>
      </w:r>
      <w:r w:rsidRPr="001E23FA">
        <w:rPr>
          <w:rFonts w:asciiTheme="minorHAnsi" w:eastAsia="TimesNewRomanPSMT" w:hAnsiTheme="minorHAnsi" w:cs="Times New Roman"/>
        </w:rPr>
        <w:t xml:space="preserve"> umacnianie w świadomości społecznej poczucia odpowiedzialności za siebie, swoje otoczenie i lokalną wspólnotę, promocję postaw obywatelskich,</w:t>
      </w:r>
    </w:p>
    <w:p w14:paraId="35E4F59B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5) wykorzystanie potencjału osób zagrożonych wykluczeniem społecznym</w:t>
      </w:r>
      <w:r w:rsidR="00A310D4" w:rsidRPr="001E23FA">
        <w:rPr>
          <w:rFonts w:asciiTheme="minorHAnsi" w:eastAsia="TimesNewRomanPSMT" w:hAnsiTheme="minorHAnsi" w:cs="Times New Roman"/>
        </w:rPr>
        <w:t>,</w:t>
      </w:r>
    </w:p>
    <w:p w14:paraId="2BAF1274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6) wsparcie dla seniorów zagrożonych wykluczeniem społecznym</w:t>
      </w:r>
      <w:r w:rsidR="00A310D4" w:rsidRPr="001E23FA">
        <w:rPr>
          <w:rFonts w:asciiTheme="minorHAnsi" w:eastAsia="TimesNewRomanPSMT" w:hAnsiTheme="minorHAnsi" w:cs="Times New Roman"/>
        </w:rPr>
        <w:t>,</w:t>
      </w:r>
    </w:p>
    <w:p w14:paraId="7663A92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7)</w:t>
      </w:r>
      <w:r w:rsidRPr="001E23FA">
        <w:rPr>
          <w:rFonts w:asciiTheme="minorHAnsi" w:eastAsia="TimesNewRomanPSMT" w:hAnsiTheme="minorHAnsi" w:cs="Times New Roman"/>
        </w:rPr>
        <w:t xml:space="preserve"> udzielanie pomocy w pozyskiwaniu środków pochodzących z Unii Europejskiej lub innych źródeł zewnętrznych na realizację zadań</w:t>
      </w:r>
      <w:r w:rsidR="00CF1C22" w:rsidRPr="001E23FA">
        <w:rPr>
          <w:rFonts w:asciiTheme="minorHAnsi" w:eastAsia="TimesNewRomanPSMT" w:hAnsiTheme="minorHAnsi" w:cs="Times New Roman"/>
        </w:rPr>
        <w:t xml:space="preserve"> własnych Gminy</w:t>
      </w:r>
      <w:r w:rsidR="00A310D4" w:rsidRPr="001E23FA">
        <w:rPr>
          <w:rFonts w:asciiTheme="minorHAnsi" w:eastAsia="TimesNewRomanPSMT" w:hAnsiTheme="minorHAnsi" w:cs="Times New Roman"/>
        </w:rPr>
        <w:t>,</w:t>
      </w:r>
    </w:p>
    <w:p w14:paraId="685C51A5" w14:textId="2DC85EDE" w:rsidR="00506958" w:rsidRPr="001E23FA" w:rsidRDefault="00CF1C22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8) </w:t>
      </w:r>
      <w:r w:rsidR="00E53116">
        <w:rPr>
          <w:rFonts w:asciiTheme="minorHAnsi" w:hAnsiTheme="minorHAnsi" w:cs="Times New Roman"/>
        </w:rPr>
        <w:t>p</w:t>
      </w:r>
      <w:r w:rsidRPr="001E23FA">
        <w:rPr>
          <w:rFonts w:asciiTheme="minorHAnsi" w:hAnsiTheme="minorHAnsi" w:cs="Times New Roman"/>
        </w:rPr>
        <w:t>romocja i rozwój działań na rzecz realizacji zadań publicznych w formule partnerskiej.</w:t>
      </w:r>
    </w:p>
    <w:p w14:paraId="38B50E1E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4" w:name="_Toc464376126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III. ZASADY WSPÓŁPRACY</w:t>
      </w:r>
      <w:bookmarkEnd w:id="4"/>
    </w:p>
    <w:p w14:paraId="14EB7350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5. </w:t>
      </w:r>
      <w:r w:rsidRPr="001E23FA">
        <w:rPr>
          <w:rFonts w:asciiTheme="minorHAnsi" w:eastAsia="Times New Roman" w:hAnsiTheme="minorHAnsi" w:cs="Times New Roman"/>
        </w:rPr>
        <w:t>Współpraca z organizacjami pozarz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dowymi w Gminie Nowa Ruda odbywa si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w oparciu o nast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puj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ce zasady:</w:t>
      </w:r>
    </w:p>
    <w:p w14:paraId="27B37272" w14:textId="112C28C4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</w:t>
      </w:r>
      <w:r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  <w:bCs/>
        </w:rPr>
        <w:t xml:space="preserve">pomocniczości, </w:t>
      </w:r>
      <w:r w:rsidRPr="001E23FA">
        <w:rPr>
          <w:rFonts w:asciiTheme="minorHAnsi" w:eastAsia="TimesNewRomanPSMT" w:hAnsiTheme="minorHAnsi" w:cs="Times New Roman"/>
        </w:rPr>
        <w:t>to jest zasadzie wskazującej podział zadań realizowanych przez sektor publiczny i obywatelski w zakresie umacniania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roli obywateli i organizacji przy jednoczesnym ograniczaniu interwencjonizmu państwa i administracji lokalnej,</w:t>
      </w:r>
    </w:p>
    <w:p w14:paraId="2A3A439A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 suwerenności stron,</w:t>
      </w:r>
      <w:r w:rsidRPr="001E23FA">
        <w:rPr>
          <w:rFonts w:asciiTheme="minorHAnsi" w:eastAsia="TimesNewRomanPSMT" w:hAnsiTheme="minorHAnsi" w:cs="Times New Roman"/>
        </w:rPr>
        <w:t xml:space="preserve"> oznaczającej poszanowanie autonomii organizacji pozarządowych oraz nie ingerowanie w ich sprawy wewnętrzne,</w:t>
      </w:r>
    </w:p>
    <w:p w14:paraId="184029AA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 partnerstwa,</w:t>
      </w:r>
      <w:r w:rsidRPr="001E23FA">
        <w:rPr>
          <w:rFonts w:asciiTheme="minorHAnsi" w:eastAsia="TimesNewRomanPSMT" w:hAnsiTheme="minorHAnsi" w:cs="Times New Roman"/>
        </w:rPr>
        <w:t xml:space="preserve"> to jest współpracy równoprawnych partnerów na warunkach określonych stosownym porozumieniem lub umową,</w:t>
      </w:r>
    </w:p>
    <w:p w14:paraId="708B138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4) efektywności, </w:t>
      </w:r>
      <w:r w:rsidRPr="001E23FA">
        <w:rPr>
          <w:rFonts w:asciiTheme="minorHAnsi" w:eastAsia="TimesNewRomanPSMT" w:hAnsiTheme="minorHAnsi" w:cs="Times New Roman"/>
        </w:rPr>
        <w:t>polegającej na dążeniu do osiągnięcia możliwie najlepszych efektów w trakcie realizacji zadań publicznych,</w:t>
      </w:r>
    </w:p>
    <w:p w14:paraId="22783746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5) uczciwej konkurencji i jawności, </w:t>
      </w:r>
      <w:r w:rsidRPr="001E23FA">
        <w:rPr>
          <w:rFonts w:asciiTheme="minorHAnsi" w:eastAsia="TimesNewRomanPSMT" w:hAnsiTheme="minorHAnsi" w:cs="Times New Roman"/>
        </w:rPr>
        <w:t>to jest przestrzeganiu przejrzystych zasad współpracy, opartych na jawnych i równych kryteriach wyboru realizatora zadania publicznego.</w:t>
      </w:r>
    </w:p>
    <w:p w14:paraId="78ED3232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5" w:name="_Toc464376127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IV. ZAKRES PRZEDMIOTOWY</w:t>
      </w:r>
      <w:bookmarkEnd w:id="5"/>
    </w:p>
    <w:p w14:paraId="3EABAA17" w14:textId="32A3551C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6. </w:t>
      </w:r>
      <w:r w:rsidRPr="001E23FA">
        <w:rPr>
          <w:rFonts w:asciiTheme="minorHAnsi" w:eastAsia="TimesNewRomanPSMT" w:hAnsiTheme="minorHAnsi" w:cs="Times New Roman"/>
        </w:rPr>
        <w:t>Współpraca Gminy i organizacji obejmuje w szczególności sferę zadań publicznych,</w:t>
      </w:r>
      <w:r w:rsidR="004D642C"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</w:t>
      </w:r>
      <w:r w:rsidR="00E5311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których mowa w art. 4 ust. 1 ustawy oraz w art. 7 ust. 1 ustawy z dnia 8 marca 1990 roku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</w:t>
      </w:r>
      <w:r w:rsidR="00E5311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samorządzie gminny</w:t>
      </w:r>
      <w:r w:rsidR="00B571E0" w:rsidRPr="001E23FA">
        <w:rPr>
          <w:rFonts w:asciiTheme="minorHAnsi" w:eastAsia="TimesNewRomanPSMT" w:hAnsiTheme="minorHAnsi" w:cs="Times New Roman"/>
        </w:rPr>
        <w:t>m (</w:t>
      </w:r>
      <w:r w:rsidR="003F6A48" w:rsidRPr="003F6A48">
        <w:rPr>
          <w:rFonts w:asciiTheme="minorHAnsi" w:eastAsia="Calibri" w:hAnsiTheme="minorHAnsi" w:cs="Calibri"/>
          <w:lang w:eastAsia="ar-SA"/>
        </w:rPr>
        <w:t>Dz. U. z 2022 r. poz. 559 z późn.zm</w:t>
      </w:r>
      <w:r w:rsidR="003F6A48">
        <w:rPr>
          <w:rFonts w:asciiTheme="minorHAnsi" w:eastAsia="Calibri" w:hAnsiTheme="minorHAnsi" w:cs="Calibri"/>
          <w:lang w:eastAsia="ar-SA"/>
        </w:rPr>
        <w:t>)</w:t>
      </w:r>
    </w:p>
    <w:p w14:paraId="5AA90CFF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6" w:name="_Toc464376128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V. FORMY WSPÓŁPRACY</w:t>
      </w:r>
      <w:bookmarkEnd w:id="6"/>
    </w:p>
    <w:p w14:paraId="226467E8" w14:textId="7088504C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7. 1.Współpraca Gminy z organizacjami opiera się na zasadach określonych w </w:t>
      </w:r>
      <w:r w:rsidRPr="001E23FA">
        <w:rPr>
          <w:rFonts w:asciiTheme="minorHAnsi" w:eastAsia="TimesNewRomanPSMT" w:hAnsiTheme="minorHAnsi" w:cs="Times New Roman"/>
        </w:rPr>
        <w:t>§</w:t>
      </w:r>
      <w:r w:rsidR="000D15B6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5 programu i</w:t>
      </w:r>
      <w:r w:rsidR="000D15B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ma charakter finansowy i pozafinansowy.</w:t>
      </w:r>
    </w:p>
    <w:p w14:paraId="00F2FDE3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2. Współpraca finansowa realizowana będzie m.in. poprzez:</w:t>
      </w:r>
    </w:p>
    <w:p w14:paraId="05028F56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lastRenderedPageBreak/>
        <w:t>1) Zlecanie organizacjom realizacji zadań publicznych w formie:</w:t>
      </w:r>
    </w:p>
    <w:p w14:paraId="4E418D9D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a) powierzania</w:t>
      </w:r>
      <w:r w:rsidRPr="001E23FA">
        <w:rPr>
          <w:rFonts w:asciiTheme="minorHAnsi" w:eastAsia="TimesNewRomanPSMT" w:hAnsiTheme="minorHAnsi" w:cs="Times New Roman"/>
        </w:rPr>
        <w:t xml:space="preserve"> wykonania zadań publicznych wraz z udzieleniem dotacji na finansowanie ich realizacji lub</w:t>
      </w:r>
    </w:p>
    <w:p w14:paraId="43E2AE4A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b) wspierania </w:t>
      </w:r>
      <w:r w:rsidRPr="001E23FA">
        <w:rPr>
          <w:rFonts w:asciiTheme="minorHAnsi" w:eastAsia="TimesNewRomanPSMT" w:hAnsiTheme="minorHAnsi" w:cs="Times New Roman"/>
        </w:rPr>
        <w:t>wykonywania zadań publicznych, wraz z  udzieleniem  dotacji na dofinansowanie ich realizacji.</w:t>
      </w:r>
    </w:p>
    <w:p w14:paraId="6A4516D6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2) Zlecanie organizacjom  realizacji zadań publicznych odbywa się po przeprowadzeniu otwartego konkursu ofert lub w innym trybie określonym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="00974AE8"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w ustawie.</w:t>
      </w:r>
    </w:p>
    <w:p w14:paraId="7789F44B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3) Zlecanie organizacjom realizacji zadań publicznych o charakterze lokalnym może odbywać się z pominięciem otwartego konkursu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 xml:space="preserve">ofert, zgodnie z  art. 19a ustawy. Wartość zadania nie może </w:t>
      </w:r>
      <w:r w:rsidRPr="001E23FA">
        <w:rPr>
          <w:rFonts w:asciiTheme="minorHAnsi" w:hAnsiTheme="minorHAnsi"/>
        </w:rPr>
        <w:t>przekroczyć 20% dotacji planowanych w roku budżetowym na realizację zadań publicznych przez organizacje</w:t>
      </w:r>
      <w:r w:rsidRPr="001E23FA">
        <w:rPr>
          <w:rFonts w:asciiTheme="minorHAnsi" w:eastAsia="TimesNewRomanPSMT" w:hAnsiTheme="minorHAnsi" w:cs="Times New Roman"/>
        </w:rPr>
        <w:t xml:space="preserve">. Wysokość dofinansowania lub finansowania nie może przekroczyć kwoty 10.000,00 zł, a zadanie zostanie zrealizowane w terminie nie dłuższym niż 90 dni. Łączna kwota przekazanej dotacji dla tej samej organizacji w roku kalendarzowym nie może przekroczyć 20.000,00 zł. </w:t>
      </w:r>
    </w:p>
    <w:p w14:paraId="026DD850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4) Udzielanie w trybie pozakonkursowym dotacji celowej na zadania z zakresu ochrony przeciwpożarowej na podstawie ustawy o ochronie przeciwpożarowej.</w:t>
      </w:r>
    </w:p>
    <w:p w14:paraId="4B101A4D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3. Współpraca pozafinansowa realizowana będzie m.in. poprzez:</w:t>
      </w:r>
    </w:p>
    <w:p w14:paraId="43CDE06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</w:t>
      </w:r>
      <w:r w:rsidRPr="001E23FA">
        <w:rPr>
          <w:rFonts w:asciiTheme="minorHAnsi" w:eastAsia="TimesNewRomanPSMT" w:hAnsiTheme="minorHAnsi" w:cs="Times New Roman"/>
        </w:rPr>
        <w:t xml:space="preserve"> wzajemne informowanie się o planowanych kierunkach działalności</w:t>
      </w:r>
      <w:r w:rsidR="00A202A7"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i współdziałania w celu ujednolicenia i zharmonizowania tych kierunków,</w:t>
      </w:r>
    </w:p>
    <w:p w14:paraId="4C25C30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</w:t>
      </w:r>
      <w:r w:rsidRPr="001E23FA">
        <w:rPr>
          <w:rFonts w:asciiTheme="minorHAnsi" w:eastAsia="TimesNewRomanPSMT" w:hAnsiTheme="minorHAnsi" w:cs="Times New Roman"/>
        </w:rPr>
        <w:t xml:space="preserve"> konsultowanie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z organizacjami</w:t>
      </w:r>
      <w:r w:rsidR="002E12A2">
        <w:rPr>
          <w:rFonts w:asciiTheme="minorHAnsi" w:eastAsia="TimesNewRomanPSMT" w:hAnsiTheme="minorHAnsi" w:cs="Times New Roman"/>
        </w:rPr>
        <w:t xml:space="preserve"> projektów aktów normatywnych w </w:t>
      </w:r>
      <w:r w:rsidRPr="001E23FA">
        <w:rPr>
          <w:rFonts w:asciiTheme="minorHAnsi" w:eastAsia="TimesNewRomanPSMT" w:hAnsiTheme="minorHAnsi" w:cs="Times New Roman"/>
        </w:rPr>
        <w:t>dziedzinach dotyczących ich działalności statutowej,</w:t>
      </w:r>
    </w:p>
    <w:p w14:paraId="5FB6C81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tworzenie wspólnych zespołów o charakterze dora</w:t>
      </w:r>
      <w:r w:rsidR="001E23FA" w:rsidRPr="001E23FA">
        <w:rPr>
          <w:rFonts w:asciiTheme="minorHAnsi" w:eastAsia="TimesNewRomanPSMT" w:hAnsiTheme="minorHAnsi" w:cs="Times New Roman"/>
        </w:rPr>
        <w:t xml:space="preserve">dczym i inicjatywnym, złożonych </w:t>
      </w:r>
      <w:r w:rsidRPr="001E23FA">
        <w:rPr>
          <w:rFonts w:asciiTheme="minorHAnsi" w:eastAsia="TimesNewRomanPSMT" w:hAnsiTheme="minorHAnsi" w:cs="Times New Roman"/>
        </w:rPr>
        <w:t>z przedstawicieli organizacji oraz przedstawicieli właściwych organów administracji publicznej,</w:t>
      </w:r>
    </w:p>
    <w:p w14:paraId="022611B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4) publikowanie na stronie internetowej Urzędu informacji ważnych dla organizacji,</w:t>
      </w:r>
    </w:p>
    <w:p w14:paraId="09815ACB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5)</w:t>
      </w:r>
      <w:r w:rsidRPr="001E23FA">
        <w:rPr>
          <w:rFonts w:asciiTheme="minorHAnsi" w:eastAsia="TimesNewRomanPSMT" w:hAnsiTheme="minorHAnsi" w:cs="Times New Roman"/>
        </w:rPr>
        <w:t xml:space="preserve"> zawieranie umów o wykonanie inicjatywy lokalnej na zasadach okr</w:t>
      </w:r>
      <w:r w:rsidR="00A202A7" w:rsidRPr="001E23FA">
        <w:rPr>
          <w:rFonts w:asciiTheme="minorHAnsi" w:eastAsia="TimesNewRomanPSMT" w:hAnsiTheme="minorHAnsi" w:cs="Times New Roman"/>
        </w:rPr>
        <w:t xml:space="preserve">eślonych </w:t>
      </w:r>
      <w:r w:rsidRPr="001E23FA">
        <w:rPr>
          <w:rFonts w:asciiTheme="minorHAnsi" w:eastAsia="TimesNewRomanPSMT" w:hAnsiTheme="minorHAnsi" w:cs="Times New Roman"/>
        </w:rPr>
        <w:t>w ustawie,</w:t>
      </w:r>
    </w:p>
    <w:p w14:paraId="4284C6A9" w14:textId="3F04EBBD" w:rsidR="00791469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6)</w:t>
      </w:r>
      <w:r w:rsidRPr="001E23FA">
        <w:rPr>
          <w:rFonts w:asciiTheme="minorHAnsi" w:eastAsia="TimesNewRomanPSMT" w:hAnsiTheme="minorHAnsi" w:cs="Times New Roman"/>
        </w:rPr>
        <w:t xml:space="preserve"> zawieranie umów partnerstwa określonych </w:t>
      </w:r>
      <w:r w:rsidR="00CE209C">
        <w:rPr>
          <w:rFonts w:asciiTheme="minorHAnsi" w:eastAsia="TimesNewRomanPSMT" w:hAnsiTheme="minorHAnsi" w:cs="Times New Roman"/>
        </w:rPr>
        <w:t>w art. 28a ust. 1 ustawy z dnia</w:t>
      </w:r>
      <w:r w:rsidR="00A202A7"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6 grudnia 2006 r. o zasadach prowadzenia polityki rozwoj</w:t>
      </w:r>
      <w:r w:rsidR="00B571E0" w:rsidRPr="001E23FA">
        <w:rPr>
          <w:rFonts w:asciiTheme="minorHAnsi" w:eastAsia="TimesNewRomanPSMT" w:hAnsiTheme="minorHAnsi" w:cs="Times New Roman"/>
        </w:rPr>
        <w:t>u (</w:t>
      </w:r>
      <w:r w:rsidR="003F6A48" w:rsidRPr="003F6A48">
        <w:rPr>
          <w:rFonts w:asciiTheme="minorHAnsi" w:eastAsia="TimesNewRomanPSMT" w:hAnsiTheme="minorHAnsi" w:cs="Times New Roman"/>
        </w:rPr>
        <w:t>Dz. U. z 2021 r. poz. 1057</w:t>
      </w:r>
      <w:r w:rsidR="003F6A48">
        <w:rPr>
          <w:rFonts w:asciiTheme="minorHAnsi" w:eastAsia="TimesNewRomanPSMT" w:hAnsiTheme="minorHAnsi" w:cs="Times New Roman"/>
        </w:rPr>
        <w:t xml:space="preserve"> z poźn.zm.</w:t>
      </w:r>
      <w:r w:rsidRPr="001E23FA">
        <w:rPr>
          <w:rFonts w:asciiTheme="minorHAnsi" w:eastAsia="TimesNewRomanPSMT" w:hAnsiTheme="minorHAnsi" w:cs="Times New Roman"/>
        </w:rPr>
        <w:t>) oraz porozumienia albo umowy o partnerstwie określon</w:t>
      </w:r>
      <w:r w:rsidR="009D0245">
        <w:rPr>
          <w:rFonts w:asciiTheme="minorHAnsi" w:eastAsia="TimesNewRomanPSMT" w:hAnsiTheme="minorHAnsi" w:cs="Times New Roman"/>
        </w:rPr>
        <w:t>e</w:t>
      </w:r>
      <w:r w:rsidRPr="001E23FA">
        <w:rPr>
          <w:rFonts w:asciiTheme="minorHAnsi" w:eastAsia="TimesNewRomanPSMT" w:hAnsiTheme="minorHAnsi" w:cs="Times New Roman"/>
        </w:rPr>
        <w:t xml:space="preserve"> w </w:t>
      </w:r>
      <w:r w:rsidR="009D0245">
        <w:rPr>
          <w:rFonts w:asciiTheme="minorHAnsi" w:eastAsia="TimesNewRomanPSMT" w:hAnsiTheme="minorHAnsi" w:cs="Times New Roman"/>
        </w:rPr>
        <w:t>akcie prawnym regulującym</w:t>
      </w:r>
      <w:r w:rsidRPr="001E23FA">
        <w:rPr>
          <w:rFonts w:asciiTheme="minorHAnsi" w:eastAsia="TimesNewRomanPSMT" w:hAnsiTheme="minorHAnsi" w:cs="Times New Roman"/>
        </w:rPr>
        <w:t xml:space="preserve"> zasad</w:t>
      </w:r>
      <w:r w:rsidR="009D0245">
        <w:rPr>
          <w:rFonts w:asciiTheme="minorHAnsi" w:eastAsia="TimesNewRomanPSMT" w:hAnsiTheme="minorHAnsi" w:cs="Times New Roman"/>
        </w:rPr>
        <w:t>y</w:t>
      </w:r>
      <w:r w:rsidRPr="001E23FA">
        <w:rPr>
          <w:rFonts w:asciiTheme="minorHAnsi" w:eastAsia="TimesNewRomanPSMT" w:hAnsiTheme="minorHAnsi" w:cs="Times New Roman"/>
        </w:rPr>
        <w:t xml:space="preserve"> realizacji programów w zakresie polityki spójności finansowych w perspektywie finansowej 20</w:t>
      </w:r>
      <w:r w:rsidR="009D0245">
        <w:rPr>
          <w:rFonts w:asciiTheme="minorHAnsi" w:eastAsia="TimesNewRomanPSMT" w:hAnsiTheme="minorHAnsi" w:cs="Times New Roman"/>
        </w:rPr>
        <w:t>21-2027.</w:t>
      </w:r>
    </w:p>
    <w:p w14:paraId="7AC6129B" w14:textId="08A4D2E8" w:rsidR="00791469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7) obejmowanie honorowym patronatem Wójta prz</w:t>
      </w:r>
      <w:r w:rsidR="00CE209C">
        <w:rPr>
          <w:rFonts w:asciiTheme="minorHAnsi" w:eastAsia="TimesNewRomanPSMT" w:hAnsiTheme="minorHAnsi" w:cs="Times New Roman"/>
        </w:rPr>
        <w:t xml:space="preserve">edsięwzięć realizowanych przez </w:t>
      </w:r>
      <w:r w:rsidR="00791469" w:rsidRPr="001E23FA">
        <w:rPr>
          <w:rFonts w:asciiTheme="minorHAnsi" w:eastAsia="TimesNewRomanPSMT" w:hAnsiTheme="minorHAnsi" w:cs="Times New Roman"/>
        </w:rPr>
        <w:t>organizacje.</w:t>
      </w:r>
    </w:p>
    <w:p w14:paraId="1BC4B155" w14:textId="77777777" w:rsidR="00506958" w:rsidRPr="001E23FA" w:rsidRDefault="00791469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lastRenderedPageBreak/>
        <w:t>8) udostępnianie, w miarę możliwości, pomieszczeń Urzędu oraz innych zasobów niezbędnych do realizacji zadań przez organizacje.</w:t>
      </w:r>
    </w:p>
    <w:p w14:paraId="63D3C871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7" w:name="_Toc464376129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VI. ZADANIA  PRIORYTETOWE</w:t>
      </w:r>
      <w:bookmarkEnd w:id="7"/>
    </w:p>
    <w:p w14:paraId="4EBD8A97" w14:textId="77777777" w:rsidR="00A202A7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8. </w:t>
      </w:r>
      <w:r w:rsidRPr="001E23FA">
        <w:rPr>
          <w:rFonts w:asciiTheme="minorHAnsi" w:eastAsia="TimesNewRomanPSMT" w:hAnsiTheme="minorHAnsi" w:cs="Times New Roman"/>
        </w:rPr>
        <w:t>Gmina współpracuje z organizacjami w sferze zadań publicznych, które zostały wymienione w ustawie.</w:t>
      </w:r>
    </w:p>
    <w:p w14:paraId="587AA024" w14:textId="2155FAE4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9. </w:t>
      </w:r>
      <w:r w:rsidRPr="001E23FA">
        <w:rPr>
          <w:rFonts w:asciiTheme="minorHAnsi" w:eastAsia="TimesNewRomanPSMT" w:hAnsiTheme="minorHAnsi" w:cs="Times New Roman"/>
        </w:rPr>
        <w:t xml:space="preserve">W </w:t>
      </w:r>
      <w:r w:rsidR="003F6A48">
        <w:rPr>
          <w:rFonts w:asciiTheme="minorHAnsi" w:eastAsia="TimesNewRomanPSMT" w:hAnsiTheme="minorHAnsi" w:cs="Times New Roman"/>
        </w:rPr>
        <w:t>roku 2023</w:t>
      </w:r>
      <w:r w:rsidRPr="001E23FA">
        <w:rPr>
          <w:rFonts w:asciiTheme="minorHAnsi" w:eastAsia="TimesNewRomanPSMT" w:hAnsiTheme="minorHAnsi" w:cs="Times New Roman"/>
        </w:rPr>
        <w:t xml:space="preserve"> Gmina będzie wspierać realizację zadań publicznych dotyczących w szczególności:</w:t>
      </w:r>
    </w:p>
    <w:p w14:paraId="735E6462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</w:t>
      </w:r>
      <w:r w:rsidRPr="001E23FA">
        <w:rPr>
          <w:rFonts w:asciiTheme="minorHAnsi" w:eastAsia="TimesNewRomanPSMT" w:hAnsiTheme="minorHAnsi" w:cs="Times New Roman"/>
        </w:rPr>
        <w:t xml:space="preserve"> wspierania i upowszechniania kultury fizycznej oraz sportu,</w:t>
      </w:r>
    </w:p>
    <w:p w14:paraId="073E059B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</w:t>
      </w:r>
      <w:r w:rsidRPr="001E23FA">
        <w:rPr>
          <w:rFonts w:asciiTheme="minorHAnsi" w:eastAsia="TimesNewRomanPSMT" w:hAnsiTheme="minorHAnsi" w:cs="Times New Roman"/>
        </w:rPr>
        <w:t xml:space="preserve"> kultury, sztuki, ochrony dóbr kultury i dziedzictwa narodowego,</w:t>
      </w:r>
    </w:p>
    <w:p w14:paraId="7169C47A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podtrzymywania tradycji narodowej i regionalnej, pielęgnowania polskości oraz rozwoju świadomości narodowej, obywatelskiej i kulturowej,</w:t>
      </w:r>
    </w:p>
    <w:p w14:paraId="01A36CDE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4)</w:t>
      </w:r>
      <w:r w:rsidRPr="001E23FA">
        <w:rPr>
          <w:rFonts w:asciiTheme="minorHAnsi" w:eastAsia="TimesNewRomanPSMT" w:hAnsiTheme="minorHAnsi" w:cs="Times New Roman"/>
        </w:rPr>
        <w:t xml:space="preserve"> nauki, edukacji, oświaty i wychowania,</w:t>
      </w:r>
    </w:p>
    <w:p w14:paraId="75942D87" w14:textId="053DD318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5)</w:t>
      </w:r>
      <w:r w:rsidRPr="001E23FA">
        <w:rPr>
          <w:rFonts w:asciiTheme="minorHAnsi" w:eastAsia="TimesNewRomanPSMT" w:hAnsiTheme="minorHAnsi" w:cs="Times New Roman"/>
        </w:rPr>
        <w:t xml:space="preserve"> ochrony i promocji zdrowia  w tym działalności leczniczej w rozumieniu ustawy </w:t>
      </w:r>
      <w:r w:rsidRPr="001E23FA">
        <w:rPr>
          <w:rFonts w:asciiTheme="minorHAnsi" w:hAnsiTheme="minorHAnsi"/>
        </w:rPr>
        <w:t xml:space="preserve"> z dnia 15</w:t>
      </w:r>
      <w:r w:rsidR="00E53116">
        <w:rPr>
          <w:rFonts w:asciiTheme="minorHAnsi" w:hAnsiTheme="minorHAnsi"/>
        </w:rPr>
        <w:t> </w:t>
      </w:r>
      <w:r w:rsidRPr="001E23FA">
        <w:rPr>
          <w:rFonts w:asciiTheme="minorHAnsi" w:hAnsiTheme="minorHAnsi"/>
        </w:rPr>
        <w:t>kwietnia 2011 r. o działalności leczniczej (</w:t>
      </w:r>
      <w:r w:rsidR="003F6A48" w:rsidRPr="003F6A48">
        <w:rPr>
          <w:rFonts w:asciiTheme="minorHAnsi" w:hAnsiTheme="minorHAnsi"/>
        </w:rPr>
        <w:t>Dz. U. z 2022 r. poz. 633</w:t>
      </w:r>
      <w:r w:rsidR="003F6A48">
        <w:rPr>
          <w:rFonts w:asciiTheme="minorHAnsi" w:hAnsiTheme="minorHAnsi"/>
        </w:rPr>
        <w:t xml:space="preserve"> z późn.zm.</w:t>
      </w:r>
      <w:r w:rsidR="009D0245">
        <w:rPr>
          <w:rFonts w:asciiTheme="minorHAnsi" w:hAnsiTheme="minorHAnsi"/>
        </w:rPr>
        <w:t>).</w:t>
      </w:r>
      <w:r w:rsidRPr="001E23FA">
        <w:rPr>
          <w:rFonts w:asciiTheme="minorHAnsi" w:eastAsia="TimesNewRomanPSMT" w:hAnsiTheme="minorHAnsi" w:cs="Times New Roman"/>
        </w:rPr>
        <w:t xml:space="preserve"> </w:t>
      </w:r>
    </w:p>
    <w:p w14:paraId="50A38CAE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6) działalności na rzecz osób niepełnosprawnych,</w:t>
      </w:r>
    </w:p>
    <w:p w14:paraId="2D58BF29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7)</w:t>
      </w:r>
      <w:r w:rsidRPr="001E23FA">
        <w:rPr>
          <w:rFonts w:asciiTheme="minorHAnsi" w:eastAsia="TimesNewRomanPSMT" w:hAnsiTheme="minorHAnsi" w:cs="Times New Roman"/>
        </w:rPr>
        <w:t xml:space="preserve"> pomocy społecznej, w tym pomocy rodzinom i osobom w trudnej sytuacji życiowej oraz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wyrównywania szans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tych rodzin i osób,</w:t>
      </w:r>
    </w:p>
    <w:p w14:paraId="40AA5A77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8)</w:t>
      </w:r>
      <w:r w:rsidRPr="001E23FA">
        <w:rPr>
          <w:rFonts w:asciiTheme="minorHAnsi" w:eastAsia="TimesNewRomanPSMT" w:hAnsiTheme="minorHAnsi" w:cs="Times New Roman"/>
        </w:rPr>
        <w:t xml:space="preserve"> przeciwdziałania </w:t>
      </w:r>
      <w:r w:rsidR="00791469" w:rsidRPr="001E23FA">
        <w:rPr>
          <w:rFonts w:asciiTheme="minorHAnsi" w:eastAsia="TimesNewRomanPSMT" w:hAnsiTheme="minorHAnsi" w:cs="Times New Roman"/>
        </w:rPr>
        <w:t xml:space="preserve">uzależnieniom i </w:t>
      </w:r>
      <w:r w:rsidRPr="001E23FA">
        <w:rPr>
          <w:rFonts w:asciiTheme="minorHAnsi" w:eastAsia="TimesNewRomanPSMT" w:hAnsiTheme="minorHAnsi" w:cs="Times New Roman"/>
        </w:rPr>
        <w:t>patologiom społecznym,</w:t>
      </w:r>
    </w:p>
    <w:p w14:paraId="625D6783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9) działania na rzecz osób w wieku emerytalnym,</w:t>
      </w:r>
    </w:p>
    <w:p w14:paraId="3458F617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10)</w:t>
      </w:r>
      <w:r w:rsidRPr="001E23FA">
        <w:rPr>
          <w:rFonts w:asciiTheme="minorHAnsi" w:eastAsia="TimesNewRomanPSMT" w:hAnsiTheme="minorHAnsi" w:cs="Times New Roman"/>
        </w:rPr>
        <w:t xml:space="preserve"> krajoznawstwa oraz wypoczynku dzieci i młodzieży,</w:t>
      </w:r>
    </w:p>
    <w:p w14:paraId="53E5A09A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11)</w:t>
      </w:r>
      <w:r w:rsidRPr="001E23FA">
        <w:rPr>
          <w:rFonts w:asciiTheme="minorHAnsi" w:eastAsia="TimesNewRomanPSMT" w:hAnsiTheme="minorHAnsi" w:cs="Times New Roman"/>
        </w:rPr>
        <w:t xml:space="preserve"> porządku i bezpieczeństwa publicznego,</w:t>
      </w:r>
    </w:p>
    <w:p w14:paraId="2B4F2264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12)</w:t>
      </w:r>
      <w:r w:rsidRPr="001E23FA">
        <w:rPr>
          <w:rFonts w:asciiTheme="minorHAnsi" w:eastAsia="TimesNewRomanPSMT" w:hAnsiTheme="minorHAnsi" w:cs="Times New Roman"/>
        </w:rPr>
        <w:t xml:space="preserve"> ratownictwa i ochrony ludności,</w:t>
      </w:r>
    </w:p>
    <w:p w14:paraId="15E72621" w14:textId="2FD7E13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13)</w:t>
      </w:r>
      <w:r w:rsidRPr="001E23FA">
        <w:rPr>
          <w:rFonts w:asciiTheme="minorHAnsi" w:eastAsia="TimesNewRomanPSMT" w:hAnsiTheme="minorHAnsi" w:cs="Times New Roman"/>
        </w:rPr>
        <w:t xml:space="preserve"> pomocy ofiarom katastrof, klęsk żywiołowych, konfliktów zbrojnych i wojen w kraju i</w:t>
      </w:r>
      <w:r w:rsidR="00E5311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zagranicą,</w:t>
      </w:r>
    </w:p>
    <w:p w14:paraId="5FAE849F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14) </w:t>
      </w:r>
      <w:r w:rsidRPr="001E23FA">
        <w:rPr>
          <w:rFonts w:asciiTheme="minorHAnsi" w:eastAsia="TimesNewRomanPSMT" w:hAnsiTheme="minorHAnsi" w:cs="Times New Roman"/>
        </w:rPr>
        <w:t>upowszechniania i ochrony praw konsumentów,</w:t>
      </w:r>
    </w:p>
    <w:p w14:paraId="4522B049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15)</w:t>
      </w:r>
      <w:r w:rsidRPr="001E23FA">
        <w:rPr>
          <w:rFonts w:asciiTheme="minorHAnsi" w:eastAsia="TimesNewRomanPSMT" w:hAnsiTheme="minorHAnsi" w:cs="Times New Roman"/>
        </w:rPr>
        <w:t xml:space="preserve"> działań na rzecz integracji europejskiej oraz rozwijania kontaktów i współpracy miedzy społeczeństwami,</w:t>
      </w:r>
    </w:p>
    <w:p w14:paraId="5ED1C945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16)</w:t>
      </w:r>
      <w:r w:rsidRPr="001E23FA">
        <w:rPr>
          <w:rFonts w:asciiTheme="minorHAnsi" w:eastAsia="TimesNewRomanPSMT" w:hAnsiTheme="minorHAnsi" w:cs="Times New Roman"/>
        </w:rPr>
        <w:t xml:space="preserve"> promocji i organizacji wolontariatu,</w:t>
      </w:r>
    </w:p>
    <w:p w14:paraId="3123335C" w14:textId="77777777" w:rsidR="00791469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17)</w:t>
      </w:r>
      <w:r w:rsidRPr="001E23FA">
        <w:rPr>
          <w:rFonts w:asciiTheme="minorHAnsi" w:eastAsia="TimesNewRomanPSMT" w:hAnsiTheme="minorHAnsi" w:cs="Times New Roman"/>
        </w:rPr>
        <w:t xml:space="preserve"> ekologii i ochrony zwierząt oraz och</w:t>
      </w:r>
      <w:r w:rsidR="00791469" w:rsidRPr="001E23FA">
        <w:rPr>
          <w:rFonts w:asciiTheme="minorHAnsi" w:eastAsia="TimesNewRomanPSMT" w:hAnsiTheme="minorHAnsi" w:cs="Times New Roman"/>
        </w:rPr>
        <w:t>rony dziedzictwa przyrodniczego,</w:t>
      </w:r>
    </w:p>
    <w:p w14:paraId="2E761B5A" w14:textId="77777777" w:rsidR="00E86FA8" w:rsidRPr="001E23FA" w:rsidRDefault="00791469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18) działalności na rzecz dzieci i młodzieży</w:t>
      </w:r>
      <w:r w:rsidR="00826222">
        <w:rPr>
          <w:rFonts w:asciiTheme="minorHAnsi" w:eastAsia="TimesNewRomanPSMT" w:hAnsiTheme="minorHAnsi" w:cs="Times New Roman"/>
        </w:rPr>
        <w:t>, w tym wypoczynku dzieci</w:t>
      </w:r>
      <w:r w:rsidR="00E86FA8" w:rsidRPr="001E23FA">
        <w:rPr>
          <w:rFonts w:asciiTheme="minorHAnsi" w:eastAsia="TimesNewRomanPSMT" w:hAnsiTheme="minorHAnsi" w:cs="Times New Roman"/>
        </w:rPr>
        <w:t xml:space="preserve"> i młodzieży,</w:t>
      </w:r>
    </w:p>
    <w:p w14:paraId="040417C0" w14:textId="77777777" w:rsidR="00E86FA8" w:rsidRPr="001E23FA" w:rsidRDefault="00E86FA8" w:rsidP="009F0D79">
      <w:pPr>
        <w:pStyle w:val="Standard"/>
        <w:autoSpaceDE w:val="0"/>
        <w:spacing w:line="360" w:lineRule="auto"/>
        <w:jc w:val="both"/>
        <w:rPr>
          <w:rFonts w:asciiTheme="minorHAnsi" w:hAnsiTheme="minorHAnsi"/>
        </w:rPr>
      </w:pPr>
      <w:r w:rsidRPr="001E23FA">
        <w:rPr>
          <w:rFonts w:asciiTheme="minorHAnsi" w:eastAsia="TimesNewRomanPSMT" w:hAnsiTheme="minorHAnsi" w:cs="Times New Roman"/>
        </w:rPr>
        <w:t xml:space="preserve">19) </w:t>
      </w:r>
      <w:r w:rsidRPr="001E23FA">
        <w:rPr>
          <w:rFonts w:asciiTheme="minorHAnsi" w:hAnsiTheme="minorHAnsi"/>
        </w:rPr>
        <w:t>nauki, szkolnictwa wyższego, edukacji, oświaty i wychowania,</w:t>
      </w:r>
    </w:p>
    <w:p w14:paraId="2C0FE23D" w14:textId="07E7B5E1" w:rsidR="00E86FA8" w:rsidRPr="001E23FA" w:rsidRDefault="00E86FA8" w:rsidP="009F0D79">
      <w:pPr>
        <w:pStyle w:val="Standard"/>
        <w:autoSpaceDE w:val="0"/>
        <w:spacing w:line="360" w:lineRule="auto"/>
        <w:jc w:val="both"/>
        <w:rPr>
          <w:rFonts w:asciiTheme="minorHAnsi" w:hAnsiTheme="minorHAnsi"/>
        </w:rPr>
      </w:pPr>
      <w:r w:rsidRPr="001E23FA">
        <w:rPr>
          <w:rFonts w:asciiTheme="minorHAnsi" w:hAnsiTheme="minorHAnsi"/>
        </w:rPr>
        <w:lastRenderedPageBreak/>
        <w:t>20) turystyki i krajoznawstwa</w:t>
      </w:r>
      <w:r w:rsidR="00E53116">
        <w:rPr>
          <w:rFonts w:asciiTheme="minorHAnsi" w:hAnsiTheme="minorHAnsi"/>
        </w:rPr>
        <w:t>.</w:t>
      </w:r>
    </w:p>
    <w:p w14:paraId="78670E8E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8" w:name="_Toc464376130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VII. OKRES REALIZACJI PROGRAMU</w:t>
      </w:r>
      <w:bookmarkEnd w:id="8"/>
    </w:p>
    <w:p w14:paraId="24A659F8" w14:textId="7B19506A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10. </w:t>
      </w:r>
      <w:r w:rsidRPr="001E23FA">
        <w:rPr>
          <w:rFonts w:asciiTheme="minorHAnsi" w:eastAsia="TimesNewRomanPSMT" w:hAnsiTheme="minorHAnsi" w:cs="Times New Roman"/>
        </w:rPr>
        <w:t>Program będzie realizow</w:t>
      </w:r>
      <w:r w:rsidR="003D21A6" w:rsidRPr="001E23FA">
        <w:rPr>
          <w:rFonts w:asciiTheme="minorHAnsi" w:eastAsia="TimesNewRomanPSMT" w:hAnsiTheme="minorHAnsi" w:cs="Times New Roman"/>
        </w:rPr>
        <w:t xml:space="preserve">any w </w:t>
      </w:r>
      <w:r w:rsidR="003F6A48">
        <w:rPr>
          <w:rFonts w:asciiTheme="minorHAnsi" w:eastAsia="TimesNewRomanPSMT" w:hAnsiTheme="minorHAnsi" w:cs="Times New Roman"/>
        </w:rPr>
        <w:t>okresie od 1 stycznia 2023</w:t>
      </w:r>
      <w:r w:rsidRPr="001E23FA">
        <w:rPr>
          <w:rFonts w:asciiTheme="minorHAnsi" w:eastAsia="TimesNewRomanPSMT" w:hAnsiTheme="minorHAnsi" w:cs="Times New Roman"/>
        </w:rPr>
        <w:t xml:space="preserve"> roku do 31 </w:t>
      </w:r>
      <w:r w:rsidR="00FD4F7E" w:rsidRPr="001E23FA">
        <w:rPr>
          <w:rFonts w:asciiTheme="minorHAnsi" w:eastAsia="TimesNewRomanPSMT" w:hAnsiTheme="minorHAnsi" w:cs="Times New Roman"/>
        </w:rPr>
        <w:t xml:space="preserve">grudnia </w:t>
      </w:r>
      <w:r w:rsidR="003F6A48">
        <w:rPr>
          <w:rFonts w:asciiTheme="minorHAnsi" w:eastAsia="TimesNewRomanPSMT" w:hAnsiTheme="minorHAnsi" w:cs="Times New Roman"/>
        </w:rPr>
        <w:t>2023</w:t>
      </w:r>
      <w:r w:rsidRPr="001E23FA">
        <w:rPr>
          <w:rFonts w:asciiTheme="minorHAnsi" w:eastAsia="TimesNewRomanPSMT" w:hAnsiTheme="minorHAnsi" w:cs="Times New Roman"/>
        </w:rPr>
        <w:t xml:space="preserve"> roku.</w:t>
      </w:r>
    </w:p>
    <w:p w14:paraId="1CD646A7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9" w:name="_Toc464376131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VIII. SPOSÓB REALIZACJI PROGRAMU</w:t>
      </w:r>
      <w:bookmarkEnd w:id="9"/>
    </w:p>
    <w:p w14:paraId="63613A0D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11. </w:t>
      </w:r>
      <w:r w:rsidRPr="001E23FA">
        <w:rPr>
          <w:rFonts w:asciiTheme="minorHAnsi" w:eastAsia="TimesNewRomanPSMT" w:hAnsiTheme="minorHAnsi" w:cs="Times New Roman"/>
        </w:rPr>
        <w:t xml:space="preserve">Zlecanie realizacji zadań przez </w:t>
      </w:r>
      <w:r w:rsidR="001E23FA">
        <w:rPr>
          <w:rFonts w:asciiTheme="minorHAnsi" w:eastAsia="TimesNewRomanPSMT" w:hAnsiTheme="minorHAnsi" w:cs="Times New Roman"/>
        </w:rPr>
        <w:t>Gminę dla organizacji obejmuje</w:t>
      </w:r>
      <w:r w:rsidRPr="001E23FA">
        <w:rPr>
          <w:rFonts w:asciiTheme="minorHAnsi" w:eastAsia="TimesNewRomanPSMT" w:hAnsiTheme="minorHAnsi" w:cs="Times New Roman"/>
        </w:rPr>
        <w:t xml:space="preserve"> w pierwszej kolejności te zadania, które Program określa jako priorytetowe i odbywa się po przeprowadzeniu otwartego konkursu ofert w oparciu o przepisy Ustawy i wydane na jej podstawie przepisy wykonawcze oraz kompetencje właściwego organu Gminy, chyba, że przepisy odrębne przewidują inny tryb zlecenia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zadania.</w:t>
      </w:r>
    </w:p>
    <w:p w14:paraId="23FCE635" w14:textId="0AF10FF6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12. </w:t>
      </w:r>
      <w:r w:rsidRPr="001E23FA">
        <w:rPr>
          <w:rFonts w:asciiTheme="minorHAnsi" w:eastAsia="TimesNewRomanPSMT" w:hAnsiTheme="minorHAnsi" w:cs="Times New Roman"/>
        </w:rPr>
        <w:t>Realizacja zadań może odbywać się również w trybie dotacji, o których mowa w</w:t>
      </w:r>
      <w:r w:rsidR="00030C52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art.</w:t>
      </w:r>
      <w:r w:rsidR="00030C52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19a</w:t>
      </w:r>
      <w:r w:rsidR="00030C52">
        <w:rPr>
          <w:rFonts w:asciiTheme="minorHAnsi" w:eastAsia="TimesNewRomanPS-Bold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ustawy.</w:t>
      </w:r>
    </w:p>
    <w:p w14:paraId="38183ECB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0" w:name="_Toc464376132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IX. WYSOKO</w:t>
      </w:r>
      <w:r w:rsidRPr="001E23FA">
        <w:rPr>
          <w:rFonts w:asciiTheme="minorHAnsi" w:eastAsia="TimesNewRoman,Bold" w:hAnsiTheme="minorHAnsi" w:cs="Times New Roman"/>
          <w:bCs/>
          <w:sz w:val="24"/>
          <w:szCs w:val="24"/>
        </w:rPr>
        <w:t>ŚĆ Ś</w:t>
      </w:r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RODKÓW PRZEZNACZONYCH NA REALIZACJ</w:t>
      </w:r>
      <w:r w:rsidRPr="001E23FA">
        <w:rPr>
          <w:rFonts w:asciiTheme="minorHAnsi" w:eastAsia="TimesNewRoman,Bold" w:hAnsiTheme="minorHAnsi" w:cs="Times New Roman"/>
          <w:bCs/>
          <w:sz w:val="24"/>
          <w:szCs w:val="24"/>
        </w:rPr>
        <w:t xml:space="preserve">Ę </w:t>
      </w:r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PROGRAMU</w:t>
      </w:r>
      <w:bookmarkEnd w:id="10"/>
    </w:p>
    <w:p w14:paraId="152DCCC9" w14:textId="77777777" w:rsidR="003D21A6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-BoldMT" w:hAnsiTheme="minorHAnsi" w:cs="Times New Roman"/>
          <w:bCs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13. </w:t>
      </w:r>
      <w:r w:rsidR="003D21A6" w:rsidRPr="001E23FA">
        <w:rPr>
          <w:rFonts w:asciiTheme="minorHAnsi" w:eastAsia="TimesNewRomanPS-BoldMT" w:hAnsiTheme="minorHAnsi" w:cs="Times New Roman"/>
          <w:bCs/>
        </w:rPr>
        <w:t>1 Program finansowany będzie z budżetu Gminy, oraz innych dostępnych środków.</w:t>
      </w:r>
    </w:p>
    <w:p w14:paraId="19160919" w14:textId="1B084310" w:rsidR="00506958" w:rsidRPr="009F0D79" w:rsidRDefault="003D21A6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2. Gmina na realizację Programu w </w:t>
      </w:r>
      <w:r w:rsidR="00C87175" w:rsidRPr="001E23FA">
        <w:rPr>
          <w:rFonts w:asciiTheme="minorHAnsi" w:eastAsia="TimesNewRomanPSMT" w:hAnsiTheme="minorHAnsi" w:cs="Times New Roman"/>
        </w:rPr>
        <w:t xml:space="preserve"> roku </w:t>
      </w:r>
      <w:r w:rsidR="003F6A48">
        <w:rPr>
          <w:rFonts w:asciiTheme="minorHAnsi" w:eastAsia="TimesNewRomanPSMT" w:hAnsiTheme="minorHAnsi" w:cs="Times New Roman"/>
        </w:rPr>
        <w:t>2023</w:t>
      </w:r>
      <w:r w:rsidRPr="001E23FA">
        <w:rPr>
          <w:rFonts w:asciiTheme="minorHAnsi" w:eastAsia="TimesNewRomanPSMT" w:hAnsiTheme="minorHAnsi" w:cs="Times New Roman"/>
        </w:rPr>
        <w:t xml:space="preserve"> </w:t>
      </w:r>
      <w:r w:rsidR="00030C52">
        <w:rPr>
          <w:rFonts w:asciiTheme="minorHAnsi" w:eastAsia="TimesNewRomanPSMT" w:hAnsiTheme="minorHAnsi" w:cs="Times New Roman"/>
        </w:rPr>
        <w:t xml:space="preserve">przeznaczy </w:t>
      </w:r>
      <w:r w:rsidRPr="001E23FA">
        <w:rPr>
          <w:rFonts w:asciiTheme="minorHAnsi" w:eastAsia="TimesNewRomanPSMT" w:hAnsiTheme="minorHAnsi" w:cs="Times New Roman"/>
        </w:rPr>
        <w:t xml:space="preserve"> środki finansowe w</w:t>
      </w:r>
      <w:r w:rsidR="00E5311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 xml:space="preserve">wysokości nie mniejszej </w:t>
      </w:r>
      <w:r w:rsidRPr="009F0D79">
        <w:rPr>
          <w:rFonts w:asciiTheme="minorHAnsi" w:eastAsia="TimesNewRomanPSMT" w:hAnsiTheme="minorHAnsi" w:cs="Times New Roman"/>
        </w:rPr>
        <w:t xml:space="preserve">niż </w:t>
      </w:r>
      <w:r w:rsidR="002E12A2" w:rsidRPr="009F0D79">
        <w:rPr>
          <w:rFonts w:asciiTheme="minorHAnsi" w:eastAsia="TimesNewRomanPSMT" w:hAnsiTheme="minorHAnsi" w:cs="Times New Roman"/>
        </w:rPr>
        <w:t>80</w:t>
      </w:r>
      <w:r w:rsidR="003B5792" w:rsidRPr="009F0D79">
        <w:rPr>
          <w:rFonts w:asciiTheme="minorHAnsi" w:eastAsia="TimesNewRomanPSMT" w:hAnsiTheme="minorHAnsi" w:cs="Times New Roman"/>
        </w:rPr>
        <w:t xml:space="preserve"> </w:t>
      </w:r>
      <w:r w:rsidR="00506958" w:rsidRPr="009F0D79">
        <w:rPr>
          <w:rFonts w:asciiTheme="minorHAnsi" w:eastAsia="TimesNewRomanPSMT" w:hAnsiTheme="minorHAnsi" w:cs="Times New Roman"/>
        </w:rPr>
        <w:t>000,00 zł.</w:t>
      </w:r>
    </w:p>
    <w:p w14:paraId="7D67C1E5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1" w:name="_Toc464376133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X. SPOSÓB OCENY REALIZACJI PROGRAMU</w:t>
      </w:r>
      <w:bookmarkEnd w:id="11"/>
    </w:p>
    <w:p w14:paraId="108668C7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14. </w:t>
      </w:r>
      <w:r w:rsidRPr="001E23FA">
        <w:rPr>
          <w:rFonts w:asciiTheme="minorHAnsi" w:eastAsia="TimesNewRomanPSMT" w:hAnsiTheme="minorHAnsi" w:cs="Times New Roman"/>
          <w:bCs/>
        </w:rPr>
        <w:t xml:space="preserve">1. Kontrolę nad realizacja i oceną realizacji Programu sprawuje </w:t>
      </w:r>
      <w:r w:rsidRPr="001E23FA">
        <w:rPr>
          <w:rFonts w:asciiTheme="minorHAnsi" w:eastAsia="TimesNewRomanPSMT" w:hAnsiTheme="minorHAnsi" w:cs="Times New Roman"/>
        </w:rPr>
        <w:t>Wójt Gminy.</w:t>
      </w:r>
    </w:p>
    <w:p w14:paraId="0F6E541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2.</w:t>
      </w:r>
      <w:r w:rsidRPr="001E23FA">
        <w:rPr>
          <w:rFonts w:asciiTheme="minorHAnsi" w:eastAsia="Times New Roman" w:hAnsiTheme="minorHAnsi" w:cs="Times New Roman"/>
        </w:rPr>
        <w:t xml:space="preserve"> Ustala si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nast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puj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ce wska</w:t>
      </w:r>
      <w:r w:rsidRPr="001E23FA">
        <w:rPr>
          <w:rFonts w:asciiTheme="minorHAnsi" w:eastAsia="TimesNewRoman" w:hAnsiTheme="minorHAnsi" w:cs="Times New Roman"/>
        </w:rPr>
        <w:t>ź</w:t>
      </w:r>
      <w:r w:rsidRPr="001E23FA">
        <w:rPr>
          <w:rFonts w:asciiTheme="minorHAnsi" w:eastAsia="Times New Roman" w:hAnsiTheme="minorHAnsi" w:cs="Times New Roman"/>
        </w:rPr>
        <w:t>niki niezb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dne do oceny rocznego programu współpracy:</w:t>
      </w:r>
    </w:p>
    <w:p w14:paraId="169BC56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1)</w:t>
      </w:r>
      <w:r w:rsidRPr="001E23FA">
        <w:rPr>
          <w:rFonts w:asciiTheme="minorHAnsi" w:eastAsia="Times New Roman" w:hAnsiTheme="minorHAnsi" w:cs="Times New Roman"/>
        </w:rPr>
        <w:t xml:space="preserve"> liczba ogłoszonych otwartych konkursów ofert,</w:t>
      </w:r>
    </w:p>
    <w:p w14:paraId="70EFCC5D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2)</w:t>
      </w:r>
      <w:r w:rsidRPr="001E23FA">
        <w:rPr>
          <w:rFonts w:asciiTheme="minorHAnsi" w:eastAsia="Times New Roman" w:hAnsiTheme="minorHAnsi" w:cs="Times New Roman"/>
        </w:rPr>
        <w:t xml:space="preserve"> liczba ofert zło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>onych w otwartych konkursach ofert, w tym liczba organizacji,</w:t>
      </w:r>
    </w:p>
    <w:p w14:paraId="3A7FF97B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 xml:space="preserve">3) </w:t>
      </w:r>
      <w:r w:rsidRPr="001E23FA">
        <w:rPr>
          <w:rFonts w:asciiTheme="minorHAnsi" w:eastAsia="Times New Roman" w:hAnsiTheme="minorHAnsi" w:cs="Times New Roman"/>
        </w:rPr>
        <w:t>liczba zawartych umów na realizacj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zadania publicznego, w tym liczba organizacji,</w:t>
      </w:r>
    </w:p>
    <w:p w14:paraId="5A92BA86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4)</w:t>
      </w:r>
      <w:r w:rsidRPr="001E23FA">
        <w:rPr>
          <w:rFonts w:asciiTheme="minorHAnsi" w:eastAsia="Times New Roman" w:hAnsiTheme="minorHAnsi" w:cs="Times New Roman"/>
        </w:rPr>
        <w:t xml:space="preserve"> liczba umów, które nie zostały zrealizowane lub zostały rozwi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zane przez Gminę  z przyczyn zale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>nych od organizacji,</w:t>
      </w:r>
    </w:p>
    <w:p w14:paraId="4A0A9486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5)</w:t>
      </w:r>
      <w:r w:rsidRPr="001E23FA">
        <w:rPr>
          <w:rFonts w:asciiTheme="minorHAnsi" w:eastAsia="Times New Roman" w:hAnsiTheme="minorHAnsi" w:cs="Times New Roman"/>
        </w:rPr>
        <w:t xml:space="preserve"> wysoko</w:t>
      </w:r>
      <w:r w:rsidRPr="001E23FA">
        <w:rPr>
          <w:rFonts w:asciiTheme="minorHAnsi" w:eastAsia="TimesNewRoman" w:hAnsiTheme="minorHAnsi" w:cs="Times New Roman"/>
        </w:rPr>
        <w:t xml:space="preserve">ść </w:t>
      </w:r>
      <w:r w:rsidRPr="001E23FA">
        <w:rPr>
          <w:rFonts w:asciiTheme="minorHAnsi" w:eastAsia="Times New Roman" w:hAnsiTheme="minorHAnsi" w:cs="Times New Roman"/>
        </w:rPr>
        <w:t>kwot udzielonych dotacji w poszczególnych obszarach,</w:t>
      </w:r>
    </w:p>
    <w:p w14:paraId="12F0BD76" w14:textId="77777777" w:rsidR="003D21A6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6)</w:t>
      </w:r>
      <w:r w:rsidRPr="001E23FA">
        <w:rPr>
          <w:rFonts w:asciiTheme="minorHAnsi" w:eastAsia="Times New Roman" w:hAnsiTheme="minorHAnsi" w:cs="Times New Roman"/>
        </w:rPr>
        <w:t xml:space="preserve"> liczba ofert wspólnych zło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>onych przez organizacje.</w:t>
      </w:r>
    </w:p>
    <w:p w14:paraId="38A1171C" w14:textId="067021D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 xml:space="preserve">3. </w:t>
      </w:r>
      <w:r w:rsidRPr="001E23FA">
        <w:rPr>
          <w:rFonts w:asciiTheme="minorHAnsi" w:eastAsia="Times New Roman" w:hAnsiTheme="minorHAnsi" w:cs="Times New Roman"/>
        </w:rPr>
        <w:t>Baz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wyj</w:t>
      </w:r>
      <w:r w:rsidRPr="001E23FA">
        <w:rPr>
          <w:rFonts w:asciiTheme="minorHAnsi" w:eastAsia="TimesNewRoman" w:hAnsiTheme="minorHAnsi" w:cs="Times New Roman"/>
        </w:rPr>
        <w:t>ś</w:t>
      </w:r>
      <w:r w:rsidRPr="001E23FA">
        <w:rPr>
          <w:rFonts w:asciiTheme="minorHAnsi" w:eastAsia="Times New Roman" w:hAnsiTheme="minorHAnsi" w:cs="Times New Roman"/>
        </w:rPr>
        <w:t>ciow</w:t>
      </w:r>
      <w:r w:rsidRPr="001E23FA">
        <w:rPr>
          <w:rFonts w:asciiTheme="minorHAnsi" w:eastAsia="TimesNewRoman" w:hAnsiTheme="minorHAnsi" w:cs="Times New Roman"/>
        </w:rPr>
        <w:t xml:space="preserve">ą </w:t>
      </w:r>
      <w:r w:rsidRPr="001E23FA">
        <w:rPr>
          <w:rFonts w:asciiTheme="minorHAnsi" w:eastAsia="Times New Roman" w:hAnsiTheme="minorHAnsi" w:cs="Times New Roman"/>
        </w:rPr>
        <w:t>do oceny stanowi</w:t>
      </w:r>
      <w:r w:rsidRPr="001E23FA">
        <w:rPr>
          <w:rFonts w:asciiTheme="minorHAnsi" w:eastAsia="TimesNewRoman" w:hAnsiTheme="minorHAnsi" w:cs="Times New Roman"/>
        </w:rPr>
        <w:t xml:space="preserve">ć </w:t>
      </w:r>
      <w:r w:rsidRPr="001E23FA">
        <w:rPr>
          <w:rFonts w:asciiTheme="minorHAnsi" w:eastAsia="Times New Roman" w:hAnsiTheme="minorHAnsi" w:cs="Times New Roman"/>
        </w:rPr>
        <w:t>b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dzie poziom w/w wska</w:t>
      </w:r>
      <w:r w:rsidRPr="001E23FA">
        <w:rPr>
          <w:rFonts w:asciiTheme="minorHAnsi" w:eastAsia="TimesNewRoman" w:hAnsiTheme="minorHAnsi" w:cs="Times New Roman"/>
        </w:rPr>
        <w:t>ź</w:t>
      </w:r>
      <w:r w:rsidRPr="001E23FA">
        <w:rPr>
          <w:rFonts w:asciiTheme="minorHAnsi" w:eastAsia="Times New Roman" w:hAnsiTheme="minorHAnsi" w:cs="Times New Roman"/>
        </w:rPr>
        <w:t xml:space="preserve">ników za rok </w:t>
      </w:r>
      <w:r w:rsidR="003F6A48">
        <w:rPr>
          <w:rFonts w:asciiTheme="minorHAnsi" w:eastAsia="Times New Roman" w:hAnsiTheme="minorHAnsi" w:cs="Times New Roman"/>
        </w:rPr>
        <w:t>2022</w:t>
      </w:r>
      <w:r w:rsidRPr="001E23FA">
        <w:rPr>
          <w:rFonts w:asciiTheme="minorHAnsi" w:eastAsia="Times New Roman" w:hAnsiTheme="minorHAnsi" w:cs="Times New Roman"/>
        </w:rPr>
        <w:t>.</w:t>
      </w:r>
    </w:p>
    <w:p w14:paraId="17004C57" w14:textId="77777777" w:rsidR="00506958" w:rsidRPr="001E23FA" w:rsidRDefault="00A202A7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1</w:t>
      </w:r>
      <w:r w:rsidR="00506958" w:rsidRPr="001E23FA">
        <w:rPr>
          <w:rFonts w:asciiTheme="minorHAnsi" w:eastAsia="Times New Roman" w:hAnsiTheme="minorHAnsi" w:cs="Times New Roman"/>
          <w:bCs/>
        </w:rPr>
        <w:t xml:space="preserve">. </w:t>
      </w:r>
      <w:r w:rsidR="00506958" w:rsidRPr="001E23FA">
        <w:rPr>
          <w:rFonts w:asciiTheme="minorHAnsi" w:eastAsia="TimesNewRomanPSMT" w:hAnsiTheme="minorHAnsi" w:cs="Times New Roman"/>
        </w:rPr>
        <w:t>Uwagi, wnioski i propozycje dotyczące bieżącej realizacji Programu mogą być zgłaszane</w:t>
      </w:r>
      <w:r w:rsidR="00506958" w:rsidRPr="001E23FA">
        <w:rPr>
          <w:rFonts w:asciiTheme="minorHAnsi" w:eastAsia="Times New Roman" w:hAnsiTheme="minorHAnsi" w:cs="Times New Roman"/>
        </w:rPr>
        <w:t xml:space="preserve"> </w:t>
      </w:r>
      <w:r w:rsidR="00506958" w:rsidRPr="001E23FA">
        <w:rPr>
          <w:rFonts w:asciiTheme="minorHAnsi" w:eastAsia="TimesNewRomanPSMT" w:hAnsiTheme="minorHAnsi" w:cs="Times New Roman"/>
        </w:rPr>
        <w:t>Wójtowi Gminy na piśmie.</w:t>
      </w:r>
    </w:p>
    <w:p w14:paraId="017D5DCE" w14:textId="1BD44142" w:rsidR="00506958" w:rsidRPr="001E23FA" w:rsidRDefault="00A202A7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</w:t>
      </w:r>
      <w:r w:rsidR="00506958" w:rsidRPr="001E23FA">
        <w:rPr>
          <w:rFonts w:asciiTheme="minorHAnsi" w:eastAsia="TimesNewRomanPSMT" w:hAnsiTheme="minorHAnsi" w:cs="Times New Roman"/>
          <w:bCs/>
        </w:rPr>
        <w:t xml:space="preserve">. </w:t>
      </w:r>
      <w:r w:rsidR="00506958" w:rsidRPr="001E23FA">
        <w:rPr>
          <w:rFonts w:asciiTheme="minorHAnsi" w:eastAsia="TimesNewRomanPSMT" w:hAnsiTheme="minorHAnsi" w:cs="Times New Roman"/>
        </w:rPr>
        <w:t>Wójt Gminy,</w:t>
      </w:r>
      <w:r w:rsidR="003F6A48">
        <w:rPr>
          <w:rFonts w:asciiTheme="minorHAnsi" w:eastAsia="TimesNewRomanPSMT" w:hAnsiTheme="minorHAnsi" w:cs="Times New Roman"/>
        </w:rPr>
        <w:t xml:space="preserve"> nie później niż do 31 maja 2023</w:t>
      </w:r>
      <w:r w:rsidR="00506958" w:rsidRPr="001E23FA">
        <w:rPr>
          <w:rFonts w:asciiTheme="minorHAnsi" w:eastAsia="TimesNewRomanPSMT" w:hAnsiTheme="minorHAnsi" w:cs="Times New Roman"/>
        </w:rPr>
        <w:t xml:space="preserve"> roku przedłoży Radzie Gminy sprawozdanie z realizacji </w:t>
      </w:r>
      <w:r w:rsidR="00506958" w:rsidRPr="001E23FA">
        <w:rPr>
          <w:rFonts w:asciiTheme="minorHAnsi" w:eastAsia="Times New Roman" w:hAnsiTheme="minorHAnsi" w:cs="Times New Roman"/>
        </w:rPr>
        <w:t xml:space="preserve">rocznego programu współpracy za poprzedni rok oraz opublikuje je w Biuletynie </w:t>
      </w:r>
      <w:r w:rsidR="00506958" w:rsidRPr="001E23FA">
        <w:rPr>
          <w:rFonts w:asciiTheme="minorHAnsi" w:eastAsia="Times New Roman" w:hAnsiTheme="minorHAnsi" w:cs="Times New Roman"/>
        </w:rPr>
        <w:lastRenderedPageBreak/>
        <w:t>Informacji Publicznej.</w:t>
      </w:r>
    </w:p>
    <w:p w14:paraId="41846427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2" w:name="_Toc464376134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XI. INFORMACJA O SPOSOBIE TWORZENIA PROGRAMU ORAZ O PRZEBIEGU KONSULTACJI</w:t>
      </w:r>
      <w:bookmarkEnd w:id="12"/>
    </w:p>
    <w:p w14:paraId="0F030E7A" w14:textId="270170F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15.</w:t>
      </w:r>
      <w:r w:rsidRPr="001E23FA">
        <w:rPr>
          <w:rFonts w:asciiTheme="minorHAnsi" w:eastAsia="Times New Roman" w:hAnsiTheme="minorHAnsi" w:cs="Times New Roman"/>
        </w:rPr>
        <w:t>1. Prace nad przygotowaniem rocznego programu współpracy zostały wykonane w</w:t>
      </w:r>
      <w:r w:rsidR="00E53116">
        <w:rPr>
          <w:rFonts w:asciiTheme="minorHAnsi" w:eastAsia="Times New Roman" w:hAnsiTheme="minorHAnsi" w:cs="Times New Roman"/>
        </w:rPr>
        <w:t> </w:t>
      </w:r>
      <w:r w:rsidRPr="001E23FA">
        <w:rPr>
          <w:rFonts w:asciiTheme="minorHAnsi" w:eastAsia="Times New Roman" w:hAnsiTheme="minorHAnsi" w:cs="Times New Roman"/>
        </w:rPr>
        <w:t>Referacie Oświaty i Spraw Społecznych.</w:t>
      </w:r>
    </w:p>
    <w:p w14:paraId="034F294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2. Harmonogram prac nad przygotowaniem Programu przebiegał w sposób  nast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puj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cy:</w:t>
      </w:r>
    </w:p>
    <w:p w14:paraId="0EEE484E" w14:textId="7D577763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1) zbieranie propozycji zada</w:t>
      </w:r>
      <w:r w:rsidRPr="001E23FA">
        <w:rPr>
          <w:rFonts w:asciiTheme="minorHAnsi" w:eastAsia="TimesNewRoman" w:hAnsiTheme="minorHAnsi" w:cs="Times New Roman"/>
        </w:rPr>
        <w:t xml:space="preserve">ń </w:t>
      </w:r>
      <w:r w:rsidRPr="001E23FA">
        <w:rPr>
          <w:rFonts w:asciiTheme="minorHAnsi" w:eastAsia="Times New Roman" w:hAnsiTheme="minorHAnsi" w:cs="Times New Roman"/>
        </w:rPr>
        <w:t>oraz wniosków dotycz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cych</w:t>
      </w:r>
      <w:r w:rsidR="001E23FA" w:rsidRPr="001E23FA">
        <w:rPr>
          <w:rFonts w:asciiTheme="minorHAnsi" w:eastAsia="Times New Roman" w:hAnsiTheme="minorHAnsi" w:cs="Times New Roman"/>
        </w:rPr>
        <w:t xml:space="preserve"> Programu </w:t>
      </w:r>
      <w:r w:rsidR="003F6A48">
        <w:rPr>
          <w:rFonts w:asciiTheme="minorHAnsi" w:eastAsia="Times New Roman" w:hAnsiTheme="minorHAnsi" w:cs="Times New Roman"/>
        </w:rPr>
        <w:t>(do 14 października 2022</w:t>
      </w:r>
      <w:r w:rsidR="00E53116">
        <w:rPr>
          <w:rFonts w:asciiTheme="minorHAnsi" w:eastAsia="Times New Roman" w:hAnsiTheme="minorHAnsi" w:cs="Times New Roman"/>
        </w:rPr>
        <w:t> </w:t>
      </w:r>
      <w:r w:rsidRPr="001E23FA">
        <w:rPr>
          <w:rFonts w:asciiTheme="minorHAnsi" w:eastAsia="Times New Roman" w:hAnsiTheme="minorHAnsi" w:cs="Times New Roman"/>
        </w:rPr>
        <w:t>r.),</w:t>
      </w:r>
    </w:p>
    <w:p w14:paraId="665899D3" w14:textId="2B1FC22C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2) opracowanie projektu  P</w:t>
      </w:r>
      <w:r w:rsidR="003F6A48">
        <w:rPr>
          <w:rFonts w:asciiTheme="minorHAnsi" w:eastAsia="Times New Roman" w:hAnsiTheme="minorHAnsi" w:cs="Times New Roman"/>
        </w:rPr>
        <w:t>rogramu (do 18</w:t>
      </w:r>
      <w:r w:rsidRPr="001E23FA">
        <w:rPr>
          <w:rFonts w:asciiTheme="minorHAnsi" w:eastAsia="Times New Roman" w:hAnsiTheme="minorHAnsi" w:cs="Times New Roman"/>
        </w:rPr>
        <w:t xml:space="preserve"> pa</w:t>
      </w:r>
      <w:r w:rsidRPr="001E23FA">
        <w:rPr>
          <w:rFonts w:asciiTheme="minorHAnsi" w:eastAsia="TimesNewRoman" w:hAnsiTheme="minorHAnsi" w:cs="Times New Roman"/>
        </w:rPr>
        <w:t>ź</w:t>
      </w:r>
      <w:r w:rsidR="003F6A48">
        <w:rPr>
          <w:rFonts w:asciiTheme="minorHAnsi" w:eastAsia="Times New Roman" w:hAnsiTheme="minorHAnsi" w:cs="Times New Roman"/>
        </w:rPr>
        <w:t>dziernika 2022</w:t>
      </w:r>
      <w:r w:rsidRPr="001E23FA">
        <w:rPr>
          <w:rFonts w:asciiTheme="minorHAnsi" w:eastAsia="Times New Roman" w:hAnsiTheme="minorHAnsi" w:cs="Times New Roman"/>
        </w:rPr>
        <w:t xml:space="preserve"> r.),</w:t>
      </w:r>
    </w:p>
    <w:p w14:paraId="70121B0D" w14:textId="5B9B0F05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 xml:space="preserve">3) przeprowadzenie konsultacji projektu Programu  poprzez udostępnienie go na stronie internetowej Gminy Nowa Ruda </w:t>
      </w:r>
      <w:r w:rsidR="003F6A48">
        <w:rPr>
          <w:rFonts w:asciiTheme="minorHAnsi" w:eastAsia="Times New Roman" w:hAnsiTheme="minorHAnsi" w:cs="Times New Roman"/>
        </w:rPr>
        <w:t>(</w:t>
      </w:r>
      <w:r w:rsidR="003F6A48" w:rsidRPr="009F0D79">
        <w:rPr>
          <w:rFonts w:asciiTheme="minorHAnsi" w:eastAsia="Times New Roman" w:hAnsiTheme="minorHAnsi" w:cs="Times New Roman"/>
        </w:rPr>
        <w:t>od 2</w:t>
      </w:r>
      <w:r w:rsidR="009F0D79" w:rsidRPr="009F0D79">
        <w:rPr>
          <w:rFonts w:asciiTheme="minorHAnsi" w:eastAsia="Times New Roman" w:hAnsiTheme="minorHAnsi" w:cs="Times New Roman"/>
        </w:rPr>
        <w:t>0</w:t>
      </w:r>
      <w:r w:rsidR="009870D4" w:rsidRPr="009F0D79">
        <w:rPr>
          <w:rFonts w:asciiTheme="minorHAnsi" w:eastAsia="Times New Roman" w:hAnsiTheme="minorHAnsi" w:cs="Times New Roman"/>
        </w:rPr>
        <w:t xml:space="preserve"> października do </w:t>
      </w:r>
      <w:r w:rsidR="003F6A48" w:rsidRPr="009F0D79">
        <w:rPr>
          <w:rFonts w:asciiTheme="minorHAnsi" w:eastAsia="Times New Roman" w:hAnsiTheme="minorHAnsi" w:cs="Times New Roman"/>
        </w:rPr>
        <w:t>4 listopada 2022</w:t>
      </w:r>
      <w:r w:rsidRPr="009F0D79">
        <w:rPr>
          <w:rFonts w:asciiTheme="minorHAnsi" w:eastAsia="Times New Roman" w:hAnsiTheme="minorHAnsi" w:cs="Times New Roman"/>
        </w:rPr>
        <w:t xml:space="preserve"> </w:t>
      </w:r>
      <w:r w:rsidRPr="001E23FA">
        <w:rPr>
          <w:rFonts w:asciiTheme="minorHAnsi" w:eastAsia="Times New Roman" w:hAnsiTheme="minorHAnsi" w:cs="Times New Roman"/>
        </w:rPr>
        <w:t>r.),</w:t>
      </w:r>
    </w:p>
    <w:p w14:paraId="01A4B50B" w14:textId="7D19A7A4" w:rsidR="00506958" w:rsidRPr="009F0D79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4) przedło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 xml:space="preserve">enie projektu Programu do </w:t>
      </w:r>
      <w:r w:rsidR="003444BB" w:rsidRPr="001E23FA">
        <w:rPr>
          <w:rFonts w:asciiTheme="minorHAnsi" w:eastAsia="Times New Roman" w:hAnsiTheme="minorHAnsi" w:cs="Times New Roman"/>
        </w:rPr>
        <w:t xml:space="preserve">komisji </w:t>
      </w:r>
      <w:r w:rsidR="00FD4F7E" w:rsidRPr="001E23FA">
        <w:rPr>
          <w:rFonts w:asciiTheme="minorHAnsi" w:eastAsia="Times New Roman" w:hAnsiTheme="minorHAnsi" w:cs="Times New Roman"/>
        </w:rPr>
        <w:t xml:space="preserve">rady </w:t>
      </w:r>
      <w:r w:rsidR="003F6A48">
        <w:rPr>
          <w:rFonts w:asciiTheme="minorHAnsi" w:eastAsia="Times New Roman" w:hAnsiTheme="minorHAnsi" w:cs="Times New Roman"/>
        </w:rPr>
        <w:t xml:space="preserve">gminy </w:t>
      </w:r>
      <w:r w:rsidR="003F6A48" w:rsidRPr="009F0D79">
        <w:rPr>
          <w:rFonts w:asciiTheme="minorHAnsi" w:eastAsia="Times New Roman" w:hAnsiTheme="minorHAnsi" w:cs="Times New Roman"/>
        </w:rPr>
        <w:t>(do 21 listopada 2022</w:t>
      </w:r>
      <w:r w:rsidRPr="009F0D79">
        <w:rPr>
          <w:rFonts w:asciiTheme="minorHAnsi" w:eastAsia="Times New Roman" w:hAnsiTheme="minorHAnsi" w:cs="Times New Roman"/>
        </w:rPr>
        <w:t xml:space="preserve"> r.).</w:t>
      </w:r>
    </w:p>
    <w:p w14:paraId="26C20917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3. P</w:t>
      </w:r>
      <w:r w:rsidRPr="001E23FA">
        <w:rPr>
          <w:rFonts w:asciiTheme="minorHAnsi" w:eastAsia="TimesNewRomanPSMT" w:hAnsiTheme="minorHAnsi" w:cs="Times New Roman"/>
        </w:rPr>
        <w:t>rojekt poddany został konsultacjom na zasadach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określonych w zarządzeniu Wójta oraz uchwale Rady Gminy Nowa Ruda w sprawie określenia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szczegółowego sposobu konsultowania z gminną radą pożytku publicznego lub organizacjami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pozarządowymi i podmiotami wymienionymi w art. ust 3 ustawy z dnia 24 kwietnia 2003 r.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 działalności pożytku publicznego i o wolontariacie, projektów aktów prawa miejscowego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w dziedzinach dotyczących działalności statutowej tych organizacji.</w:t>
      </w:r>
    </w:p>
    <w:p w14:paraId="7CE383A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 New Roman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4. W trakcie trwania kons</w:t>
      </w:r>
      <w:r w:rsidR="00C51CE5" w:rsidRPr="001E23FA">
        <w:rPr>
          <w:rFonts w:asciiTheme="minorHAnsi" w:eastAsia="Times New Roman" w:hAnsiTheme="minorHAnsi" w:cs="Times New Roman"/>
        </w:rPr>
        <w:t xml:space="preserve">ultacji </w:t>
      </w:r>
      <w:r w:rsidR="00C83875" w:rsidRPr="001E23FA">
        <w:rPr>
          <w:rFonts w:asciiTheme="minorHAnsi" w:eastAsia="Times New Roman" w:hAnsiTheme="minorHAnsi" w:cs="Times New Roman"/>
        </w:rPr>
        <w:t xml:space="preserve">nie zgłoszono </w:t>
      </w:r>
      <w:r w:rsidRPr="001E23FA">
        <w:rPr>
          <w:rFonts w:asciiTheme="minorHAnsi" w:eastAsia="Times New Roman" w:hAnsiTheme="minorHAnsi" w:cs="Times New Roman"/>
        </w:rPr>
        <w:t>wniosk</w:t>
      </w:r>
      <w:r w:rsidR="00C83875" w:rsidRPr="001E23FA">
        <w:rPr>
          <w:rFonts w:asciiTheme="minorHAnsi" w:eastAsia="Times New Roman" w:hAnsiTheme="minorHAnsi" w:cs="Times New Roman"/>
        </w:rPr>
        <w:t>ów</w:t>
      </w:r>
      <w:r w:rsidRPr="001E23FA">
        <w:rPr>
          <w:rFonts w:asciiTheme="minorHAnsi" w:eastAsia="Times New Roman" w:hAnsiTheme="minorHAnsi" w:cs="Times New Roman"/>
        </w:rPr>
        <w:t xml:space="preserve"> do Programu.</w:t>
      </w:r>
    </w:p>
    <w:p w14:paraId="3F3DBFBF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 New Roman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5. Roczny program współpracy, po uchwaleniu przez Rad</w:t>
      </w:r>
      <w:r w:rsidRPr="001E23FA">
        <w:rPr>
          <w:rFonts w:asciiTheme="minorHAnsi" w:eastAsia="TimesNewRoman" w:hAnsiTheme="minorHAnsi" w:cs="Times New Roman"/>
        </w:rPr>
        <w:t>ę Gminy</w:t>
      </w:r>
      <w:r w:rsidRPr="001E23FA">
        <w:rPr>
          <w:rFonts w:asciiTheme="minorHAnsi" w:eastAsia="Times New Roman" w:hAnsiTheme="minorHAnsi" w:cs="Times New Roman"/>
        </w:rPr>
        <w:t>, zostanie zamieszczony na stronie internetowej Gminy Nowa Ruda i w Biuletynie Informacji Publicznej.</w:t>
      </w:r>
    </w:p>
    <w:p w14:paraId="3EF1D52F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3" w:name="_Toc464376135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XII. TRYB POWOŁANIA I ZASADY DZIAŁANIA KOMISJI KONKURSOWYCH DO OPINIOWANIA OFERT W OTWARTYCH KONKURSACH OFERT</w:t>
      </w:r>
      <w:bookmarkEnd w:id="13"/>
    </w:p>
    <w:p w14:paraId="5E8C3AE6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16.</w:t>
      </w:r>
      <w:r w:rsidRPr="001E23FA">
        <w:rPr>
          <w:rFonts w:asciiTheme="minorHAnsi" w:eastAsia="TimesNewRomanPSMT" w:hAnsiTheme="minorHAnsi" w:cs="Times New Roman"/>
          <w:bCs/>
        </w:rPr>
        <w:t>1.</w:t>
      </w:r>
      <w:r w:rsidRPr="001E23FA">
        <w:rPr>
          <w:rFonts w:asciiTheme="minorHAnsi" w:eastAsia="TimesNewRomanPSMT" w:hAnsiTheme="minorHAnsi" w:cs="Times New Roman"/>
        </w:rPr>
        <w:t xml:space="preserve"> Otwarty konkurs ofert na powierzenie lub wsparcie realizacji zadań publicznych ogłasza zarządzeniem Wójt Gmi</w:t>
      </w:r>
      <w:r w:rsidR="005310FA" w:rsidRPr="001E23FA">
        <w:rPr>
          <w:rFonts w:asciiTheme="minorHAnsi" w:eastAsia="TimesNewRomanPSMT" w:hAnsiTheme="minorHAnsi" w:cs="Times New Roman"/>
        </w:rPr>
        <w:t>ny.</w:t>
      </w:r>
    </w:p>
    <w:p w14:paraId="44BC66B1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2.</w:t>
      </w:r>
      <w:r w:rsidRPr="001E23FA">
        <w:rPr>
          <w:rFonts w:asciiTheme="minorHAnsi" w:eastAsia="TimesNewRomanPSMT" w:hAnsiTheme="minorHAnsi" w:cs="Times New Roman"/>
        </w:rPr>
        <w:t xml:space="preserve"> W celu zaopiniowania ofert złożonych w konkursach, Wójt Gminy zarządzeniem powołuje komisję konkursową.</w:t>
      </w:r>
    </w:p>
    <w:p w14:paraId="0ABC65AD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3.</w:t>
      </w:r>
      <w:r w:rsidRPr="001E23FA">
        <w:rPr>
          <w:rFonts w:asciiTheme="minorHAnsi" w:eastAsia="TimesNewRomanPSMT" w:hAnsiTheme="minorHAnsi" w:cs="Times New Roman"/>
        </w:rPr>
        <w:t xml:space="preserve"> Pracami komisji konkursowej kieruje przewodniczący, a w przypadku jego nieobecności zastępca.</w:t>
      </w:r>
    </w:p>
    <w:p w14:paraId="78955B5C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4. </w:t>
      </w:r>
      <w:r w:rsidRPr="001E23FA">
        <w:rPr>
          <w:rFonts w:asciiTheme="minorHAnsi" w:eastAsia="TimesNewRomanPSMT" w:hAnsiTheme="minorHAnsi" w:cs="Times New Roman"/>
        </w:rPr>
        <w:t>Organizacje pozarządowe i inne podmioty zgłaszają swoich przedstawicieli, będących kandydatami do składu komisji konkursowej.</w:t>
      </w:r>
    </w:p>
    <w:p w14:paraId="14DEDD7F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5. </w:t>
      </w:r>
      <w:r w:rsidRPr="001E23FA">
        <w:rPr>
          <w:rFonts w:asciiTheme="minorHAnsi" w:eastAsia="TimesNewRomanPSMT" w:hAnsiTheme="minorHAnsi" w:cs="Times New Roman"/>
        </w:rPr>
        <w:t>Do zadań komisji konkursowej należy:</w:t>
      </w:r>
    </w:p>
    <w:p w14:paraId="44E41B64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lastRenderedPageBreak/>
        <w:t xml:space="preserve">1) </w:t>
      </w:r>
      <w:r w:rsidRPr="001E23FA">
        <w:rPr>
          <w:rFonts w:asciiTheme="minorHAnsi" w:eastAsia="TimesNewRomanPSMT" w:hAnsiTheme="minorHAnsi" w:cs="Times New Roman"/>
        </w:rPr>
        <w:t>ocena ofert pod względem formalnym tj. poprawności wypełnienia ofert i kompletności załączników;</w:t>
      </w:r>
    </w:p>
    <w:p w14:paraId="7DFBA563" w14:textId="435A182C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</w:t>
      </w:r>
      <w:r w:rsidRPr="001E23FA">
        <w:rPr>
          <w:rFonts w:asciiTheme="minorHAnsi" w:eastAsia="TimesNewRomanPSMT" w:hAnsiTheme="minorHAnsi" w:cs="Times New Roman"/>
        </w:rPr>
        <w:t xml:space="preserve"> ocena ofert pod względem merytorycznym z uwzględnieniem kryteriów określonych w</w:t>
      </w:r>
      <w:r w:rsidR="000D15B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treści ogłoszenia konkursowego;</w:t>
      </w:r>
    </w:p>
    <w:p w14:paraId="3A04D3E8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przygotowanie propozycji wyboru ofert i podziału środków finansowych między oferentami;</w:t>
      </w:r>
    </w:p>
    <w:p w14:paraId="66423861" w14:textId="77777777" w:rsidR="003B5792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4)</w:t>
      </w:r>
      <w:r w:rsidRPr="001E23FA">
        <w:rPr>
          <w:rFonts w:asciiTheme="minorHAnsi" w:eastAsia="TimesNewRomanPSMT" w:hAnsiTheme="minorHAnsi" w:cs="Times New Roman"/>
        </w:rPr>
        <w:t xml:space="preserve"> sporządzenie protokołu z prac komisji konkursowej i przekazanie Wójtowi Gminy.</w:t>
      </w:r>
    </w:p>
    <w:p w14:paraId="1579DDEC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14" w:name="_Toc464376136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XIII. POSTANOWIENIA KO</w:t>
      </w:r>
      <w:r w:rsidRPr="001E23FA">
        <w:rPr>
          <w:rFonts w:asciiTheme="minorHAnsi" w:eastAsia="TimesNewRoman,Bold" w:hAnsiTheme="minorHAnsi" w:cs="Times New Roman"/>
          <w:bCs/>
          <w:sz w:val="24"/>
          <w:szCs w:val="24"/>
        </w:rPr>
        <w:t>Ń</w:t>
      </w:r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COWE</w:t>
      </w:r>
      <w:bookmarkEnd w:id="14"/>
    </w:p>
    <w:p w14:paraId="7F4363CC" w14:textId="77777777" w:rsidR="0050695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17.</w:t>
      </w:r>
      <w:r w:rsidRPr="001E23FA">
        <w:rPr>
          <w:rFonts w:asciiTheme="minorHAnsi" w:eastAsia="TimesNewRomanPSMT" w:hAnsiTheme="minorHAnsi" w:cs="Times New Roman"/>
          <w:bCs/>
        </w:rPr>
        <w:t>1.</w:t>
      </w:r>
      <w:r w:rsidRPr="001E23FA">
        <w:rPr>
          <w:rFonts w:asciiTheme="minorHAnsi" w:eastAsia="TimesNewRomanPSMT" w:hAnsiTheme="minorHAnsi" w:cs="Times New Roman"/>
        </w:rPr>
        <w:t xml:space="preserve"> Rada Gminy, uchwalając budżet Gminy zapewni środki na realizację Programu i określi ich wysokość, w szczególności na zadania Gminy realizowane przez organizacje.</w:t>
      </w:r>
    </w:p>
    <w:p w14:paraId="57588ABC" w14:textId="77777777" w:rsidR="00DA6078" w:rsidRPr="001E23FA" w:rsidRDefault="00506958" w:rsidP="009F0D79">
      <w:pPr>
        <w:pStyle w:val="Standard"/>
        <w:autoSpaceDE w:val="0"/>
        <w:spacing w:line="360" w:lineRule="auto"/>
        <w:jc w:val="both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2. </w:t>
      </w:r>
      <w:r w:rsidRPr="001E23FA">
        <w:rPr>
          <w:rFonts w:asciiTheme="minorHAnsi" w:eastAsia="TimesNewRomanPSMT" w:hAnsiTheme="minorHAnsi" w:cs="Times New Roman"/>
        </w:rPr>
        <w:t>Wszelkie uwagi, wnioski i propozycje dotyczące Programu należy zgłaszać do Wójta Gminy.</w:t>
      </w:r>
    </w:p>
    <w:sectPr w:rsidR="00DA6078" w:rsidRPr="001E23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0DFB2" w14:textId="77777777" w:rsidR="00DE03DF" w:rsidRDefault="00DE03DF" w:rsidP="00CE209C">
      <w:r>
        <w:separator/>
      </w:r>
    </w:p>
  </w:endnote>
  <w:endnote w:type="continuationSeparator" w:id="0">
    <w:p w14:paraId="0DCA65CB" w14:textId="77777777" w:rsidR="00DE03DF" w:rsidRDefault="00DE03DF" w:rsidP="00CE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C51F4" w14:textId="77777777" w:rsidR="00DE03DF" w:rsidRDefault="00DE03DF" w:rsidP="00CE209C">
      <w:r>
        <w:separator/>
      </w:r>
    </w:p>
  </w:footnote>
  <w:footnote w:type="continuationSeparator" w:id="0">
    <w:p w14:paraId="15563717" w14:textId="77777777" w:rsidR="00DE03DF" w:rsidRDefault="00DE03DF" w:rsidP="00CE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CB198" w14:textId="626689C8" w:rsidR="00CE209C" w:rsidRPr="00CE209C" w:rsidRDefault="00CE209C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t>Załącznik nr 1 do Uchwały Nr …… Rady Gminy Nowa Ruda z dnia…….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58"/>
    <w:rsid w:val="0002166C"/>
    <w:rsid w:val="00030C52"/>
    <w:rsid w:val="0005578F"/>
    <w:rsid w:val="00056A6E"/>
    <w:rsid w:val="00060245"/>
    <w:rsid w:val="000D15B6"/>
    <w:rsid w:val="000F50F8"/>
    <w:rsid w:val="00165EDF"/>
    <w:rsid w:val="001E23FA"/>
    <w:rsid w:val="002112DA"/>
    <w:rsid w:val="002C7FE8"/>
    <w:rsid w:val="002D0E86"/>
    <w:rsid w:val="002E12A2"/>
    <w:rsid w:val="00312CA4"/>
    <w:rsid w:val="003444BB"/>
    <w:rsid w:val="00354B76"/>
    <w:rsid w:val="003B5792"/>
    <w:rsid w:val="003D21A6"/>
    <w:rsid w:val="003F6A48"/>
    <w:rsid w:val="00400145"/>
    <w:rsid w:val="00417EA7"/>
    <w:rsid w:val="00450974"/>
    <w:rsid w:val="004C19B9"/>
    <w:rsid w:val="004D642C"/>
    <w:rsid w:val="004E6449"/>
    <w:rsid w:val="00506958"/>
    <w:rsid w:val="005310FA"/>
    <w:rsid w:val="005B6ED0"/>
    <w:rsid w:val="00620572"/>
    <w:rsid w:val="00644D98"/>
    <w:rsid w:val="00662CD2"/>
    <w:rsid w:val="007901B2"/>
    <w:rsid w:val="00791469"/>
    <w:rsid w:val="007B09EA"/>
    <w:rsid w:val="007E4785"/>
    <w:rsid w:val="0080245A"/>
    <w:rsid w:val="0082101E"/>
    <w:rsid w:val="00826222"/>
    <w:rsid w:val="008532DE"/>
    <w:rsid w:val="00911776"/>
    <w:rsid w:val="00922FCE"/>
    <w:rsid w:val="00933856"/>
    <w:rsid w:val="009448B2"/>
    <w:rsid w:val="00974AE8"/>
    <w:rsid w:val="009870D4"/>
    <w:rsid w:val="009B4FDB"/>
    <w:rsid w:val="009D0245"/>
    <w:rsid w:val="009F0D79"/>
    <w:rsid w:val="00A202A7"/>
    <w:rsid w:val="00A310D4"/>
    <w:rsid w:val="00AD2AF8"/>
    <w:rsid w:val="00B02A31"/>
    <w:rsid w:val="00B571E0"/>
    <w:rsid w:val="00BC2A58"/>
    <w:rsid w:val="00C4064A"/>
    <w:rsid w:val="00C51CE5"/>
    <w:rsid w:val="00C7231C"/>
    <w:rsid w:val="00C83875"/>
    <w:rsid w:val="00C87175"/>
    <w:rsid w:val="00CE209C"/>
    <w:rsid w:val="00CF1C22"/>
    <w:rsid w:val="00D350D1"/>
    <w:rsid w:val="00D456F2"/>
    <w:rsid w:val="00DC1846"/>
    <w:rsid w:val="00DE03DF"/>
    <w:rsid w:val="00E44E37"/>
    <w:rsid w:val="00E53116"/>
    <w:rsid w:val="00E5478A"/>
    <w:rsid w:val="00E70162"/>
    <w:rsid w:val="00E86FA8"/>
    <w:rsid w:val="00FB0FC7"/>
    <w:rsid w:val="00FD4F7E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9F53E"/>
  <w15:chartTrackingRefBased/>
  <w15:docId w15:val="{3B1A505D-3769-4946-A936-AD439CEC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069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95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2D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958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customStyle="1" w:styleId="Standard">
    <w:name w:val="Standard"/>
    <w:rsid w:val="005069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6958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506958"/>
    <w:pPr>
      <w:spacing w:after="100"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5069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A6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A6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2DE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E209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E209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E209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209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oprawka">
    <w:name w:val="Revision"/>
    <w:hidden/>
    <w:uiPriority w:val="99"/>
    <w:semiHidden/>
    <w:rsid w:val="00E53116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530C-2632-43AC-96F9-815DF0DB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2053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4</cp:revision>
  <cp:lastPrinted>2022-10-20T08:52:00Z</cp:lastPrinted>
  <dcterms:created xsi:type="dcterms:W3CDTF">2022-10-19T17:53:00Z</dcterms:created>
  <dcterms:modified xsi:type="dcterms:W3CDTF">2022-10-20T08:52:00Z</dcterms:modified>
</cp:coreProperties>
</file>