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D689" w14:textId="2DDFC852" w:rsidR="00235AC8" w:rsidRPr="005322FC" w:rsidRDefault="00235AC8" w:rsidP="00235AC8">
      <w:pPr>
        <w:pStyle w:val="Nagwek2"/>
        <w:rPr>
          <w:b/>
          <w:bCs/>
          <w:color w:val="auto"/>
        </w:rPr>
      </w:pPr>
      <w:bookmarkStart w:id="0" w:name="_Hlk88140971"/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D2761A">
        <w:rPr>
          <w:b/>
          <w:bCs/>
          <w:color w:val="auto"/>
        </w:rPr>
        <w:t>548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D2761A">
        <w:rPr>
          <w:b/>
          <w:bCs/>
          <w:color w:val="auto"/>
        </w:rPr>
        <w:t xml:space="preserve">6 </w:t>
      </w:r>
      <w:r w:rsidR="0053690C">
        <w:rPr>
          <w:b/>
          <w:bCs/>
          <w:color w:val="auto"/>
        </w:rPr>
        <w:t>października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53690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9C81F89" w14:textId="02951841" w:rsidR="00235AC8" w:rsidRPr="005322FC" w:rsidRDefault="00235AC8" w:rsidP="00235AC8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="0053690C">
        <w:t>t.j</w:t>
      </w:r>
      <w:proofErr w:type="spellEnd"/>
      <w:r w:rsidR="0053690C">
        <w:t xml:space="preserve">. Dz. U. z 2022 r. poz. 559 z </w:t>
      </w:r>
      <w:proofErr w:type="spellStart"/>
      <w:r w:rsidR="0053690C">
        <w:t>późn</w:t>
      </w:r>
      <w:proofErr w:type="spellEnd"/>
      <w:r w:rsidR="0053690C">
        <w:t>. zm.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53690C">
        <w:rPr>
          <w:rFonts w:asciiTheme="minorHAnsi" w:hAnsiTheme="minorHAnsi" w:cstheme="minorHAnsi"/>
        </w:rPr>
        <w:t xml:space="preserve"> art. 39 ust. 2,</w:t>
      </w:r>
      <w:r>
        <w:rPr>
          <w:rFonts w:asciiTheme="minorHAnsi" w:hAnsiTheme="minorHAnsi" w:cstheme="minorHAnsi"/>
        </w:rPr>
        <w:t xml:space="preserve">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 w:rsidR="0053690C">
        <w:t>t.j</w:t>
      </w:r>
      <w:proofErr w:type="spellEnd"/>
      <w:r w:rsidR="0053690C">
        <w:t xml:space="preserve">. Dz. U. z 2021 r. poz. 1899 z </w:t>
      </w:r>
      <w:proofErr w:type="spellStart"/>
      <w:r w:rsidR="0053690C">
        <w:t>późn</w:t>
      </w:r>
      <w:proofErr w:type="spellEnd"/>
      <w:r w:rsidR="0053690C">
        <w:t>. zm.</w:t>
      </w:r>
      <w:r w:rsidRPr="0032445A">
        <w:rPr>
          <w:rFonts w:asciiTheme="minorHAnsi" w:hAnsiTheme="minorHAnsi" w:cstheme="minorHAnsi"/>
        </w:rPr>
        <w:t>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2014 r. poz. 1490</w:t>
      </w:r>
      <w:r w:rsidR="00AD27F9">
        <w:rPr>
          <w:rFonts w:asciiTheme="minorHAnsi" w:hAnsiTheme="minorHAnsi" w:cstheme="minorHAnsi"/>
        </w:rPr>
        <w:t xml:space="preserve"> z </w:t>
      </w:r>
      <w:proofErr w:type="spellStart"/>
      <w:r w:rsidR="00AD27F9">
        <w:rPr>
          <w:rFonts w:asciiTheme="minorHAnsi" w:hAnsiTheme="minorHAnsi" w:cstheme="minorHAnsi"/>
        </w:rPr>
        <w:t>późn</w:t>
      </w:r>
      <w:proofErr w:type="spellEnd"/>
      <w:r w:rsidR="00AD27F9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</w:t>
      </w:r>
      <w:r>
        <w:rPr>
          <w:rFonts w:asciiTheme="minorHAnsi" w:hAnsiTheme="minorHAnsi" w:cstheme="minorHAnsi"/>
        </w:rPr>
        <w:t xml:space="preserve"> </w:t>
      </w:r>
      <w:r>
        <w:t>oraz z 2022 r.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D6E9579" w14:textId="30A2A0C6" w:rsidR="00235AC8" w:rsidRPr="00EC365E" w:rsidRDefault="00235AC8" w:rsidP="00235AC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Dworkach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24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026835/6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53690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6692078" w14:textId="77777777" w:rsidR="00235AC8" w:rsidRPr="00EC365E" w:rsidRDefault="00235AC8" w:rsidP="00235AC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A0F6972" w14:textId="77777777" w:rsidR="00235AC8" w:rsidRPr="00EC365E" w:rsidRDefault="00235AC8" w:rsidP="00235AC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2C4D09B1" w14:textId="77777777" w:rsidR="00235AC8" w:rsidRPr="00EC365E" w:rsidRDefault="00235AC8" w:rsidP="00235AC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2798586" w14:textId="77777777" w:rsidR="00235AC8" w:rsidRPr="005A345D" w:rsidRDefault="00235AC8" w:rsidP="00235AC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2B041E54" w14:textId="4B357683" w:rsidR="00235AC8" w:rsidRPr="00097393" w:rsidRDefault="00235AC8" w:rsidP="00235AC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097393">
        <w:rPr>
          <w:rFonts w:cs="Calibri"/>
          <w:color w:val="000000" w:themeColor="text1"/>
          <w:sz w:val="24"/>
          <w:szCs w:val="24"/>
        </w:rPr>
        <w:t>/</w:t>
      </w:r>
      <w:r w:rsidR="00DB710C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580C3C47" w14:textId="03673EC0" w:rsidR="00235AC8" w:rsidRPr="007549F4" w:rsidRDefault="00235AC8" w:rsidP="00235AC8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D2761A">
        <w:rPr>
          <w:color w:val="auto"/>
        </w:rPr>
        <w:t>548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D2761A">
        <w:rPr>
          <w:color w:val="auto"/>
        </w:rPr>
        <w:t xml:space="preserve">6 </w:t>
      </w:r>
      <w:r w:rsidR="008779C0">
        <w:rPr>
          <w:color w:val="auto"/>
        </w:rPr>
        <w:t>p</w:t>
      </w:r>
      <w:r w:rsidR="00AD27F9">
        <w:rPr>
          <w:color w:val="auto"/>
        </w:rPr>
        <w:t xml:space="preserve">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8715FBC" w14:textId="345C79FE" w:rsidR="00235AC8" w:rsidRPr="007549F4" w:rsidRDefault="00235AC8" w:rsidP="00235AC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AD27F9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072975F" w14:textId="77777777" w:rsidR="00235AC8" w:rsidRPr="007549F4" w:rsidRDefault="00235AC8" w:rsidP="00235AC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725FCD1" w14:textId="77777777" w:rsidR="00235AC8" w:rsidRPr="007549F4" w:rsidRDefault="00235AC8" w:rsidP="00235AC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026835/6</w:t>
      </w:r>
    </w:p>
    <w:p w14:paraId="7760A794" w14:textId="77777777" w:rsidR="00235AC8" w:rsidRPr="007549F4" w:rsidRDefault="00235AC8" w:rsidP="00235AC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5209C7CF" w14:textId="77777777" w:rsidR="00235AC8" w:rsidRPr="007549F4" w:rsidRDefault="00235AC8" w:rsidP="00235AC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5C433188" w14:textId="77777777" w:rsidR="00235AC8" w:rsidRPr="00961D7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 – 0,14 ha, W-ŁIV – 0,01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Dworki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teren działki z deniwelacjami.</w:t>
      </w:r>
    </w:p>
    <w:p w14:paraId="18D00660" w14:textId="77777777" w:rsidR="00235AC8" w:rsidRPr="0000744D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oznaczony jest jako teren z przewaga użytkowania rolniczego.</w:t>
      </w:r>
    </w:p>
    <w:p w14:paraId="6823FB71" w14:textId="77777777" w:rsidR="00AD27F9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AD27F9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9 ustawy o podatku od towarów i usług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AD27F9">
        <w:rPr>
          <w:rFonts w:asciiTheme="minorHAnsi" w:hAnsiTheme="minorHAnsi" w:cstheme="minorHAnsi"/>
        </w:rPr>
        <w:t>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</w:t>
      </w:r>
      <w:r>
        <w:rPr>
          <w:rFonts w:asciiTheme="minorHAnsi" w:eastAsia="Times New Roman" w:hAnsiTheme="minorHAnsi" w:cstheme="minorHAnsi"/>
        </w:rPr>
        <w:t xml:space="preserve"> ogłoszony został na dzień 14.01.2022 r. i zakończył się wynikiem negatywnym.</w:t>
      </w:r>
    </w:p>
    <w:p w14:paraId="22975B4D" w14:textId="0A67AAAC" w:rsidR="00AD27F9" w:rsidRDefault="00AD27F9" w:rsidP="00AD27F9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</w:t>
      </w:r>
      <w:r>
        <w:rPr>
          <w:rFonts w:asciiTheme="minorHAnsi" w:eastAsia="Times New Roman" w:hAnsiTheme="minorHAnsi" w:cstheme="minorHAnsi"/>
        </w:rPr>
        <w:t xml:space="preserve"> ogłoszony został na dzień 29.04.2022 r. i zakończył się wynikiem negatywnym.</w:t>
      </w:r>
    </w:p>
    <w:p w14:paraId="7F914DCA" w14:textId="4D901B17" w:rsidR="00235AC8" w:rsidRPr="0032358C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AD27F9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>I przetarg ustny nieograniczony odbędzie się w dniu</w:t>
      </w:r>
      <w:r w:rsidR="00D2761A">
        <w:rPr>
          <w:rFonts w:asciiTheme="minorHAnsi" w:eastAsia="Times New Roman" w:hAnsiTheme="minorHAnsi" w:cstheme="minorHAnsi"/>
        </w:rPr>
        <w:t xml:space="preserve"> </w:t>
      </w:r>
      <w:r w:rsidR="00D2761A" w:rsidRPr="00D2761A">
        <w:rPr>
          <w:rFonts w:asciiTheme="minorHAnsi" w:eastAsia="Times New Roman" w:hAnsiTheme="minorHAnsi" w:cstheme="minorHAnsi"/>
          <w:b/>
          <w:bCs/>
        </w:rPr>
        <w:t>02.12.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D2761A">
        <w:rPr>
          <w:rFonts w:asciiTheme="minorHAnsi" w:eastAsia="Times New Roman" w:hAnsiTheme="minorHAnsi" w:cstheme="minorHAnsi"/>
          <w:b/>
          <w:bCs/>
        </w:rPr>
        <w:t xml:space="preserve">10.00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4623213" w14:textId="0894F361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D2761A">
        <w:rPr>
          <w:rFonts w:asciiTheme="minorHAnsi" w:eastAsia="Times New Roman" w:hAnsiTheme="minorHAnsi" w:cstheme="minorHAnsi"/>
          <w:b/>
          <w:bCs/>
        </w:rPr>
        <w:t>28.11.</w:t>
      </w:r>
      <w:r w:rsidRPr="004343ED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627C7C3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F275AE7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3D752AB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68B429D" w14:textId="77777777" w:rsidR="00235AC8" w:rsidRPr="005A29D6" w:rsidRDefault="00235AC8" w:rsidP="00235AC8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787485D" w14:textId="77777777" w:rsidR="00235AC8" w:rsidRPr="007549F4" w:rsidRDefault="00235AC8" w:rsidP="00235AC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BF014FE" w14:textId="77777777" w:rsidR="00235AC8" w:rsidRPr="007549F4" w:rsidRDefault="00235AC8" w:rsidP="00235AC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4621BD4" w14:textId="77777777" w:rsidR="00235AC8" w:rsidRPr="007549F4" w:rsidRDefault="00235AC8" w:rsidP="00235AC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22D27FC4" w14:textId="77777777" w:rsidR="00235AC8" w:rsidRPr="007549F4" w:rsidRDefault="00235AC8" w:rsidP="00235AC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007C3D53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94958B1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DDC5957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95C3826" w14:textId="77777777" w:rsidR="00235AC8" w:rsidRPr="007549F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1E2BF9B" w14:textId="3C9CC30C" w:rsidR="00235AC8" w:rsidRPr="00A94064" w:rsidRDefault="00235AC8" w:rsidP="00235AC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proofErr w:type="spellStart"/>
      <w:r w:rsidR="00AD27F9">
        <w:t>t.j</w:t>
      </w:r>
      <w:proofErr w:type="spellEnd"/>
      <w:r w:rsidR="00AD27F9">
        <w:t xml:space="preserve">. Dz. U. z 2021 r. poz. 1899 z </w:t>
      </w:r>
      <w:proofErr w:type="spellStart"/>
      <w:r w:rsidR="00AD27F9">
        <w:t>późn</w:t>
      </w:r>
      <w:proofErr w:type="spellEnd"/>
      <w:r w:rsidR="00AD27F9">
        <w:t>. zm.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D2761A">
        <w:rPr>
          <w:rFonts w:asciiTheme="minorHAnsi" w:eastAsia="Times New Roman" w:hAnsiTheme="minorHAnsi" w:cstheme="minorHAnsi"/>
          <w:color w:val="000000" w:themeColor="text1"/>
        </w:rPr>
        <w:t xml:space="preserve">6 </w:t>
      </w:r>
      <w:r w:rsidR="004C1634">
        <w:rPr>
          <w:rFonts w:asciiTheme="minorHAnsi" w:eastAsia="Times New Roman" w:hAnsiTheme="minorHAnsi" w:cstheme="minorHAnsi"/>
          <w:color w:val="000000" w:themeColor="text1"/>
        </w:rPr>
        <w:t xml:space="preserve">października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72DD60D1" w14:textId="1CFD1FB7" w:rsidR="00235AC8" w:rsidRPr="00097393" w:rsidRDefault="00235AC8" w:rsidP="00235AC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7393">
        <w:rPr>
          <w:rFonts w:cs="Calibri"/>
          <w:color w:val="000000" w:themeColor="text1"/>
          <w:sz w:val="24"/>
          <w:szCs w:val="24"/>
        </w:rPr>
        <w:t>/</w:t>
      </w:r>
      <w:r w:rsidR="00DB710C">
        <w:rPr>
          <w:rFonts w:cs="Calibri"/>
          <w:color w:val="000000" w:themeColor="text1"/>
          <w:sz w:val="24"/>
          <w:szCs w:val="24"/>
        </w:rPr>
        <w:t>Wójt Gminy Nowa Ruda Adrianna Mierzejewska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31D82505" w14:textId="77777777" w:rsidR="00235AC8" w:rsidRPr="00097393" w:rsidRDefault="00235AC8" w:rsidP="00235AC8">
      <w:pPr>
        <w:rPr>
          <w:color w:val="000000" w:themeColor="text1"/>
        </w:rPr>
      </w:pPr>
    </w:p>
    <w:p w14:paraId="4C10FB5F" w14:textId="77777777" w:rsidR="00235AC8" w:rsidRDefault="00235AC8" w:rsidP="00235AC8"/>
    <w:bookmarkEnd w:id="0"/>
    <w:p w14:paraId="42883B16" w14:textId="77777777" w:rsidR="00235AC8" w:rsidRDefault="00235AC8" w:rsidP="00235AC8"/>
    <w:p w14:paraId="4D3BF5AC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135829117">
    <w:abstractNumId w:val="0"/>
  </w:num>
  <w:num w:numId="2" w16cid:durableId="911933864">
    <w:abstractNumId w:val="2"/>
  </w:num>
  <w:num w:numId="3" w16cid:durableId="1189299489">
    <w:abstractNumId w:val="3"/>
  </w:num>
  <w:num w:numId="4" w16cid:durableId="1210071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C8"/>
    <w:rsid w:val="001B39CD"/>
    <w:rsid w:val="00235AC8"/>
    <w:rsid w:val="004C1634"/>
    <w:rsid w:val="0053690C"/>
    <w:rsid w:val="008779C0"/>
    <w:rsid w:val="009E1E95"/>
    <w:rsid w:val="00A779F1"/>
    <w:rsid w:val="00AD27F9"/>
    <w:rsid w:val="00D2761A"/>
    <w:rsid w:val="00D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F7D7"/>
  <w15:chartTrackingRefBased/>
  <w15:docId w15:val="{7A9E261F-B9D2-46F3-B79D-0FB3CD46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AC8"/>
  </w:style>
  <w:style w:type="paragraph" w:styleId="Nagwek1">
    <w:name w:val="heading 1"/>
    <w:basedOn w:val="Normalny"/>
    <w:next w:val="Normalny"/>
    <w:link w:val="Nagwek1Znak"/>
    <w:uiPriority w:val="9"/>
    <w:qFormat/>
    <w:rsid w:val="00235AC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5AC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AC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35AC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235AC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235A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35AC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35A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2022-10-05T07:02:00Z</cp:lastPrinted>
  <dcterms:created xsi:type="dcterms:W3CDTF">2022-10-05T06:44:00Z</dcterms:created>
  <dcterms:modified xsi:type="dcterms:W3CDTF">2022-10-06T06:54:00Z</dcterms:modified>
</cp:coreProperties>
</file>