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A6FC" w14:textId="6824FBE8" w:rsidR="005C4CB0" w:rsidRPr="007C3177" w:rsidRDefault="005C4CB0" w:rsidP="007C3177">
      <w:pPr>
        <w:pStyle w:val="Tekstpodstawowy"/>
        <w:pageBreakBefore/>
        <w:spacing w:after="0" w:line="360" w:lineRule="auto"/>
        <w:jc w:val="right"/>
        <w:rPr>
          <w:rFonts w:ascii="Arial" w:hAnsi="Arial" w:cs="Arial"/>
          <w:sz w:val="22"/>
          <w:szCs w:val="22"/>
        </w:rPr>
      </w:pPr>
      <w:r w:rsidRPr="007C3177">
        <w:rPr>
          <w:rStyle w:val="Domylnaczcionkaakapitu1"/>
          <w:rFonts w:ascii="Arial" w:hAnsi="Arial" w:cs="Arial"/>
          <w:i/>
          <w:sz w:val="22"/>
          <w:szCs w:val="22"/>
        </w:rPr>
        <w:t xml:space="preserve">Załącznik do zarządzenia </w:t>
      </w:r>
      <w:r w:rsidRPr="00D50685">
        <w:rPr>
          <w:rStyle w:val="Domylnaczcionkaakapitu1"/>
          <w:rFonts w:ascii="Arial" w:hAnsi="Arial" w:cs="Arial"/>
          <w:i/>
          <w:sz w:val="22"/>
          <w:szCs w:val="22"/>
          <w:highlight w:val="lightGray"/>
        </w:rPr>
        <w:t xml:space="preserve">Nr </w:t>
      </w:r>
      <w:r w:rsidR="00D50685" w:rsidRPr="00D50685">
        <w:rPr>
          <w:rStyle w:val="Domylnaczcionkaakapitu1"/>
          <w:rFonts w:ascii="Arial" w:hAnsi="Arial" w:cs="Arial"/>
          <w:i/>
          <w:sz w:val="22"/>
          <w:szCs w:val="22"/>
          <w:highlight w:val="lightGray"/>
        </w:rPr>
        <w:t>540</w:t>
      </w:r>
      <w:r w:rsidRPr="00D50685">
        <w:rPr>
          <w:rStyle w:val="Domylnaczcionkaakapitu1"/>
          <w:rFonts w:ascii="Arial" w:hAnsi="Arial" w:cs="Arial"/>
          <w:i/>
          <w:sz w:val="22"/>
          <w:szCs w:val="22"/>
          <w:highlight w:val="lightGray"/>
        </w:rPr>
        <w:t>/22</w:t>
      </w:r>
    </w:p>
    <w:p w14:paraId="1CA8CFBD" w14:textId="77777777" w:rsidR="005C4CB0" w:rsidRPr="007C3177" w:rsidRDefault="005C4CB0" w:rsidP="007C3177">
      <w:pPr>
        <w:pStyle w:val="Tekstpodstawowy"/>
        <w:spacing w:after="0" w:line="360" w:lineRule="auto"/>
        <w:jc w:val="right"/>
        <w:rPr>
          <w:rFonts w:ascii="Arial" w:hAnsi="Arial" w:cs="Arial"/>
          <w:sz w:val="22"/>
          <w:szCs w:val="22"/>
        </w:rPr>
      </w:pPr>
      <w:r w:rsidRPr="007C3177">
        <w:rPr>
          <w:rStyle w:val="Domylnaczcionkaakapitu1"/>
          <w:rFonts w:ascii="Arial" w:hAnsi="Arial" w:cs="Arial"/>
          <w:i/>
          <w:sz w:val="22"/>
          <w:szCs w:val="22"/>
        </w:rPr>
        <w:t>Wójta Gminy Nowa Ruda</w:t>
      </w:r>
    </w:p>
    <w:p w14:paraId="1336565C" w14:textId="16512BCF" w:rsidR="005C4CB0" w:rsidRPr="007C3177" w:rsidRDefault="005C4CB0" w:rsidP="007C3177">
      <w:pPr>
        <w:pStyle w:val="Tekstpodstawowy"/>
        <w:spacing w:after="0" w:line="360" w:lineRule="auto"/>
        <w:jc w:val="right"/>
        <w:rPr>
          <w:rFonts w:ascii="Arial" w:hAnsi="Arial" w:cs="Arial"/>
          <w:sz w:val="22"/>
          <w:szCs w:val="22"/>
        </w:rPr>
      </w:pPr>
      <w:r w:rsidRPr="007C3177">
        <w:rPr>
          <w:rStyle w:val="Domylnaczcionkaakapitu1"/>
          <w:rFonts w:ascii="Arial" w:hAnsi="Arial" w:cs="Arial"/>
          <w:i/>
          <w:sz w:val="22"/>
          <w:szCs w:val="22"/>
        </w:rPr>
        <w:t xml:space="preserve">z </w:t>
      </w:r>
      <w:r w:rsidRPr="00D50685">
        <w:rPr>
          <w:rStyle w:val="Domylnaczcionkaakapitu1"/>
          <w:rFonts w:ascii="Arial" w:hAnsi="Arial" w:cs="Arial"/>
          <w:i/>
          <w:sz w:val="22"/>
          <w:szCs w:val="22"/>
          <w:highlight w:val="lightGray"/>
        </w:rPr>
        <w:t>dnia 3</w:t>
      </w:r>
      <w:r w:rsidR="00D50685" w:rsidRPr="00D50685">
        <w:rPr>
          <w:rStyle w:val="Domylnaczcionkaakapitu1"/>
          <w:rFonts w:ascii="Arial" w:hAnsi="Arial" w:cs="Arial"/>
          <w:i/>
          <w:sz w:val="22"/>
          <w:szCs w:val="22"/>
          <w:highlight w:val="lightGray"/>
        </w:rPr>
        <w:t xml:space="preserve">0 </w:t>
      </w:r>
      <w:r w:rsidRPr="00D50685">
        <w:rPr>
          <w:rStyle w:val="Domylnaczcionkaakapitu1"/>
          <w:rFonts w:ascii="Arial" w:hAnsi="Arial" w:cs="Arial"/>
          <w:i/>
          <w:sz w:val="22"/>
          <w:szCs w:val="22"/>
          <w:highlight w:val="lightGray"/>
        </w:rPr>
        <w:t>września 2022 r</w:t>
      </w:r>
      <w:r w:rsidRPr="007C3177">
        <w:rPr>
          <w:rStyle w:val="Domylnaczcionkaakapitu1"/>
          <w:rFonts w:ascii="Arial" w:hAnsi="Arial" w:cs="Arial"/>
          <w:i/>
          <w:sz w:val="22"/>
          <w:szCs w:val="22"/>
        </w:rPr>
        <w:t>.</w:t>
      </w:r>
    </w:p>
    <w:p w14:paraId="269BD2F4" w14:textId="77777777" w:rsidR="005C4CB0" w:rsidRPr="007C3177" w:rsidRDefault="005C4CB0" w:rsidP="007C3177">
      <w:pPr>
        <w:pStyle w:val="Tekstpodstawowy"/>
        <w:spacing w:line="360" w:lineRule="auto"/>
        <w:rPr>
          <w:rFonts w:ascii="Arial" w:hAnsi="Arial" w:cs="Arial"/>
          <w:sz w:val="22"/>
          <w:szCs w:val="22"/>
        </w:rPr>
      </w:pPr>
    </w:p>
    <w:p w14:paraId="42F891B7" w14:textId="7EC6DA09" w:rsidR="005C4CB0" w:rsidRPr="007C3177" w:rsidRDefault="005C4CB0" w:rsidP="007C3177">
      <w:pPr>
        <w:pStyle w:val="Tekstpodstawowy"/>
        <w:spacing w:line="360" w:lineRule="auto"/>
        <w:rPr>
          <w:rFonts w:ascii="Arial" w:hAnsi="Arial" w:cs="Arial"/>
          <w:sz w:val="22"/>
          <w:szCs w:val="22"/>
        </w:rPr>
      </w:pP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t xml:space="preserve">Nowa Ruda, </w:t>
      </w:r>
      <w:r w:rsidRPr="00D50685">
        <w:rPr>
          <w:rFonts w:ascii="Arial" w:hAnsi="Arial" w:cs="Arial"/>
          <w:sz w:val="22"/>
          <w:szCs w:val="22"/>
          <w:highlight w:val="lightGray"/>
        </w:rPr>
        <w:t>dnia 3</w:t>
      </w:r>
      <w:r w:rsidR="00D50685" w:rsidRPr="00D50685">
        <w:rPr>
          <w:rFonts w:ascii="Arial" w:hAnsi="Arial" w:cs="Arial"/>
          <w:sz w:val="22"/>
          <w:szCs w:val="22"/>
          <w:highlight w:val="lightGray"/>
        </w:rPr>
        <w:t>0</w:t>
      </w:r>
      <w:r w:rsidRPr="00D50685">
        <w:rPr>
          <w:rFonts w:ascii="Arial" w:hAnsi="Arial" w:cs="Arial"/>
          <w:sz w:val="22"/>
          <w:szCs w:val="22"/>
          <w:highlight w:val="lightGray"/>
        </w:rPr>
        <w:t>.09.2022</w:t>
      </w:r>
      <w:r w:rsidRPr="007C3177">
        <w:rPr>
          <w:rFonts w:ascii="Arial" w:hAnsi="Arial" w:cs="Arial"/>
          <w:sz w:val="22"/>
          <w:szCs w:val="22"/>
        </w:rPr>
        <w:t xml:space="preserve"> r.</w:t>
      </w:r>
    </w:p>
    <w:p w14:paraId="54FAE05D" w14:textId="39971039" w:rsidR="005C4CB0" w:rsidRPr="007C3177" w:rsidRDefault="005C4CB0" w:rsidP="007C3177">
      <w:pPr>
        <w:pStyle w:val="Tekstpodstawowy"/>
        <w:spacing w:line="360" w:lineRule="auto"/>
        <w:rPr>
          <w:rFonts w:ascii="Arial" w:hAnsi="Arial" w:cs="Arial"/>
          <w:sz w:val="22"/>
          <w:szCs w:val="22"/>
        </w:rPr>
      </w:pPr>
      <w:r w:rsidRPr="007C3177">
        <w:rPr>
          <w:rFonts w:ascii="Arial" w:hAnsi="Arial" w:cs="Arial"/>
          <w:sz w:val="22"/>
          <w:szCs w:val="22"/>
        </w:rPr>
        <w:t>OSOZK.210.</w:t>
      </w:r>
      <w:r w:rsidRPr="00D50685">
        <w:rPr>
          <w:rFonts w:ascii="Arial" w:hAnsi="Arial" w:cs="Arial"/>
          <w:sz w:val="22"/>
          <w:szCs w:val="22"/>
          <w:highlight w:val="lightGray"/>
        </w:rPr>
        <w:t>10.2022</w:t>
      </w:r>
    </w:p>
    <w:p w14:paraId="377E232E" w14:textId="77777777" w:rsidR="005C4CB0" w:rsidRPr="007C3177" w:rsidRDefault="005C4CB0" w:rsidP="007C3177">
      <w:pPr>
        <w:pStyle w:val="Nagwek1"/>
        <w:spacing w:before="0" w:line="360" w:lineRule="auto"/>
        <w:rPr>
          <w:rFonts w:ascii="Arial" w:hAnsi="Arial" w:cs="Arial"/>
          <w:sz w:val="22"/>
          <w:szCs w:val="22"/>
        </w:rPr>
      </w:pPr>
      <w:r w:rsidRPr="007C3177">
        <w:rPr>
          <w:rFonts w:ascii="Arial" w:hAnsi="Arial" w:cs="Arial"/>
          <w:sz w:val="22"/>
          <w:szCs w:val="22"/>
        </w:rPr>
        <w:t>WÓJT GMINY NOWA RUDA</w:t>
      </w:r>
      <w:r w:rsidRPr="007C3177">
        <w:rPr>
          <w:rFonts w:ascii="Arial" w:hAnsi="Arial" w:cs="Arial"/>
          <w:sz w:val="22"/>
          <w:szCs w:val="22"/>
        </w:rPr>
        <w:br/>
        <w:t>OGŁASZA NABÓR NA WOLNE STANOWISKO URZĘDNICZE:</w:t>
      </w:r>
    </w:p>
    <w:p w14:paraId="7D187BEA" w14:textId="2B1927CD" w:rsidR="005C4CB0" w:rsidRPr="007C3177" w:rsidRDefault="005C4CB0" w:rsidP="007C3177">
      <w:pPr>
        <w:pStyle w:val="Nagwek1"/>
        <w:spacing w:before="0" w:line="360" w:lineRule="auto"/>
        <w:rPr>
          <w:rFonts w:ascii="Arial" w:hAnsi="Arial" w:cs="Arial"/>
          <w:sz w:val="22"/>
          <w:szCs w:val="22"/>
        </w:rPr>
      </w:pPr>
      <w:r w:rsidRPr="007C3177">
        <w:rPr>
          <w:rFonts w:ascii="Arial" w:hAnsi="Arial" w:cs="Arial"/>
          <w:sz w:val="22"/>
          <w:szCs w:val="22"/>
        </w:rPr>
        <w:t>Podinspektor ds. księgowości budżetowej w Referacie Rachunkowości Budżetowej i Dochodów w Urzędzie Gminy Nowa Ruda</w:t>
      </w:r>
    </w:p>
    <w:p w14:paraId="2F56C8E7" w14:textId="77777777" w:rsidR="005C4CB0" w:rsidRPr="007C3177" w:rsidRDefault="005C4CB0" w:rsidP="007C3177">
      <w:pPr>
        <w:pStyle w:val="Nagwek1"/>
        <w:spacing w:line="360" w:lineRule="auto"/>
        <w:rPr>
          <w:rFonts w:ascii="Arial" w:hAnsi="Arial" w:cs="Arial"/>
          <w:sz w:val="22"/>
          <w:szCs w:val="22"/>
        </w:rPr>
      </w:pPr>
      <w:r w:rsidRPr="007C3177">
        <w:rPr>
          <w:rStyle w:val="Domylnaczcionkaakapitu1"/>
          <w:rFonts w:ascii="Arial" w:hAnsi="Arial" w:cs="Arial"/>
          <w:b/>
          <w:bCs/>
          <w:color w:val="000000"/>
          <w:sz w:val="22"/>
          <w:szCs w:val="22"/>
        </w:rPr>
        <w:t>1. Wymagania niezbędne:</w:t>
      </w:r>
    </w:p>
    <w:p w14:paraId="2F661A5D" w14:textId="77777777" w:rsidR="005C4CB0" w:rsidRPr="007C3177" w:rsidRDefault="005C4CB0" w:rsidP="007C3177">
      <w:pPr>
        <w:pStyle w:val="Normalny1"/>
        <w:tabs>
          <w:tab w:val="left" w:pos="284"/>
          <w:tab w:val="left" w:pos="709"/>
        </w:tabs>
        <w:spacing w:line="360" w:lineRule="auto"/>
        <w:rPr>
          <w:rFonts w:ascii="Arial" w:hAnsi="Arial" w:cs="Arial"/>
          <w:sz w:val="22"/>
          <w:szCs w:val="22"/>
        </w:rPr>
      </w:pPr>
      <w:r w:rsidRPr="007C3177">
        <w:rPr>
          <w:rStyle w:val="Domylnaczcionkaakapitu1"/>
          <w:rFonts w:ascii="Arial" w:hAnsi="Arial" w:cs="Arial"/>
          <w:sz w:val="22"/>
          <w:szCs w:val="22"/>
          <w:lang w:eastAsia="ar-SA"/>
        </w:rPr>
        <w:t>1) posiadanie obywatelstwa polskiego</w:t>
      </w:r>
      <w:r w:rsidRPr="007C3177">
        <w:rPr>
          <w:rStyle w:val="Domylnaczcionkaakapitu1"/>
          <w:rFonts w:ascii="Arial" w:hAnsi="Arial" w:cs="Arial"/>
          <w:position w:val="6"/>
          <w:sz w:val="22"/>
          <w:szCs w:val="22"/>
          <w:lang w:eastAsia="ar-SA"/>
        </w:rPr>
        <w:t>*</w:t>
      </w:r>
      <w:r w:rsidRPr="007C3177">
        <w:rPr>
          <w:rStyle w:val="Domylnaczcionkaakapitu1"/>
          <w:rFonts w:ascii="Arial" w:hAnsi="Arial" w:cs="Arial"/>
          <w:sz w:val="22"/>
          <w:szCs w:val="22"/>
          <w:lang w:eastAsia="ar-SA"/>
        </w:rPr>
        <w:t>,</w:t>
      </w:r>
      <w:r w:rsidRPr="007C3177">
        <w:rPr>
          <w:rStyle w:val="Domylnaczcionkaakapitu1"/>
          <w:rFonts w:ascii="Arial" w:hAnsi="Arial" w:cs="Arial"/>
          <w:sz w:val="22"/>
          <w:szCs w:val="22"/>
          <w:lang w:eastAsia="ar-SA"/>
        </w:rPr>
        <w:br/>
        <w:t>2) posiadanie pełnej zdolności do czynności prawnych oraz korzystanie z pełni praw publicznych,</w:t>
      </w:r>
      <w:r w:rsidRPr="007C3177">
        <w:rPr>
          <w:rStyle w:val="Domylnaczcionkaakapitu1"/>
          <w:rFonts w:ascii="Arial" w:hAnsi="Arial" w:cs="Arial"/>
          <w:sz w:val="22"/>
          <w:szCs w:val="22"/>
          <w:lang w:eastAsia="ar-SA"/>
        </w:rPr>
        <w:br/>
        <w:t>3) niekaralność sądowa za umyślne przestępstwo ścigane z oskarżenia publicznego lub umyślne przestępstwo skarbowe,</w:t>
      </w:r>
      <w:r w:rsidRPr="007C3177">
        <w:rPr>
          <w:rStyle w:val="Domylnaczcionkaakapitu1"/>
          <w:rFonts w:ascii="Arial" w:hAnsi="Arial" w:cs="Arial"/>
          <w:sz w:val="22"/>
          <w:szCs w:val="22"/>
          <w:lang w:eastAsia="ar-SA"/>
        </w:rPr>
        <w:br/>
        <w:t>4) </w:t>
      </w:r>
      <w:r w:rsidRPr="007C3177">
        <w:rPr>
          <w:rStyle w:val="Domylnaczcionkaakapitu1"/>
          <w:rFonts w:ascii="Arial" w:hAnsi="Arial" w:cs="Arial"/>
          <w:bCs/>
          <w:sz w:val="22"/>
          <w:szCs w:val="22"/>
          <w:lang w:eastAsia="ar-SA"/>
        </w:rPr>
        <w:t>Wykształcenie: wyższe lub średnie plus trzy lata stażu pracy,</w:t>
      </w:r>
      <w:r w:rsidRPr="007C3177">
        <w:rPr>
          <w:rStyle w:val="Domylnaczcionkaakapitu1"/>
          <w:rFonts w:ascii="Arial" w:hAnsi="Arial" w:cs="Arial"/>
          <w:sz w:val="22"/>
          <w:szCs w:val="22"/>
          <w:lang w:eastAsia="ar-SA"/>
        </w:rPr>
        <w:br/>
        <w:t>5) nieposzlakowana opinia,</w:t>
      </w:r>
    </w:p>
    <w:p w14:paraId="7FE09F02" w14:textId="3EEA1CD8" w:rsidR="00A552D1" w:rsidRPr="007C3177" w:rsidRDefault="005C4CB0" w:rsidP="007C3177">
      <w:pPr>
        <w:spacing w:line="360" w:lineRule="auto"/>
        <w:rPr>
          <w:rFonts w:ascii="Arial" w:hAnsi="Arial" w:cs="Arial"/>
          <w:sz w:val="22"/>
          <w:szCs w:val="22"/>
        </w:rPr>
      </w:pPr>
      <w:r w:rsidRPr="007C3177">
        <w:rPr>
          <w:rStyle w:val="Domylnaczcionkaakapitu1"/>
          <w:rFonts w:ascii="Arial" w:hAnsi="Arial" w:cs="Arial"/>
          <w:b/>
          <w:bCs/>
          <w:sz w:val="22"/>
          <w:szCs w:val="22"/>
        </w:rPr>
        <w:t>2. Wymagane dodatkowe:</w:t>
      </w:r>
    </w:p>
    <w:p w14:paraId="6741146C" w14:textId="77777777" w:rsidR="00A552D1" w:rsidRPr="007C3177" w:rsidRDefault="00A552D1" w:rsidP="007C3177">
      <w:pPr>
        <w:widowControl w:val="0"/>
        <w:numPr>
          <w:ilvl w:val="1"/>
          <w:numId w:val="6"/>
        </w:numPr>
        <w:tabs>
          <w:tab w:val="left" w:pos="426"/>
        </w:tabs>
        <w:spacing w:line="360" w:lineRule="auto"/>
        <w:ind w:left="357" w:hanging="357"/>
        <w:rPr>
          <w:rFonts w:ascii="Arial" w:eastAsia="Times New Roman" w:hAnsi="Arial" w:cs="Arial"/>
          <w:sz w:val="22"/>
          <w:szCs w:val="22"/>
          <w:lang w:eastAsia="ar-SA"/>
        </w:rPr>
      </w:pPr>
      <w:r w:rsidRPr="007C3177">
        <w:rPr>
          <w:rFonts w:ascii="Arial" w:eastAsia="Times New Roman" w:hAnsi="Arial" w:cs="Arial"/>
          <w:sz w:val="22"/>
          <w:szCs w:val="22"/>
          <w:lang w:eastAsia="ar-SA"/>
        </w:rPr>
        <w:t>Wykształcenie (charakter lub typ szkoły): wykształcenie średnie, średnie branżowe i minimum 3 letni staż pracy lub wyższe,</w:t>
      </w:r>
    </w:p>
    <w:p w14:paraId="46B96773" w14:textId="6B5DAACD" w:rsidR="00A552D1" w:rsidRPr="007C3177" w:rsidRDefault="00A552D1" w:rsidP="007C3177">
      <w:pPr>
        <w:widowControl w:val="0"/>
        <w:numPr>
          <w:ilvl w:val="1"/>
          <w:numId w:val="6"/>
        </w:numPr>
        <w:tabs>
          <w:tab w:val="left" w:pos="426"/>
        </w:tabs>
        <w:spacing w:line="360" w:lineRule="auto"/>
        <w:ind w:left="357" w:hanging="357"/>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Doświadczenie </w:t>
      </w:r>
      <w:r w:rsidR="00AD1567" w:rsidRPr="007C3177">
        <w:rPr>
          <w:rFonts w:ascii="Arial" w:eastAsia="Times New Roman" w:hAnsi="Arial" w:cs="Arial"/>
          <w:sz w:val="22"/>
          <w:szCs w:val="22"/>
          <w:lang w:eastAsia="ar-SA"/>
        </w:rPr>
        <w:t>zawodowe: praca</w:t>
      </w:r>
      <w:r w:rsidRPr="007C3177">
        <w:rPr>
          <w:rFonts w:ascii="Arial" w:eastAsia="Times New Roman" w:hAnsi="Arial" w:cs="Arial"/>
          <w:sz w:val="22"/>
          <w:szCs w:val="22"/>
          <w:lang w:eastAsia="ar-SA"/>
        </w:rPr>
        <w:t xml:space="preserve"> o charakterze administracyjno-biurowym</w:t>
      </w:r>
      <w:r w:rsidR="00AD1567">
        <w:rPr>
          <w:rFonts w:ascii="Arial" w:eastAsia="Times New Roman" w:hAnsi="Arial" w:cs="Arial"/>
          <w:sz w:val="22"/>
          <w:szCs w:val="22"/>
          <w:lang w:eastAsia="ar-SA"/>
        </w:rPr>
        <w:t xml:space="preserve"> </w:t>
      </w:r>
      <w:r w:rsidRPr="007C3177">
        <w:rPr>
          <w:rFonts w:ascii="Arial" w:eastAsia="Times New Roman" w:hAnsi="Arial" w:cs="Arial"/>
          <w:sz w:val="22"/>
          <w:szCs w:val="22"/>
          <w:lang w:eastAsia="ar-SA"/>
        </w:rPr>
        <w:t>w administracji publicznej związana ze specyfiką danego stanowiska lub inny rodzaj pracy o charakterze biurowym,</w:t>
      </w:r>
    </w:p>
    <w:p w14:paraId="51C2760D" w14:textId="3DC74ECE" w:rsidR="00A552D1" w:rsidRPr="007C3177" w:rsidRDefault="00A552D1" w:rsidP="007C3177">
      <w:pPr>
        <w:widowControl w:val="0"/>
        <w:numPr>
          <w:ilvl w:val="1"/>
          <w:numId w:val="6"/>
        </w:numPr>
        <w:tabs>
          <w:tab w:val="left" w:pos="426"/>
        </w:tabs>
        <w:spacing w:line="360" w:lineRule="auto"/>
        <w:ind w:left="357" w:hanging="357"/>
        <w:rPr>
          <w:rFonts w:ascii="Arial" w:eastAsia="Times New Roman" w:hAnsi="Arial" w:cs="Arial"/>
          <w:sz w:val="22"/>
          <w:szCs w:val="22"/>
          <w:lang w:eastAsia="ar-SA"/>
        </w:rPr>
      </w:pPr>
      <w:r w:rsidRPr="007C3177">
        <w:rPr>
          <w:rFonts w:ascii="Arial" w:eastAsia="Times New Roman" w:hAnsi="Arial" w:cs="Arial"/>
          <w:sz w:val="22"/>
          <w:szCs w:val="22"/>
          <w:lang w:eastAsia="ar-SA"/>
        </w:rPr>
        <w:t>Predyspozycje osobowościowe: wysoki stopień kultury osobistej, kreatywność,</w:t>
      </w:r>
      <w:r w:rsidR="00AD1567">
        <w:rPr>
          <w:rFonts w:ascii="Arial" w:eastAsia="Times New Roman" w:hAnsi="Arial" w:cs="Arial"/>
          <w:sz w:val="22"/>
          <w:szCs w:val="22"/>
          <w:lang w:eastAsia="ar-SA"/>
        </w:rPr>
        <w:t xml:space="preserve"> </w:t>
      </w:r>
      <w:r w:rsidRPr="007C3177">
        <w:rPr>
          <w:rFonts w:ascii="Arial" w:eastAsia="Times New Roman" w:hAnsi="Arial" w:cs="Arial"/>
          <w:sz w:val="22"/>
          <w:szCs w:val="22"/>
          <w:lang w:eastAsia="ar-SA"/>
        </w:rPr>
        <w:t>komunikatywność, samodzielność w działaniu, systematyczność, terminowość i dyspozycyjność.</w:t>
      </w:r>
    </w:p>
    <w:p w14:paraId="2C37B14F" w14:textId="77777777" w:rsidR="00A552D1" w:rsidRPr="007C3177" w:rsidRDefault="00A552D1" w:rsidP="007C3177">
      <w:pPr>
        <w:widowControl w:val="0"/>
        <w:numPr>
          <w:ilvl w:val="1"/>
          <w:numId w:val="6"/>
        </w:numPr>
        <w:tabs>
          <w:tab w:val="left" w:pos="426"/>
        </w:tabs>
        <w:spacing w:line="360" w:lineRule="auto"/>
        <w:ind w:left="357" w:hanging="357"/>
        <w:jc w:val="both"/>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Umiejętności zawodowe: </w:t>
      </w:r>
    </w:p>
    <w:p w14:paraId="7CA70218" w14:textId="1D1B30ED" w:rsidR="00A552D1" w:rsidRPr="001000C2" w:rsidRDefault="00AD1567" w:rsidP="001000C2">
      <w:pPr>
        <w:pStyle w:val="Akapitzlist"/>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Znajomość i przestrzeganie</w:t>
      </w:r>
      <w:r w:rsidR="00A552D1" w:rsidRPr="007C3177">
        <w:rPr>
          <w:rFonts w:ascii="Arial" w:eastAsia="Times New Roman" w:hAnsi="Arial" w:cs="Arial"/>
          <w:sz w:val="22"/>
          <w:szCs w:val="22"/>
          <w:lang w:eastAsia="ar-SA"/>
        </w:rPr>
        <w:t xml:space="preserve"> przepisów, norm ogólnych obowiązujących w Urzędzie </w:t>
      </w:r>
      <w:r w:rsidR="00A552D1" w:rsidRPr="001000C2">
        <w:rPr>
          <w:rFonts w:ascii="Arial" w:eastAsia="Times New Roman" w:hAnsi="Arial" w:cs="Arial"/>
          <w:sz w:val="22"/>
          <w:szCs w:val="22"/>
          <w:lang w:eastAsia="ar-SA"/>
        </w:rPr>
        <w:t xml:space="preserve">oraz przepisów, regulaminów, zarządzeń, instrukcji itp. </w:t>
      </w:r>
    </w:p>
    <w:p w14:paraId="0DF5156B" w14:textId="472F75C8" w:rsidR="00A552D1" w:rsidRPr="001000C2" w:rsidRDefault="00A552D1" w:rsidP="001000C2">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Przestrzeganie zasad organizacyjnych i porządkowych obowiązujących w Urzędzie </w:t>
      </w:r>
      <w:r w:rsidRPr="001000C2">
        <w:rPr>
          <w:rFonts w:ascii="Arial" w:eastAsia="Times New Roman" w:hAnsi="Arial" w:cs="Arial"/>
          <w:sz w:val="22"/>
          <w:szCs w:val="22"/>
          <w:lang w:eastAsia="ar-SA"/>
        </w:rPr>
        <w:t xml:space="preserve">i </w:t>
      </w:r>
      <w:r w:rsidR="001000C2">
        <w:rPr>
          <w:rFonts w:ascii="Arial" w:eastAsia="Times New Roman" w:hAnsi="Arial" w:cs="Arial"/>
          <w:sz w:val="22"/>
          <w:szCs w:val="22"/>
          <w:lang w:eastAsia="ar-SA"/>
        </w:rPr>
        <w:t xml:space="preserve">w </w:t>
      </w:r>
      <w:r w:rsidR="00AD1567" w:rsidRPr="001000C2">
        <w:rPr>
          <w:rFonts w:ascii="Arial" w:eastAsia="Times New Roman" w:hAnsi="Arial" w:cs="Arial"/>
          <w:sz w:val="22"/>
          <w:szCs w:val="22"/>
          <w:lang w:eastAsia="ar-SA"/>
        </w:rPr>
        <w:t>danej komórce</w:t>
      </w:r>
      <w:r w:rsidRPr="001000C2">
        <w:rPr>
          <w:rFonts w:ascii="Arial" w:eastAsia="Times New Roman" w:hAnsi="Arial" w:cs="Arial"/>
          <w:sz w:val="22"/>
          <w:szCs w:val="22"/>
          <w:lang w:eastAsia="ar-SA"/>
        </w:rPr>
        <w:t xml:space="preserve"> organizacyjnej.</w:t>
      </w:r>
    </w:p>
    <w:p w14:paraId="4B85F84D" w14:textId="52868487" w:rsidR="00A552D1" w:rsidRPr="001000C2" w:rsidRDefault="00A552D1" w:rsidP="001000C2">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Sumienne rzeczowe i terminowe wykonywanie wyznaczonych obowiązków </w:t>
      </w:r>
      <w:r w:rsidRPr="001000C2">
        <w:rPr>
          <w:rFonts w:ascii="Arial" w:eastAsia="Times New Roman" w:hAnsi="Arial" w:cs="Arial"/>
          <w:sz w:val="22"/>
          <w:szCs w:val="22"/>
          <w:lang w:eastAsia="ar-SA"/>
        </w:rPr>
        <w:t>i otrzymywanych poleceń.</w:t>
      </w:r>
    </w:p>
    <w:p w14:paraId="6D938DDE" w14:textId="08DA72AD"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Zgłaszanie zwierzchnikom o niedociągnięciach zaistniałych lub </w:t>
      </w:r>
      <w:r w:rsidR="00AD1567" w:rsidRPr="007C3177">
        <w:rPr>
          <w:rFonts w:ascii="Arial" w:eastAsia="Times New Roman" w:hAnsi="Arial" w:cs="Arial"/>
          <w:sz w:val="22"/>
          <w:szCs w:val="22"/>
          <w:lang w:eastAsia="ar-SA"/>
        </w:rPr>
        <w:t>mogących powstać</w:t>
      </w:r>
      <w:r w:rsidRPr="007C3177">
        <w:rPr>
          <w:rFonts w:ascii="Arial" w:eastAsia="Times New Roman" w:hAnsi="Arial" w:cs="Arial"/>
          <w:sz w:val="22"/>
          <w:szCs w:val="22"/>
          <w:lang w:eastAsia="ar-SA"/>
        </w:rPr>
        <w:t xml:space="preserve"> w toku pracy, stanowiska i przedstawienie </w:t>
      </w:r>
      <w:r w:rsidR="00AD1567" w:rsidRPr="007C3177">
        <w:rPr>
          <w:rFonts w:ascii="Arial" w:eastAsia="Times New Roman" w:hAnsi="Arial" w:cs="Arial"/>
          <w:sz w:val="22"/>
          <w:szCs w:val="22"/>
          <w:lang w:eastAsia="ar-SA"/>
        </w:rPr>
        <w:t>propozycji i</w:t>
      </w:r>
      <w:r w:rsidRPr="007C3177">
        <w:rPr>
          <w:rFonts w:ascii="Arial" w:eastAsia="Times New Roman" w:hAnsi="Arial" w:cs="Arial"/>
          <w:sz w:val="22"/>
          <w:szCs w:val="22"/>
          <w:lang w:eastAsia="ar-SA"/>
        </w:rPr>
        <w:t xml:space="preserve"> usprawnienie własnej pracy lub </w:t>
      </w:r>
      <w:r w:rsidR="00AD1567" w:rsidRPr="007C3177">
        <w:rPr>
          <w:rFonts w:ascii="Arial" w:eastAsia="Times New Roman" w:hAnsi="Arial" w:cs="Arial"/>
          <w:sz w:val="22"/>
          <w:szCs w:val="22"/>
          <w:lang w:eastAsia="ar-SA"/>
        </w:rPr>
        <w:t>innych odcinków</w:t>
      </w:r>
      <w:r w:rsidRPr="007C3177">
        <w:rPr>
          <w:rFonts w:ascii="Arial" w:eastAsia="Times New Roman" w:hAnsi="Arial" w:cs="Arial"/>
          <w:sz w:val="22"/>
          <w:szCs w:val="22"/>
          <w:lang w:eastAsia="ar-SA"/>
        </w:rPr>
        <w:t xml:space="preserve"> działalności.</w:t>
      </w:r>
    </w:p>
    <w:p w14:paraId="50B66D11"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Zachowanie drogi służbowej przy wykonywaniu zleconych obowiązków.</w:t>
      </w:r>
    </w:p>
    <w:p w14:paraId="018302EA" w14:textId="0F58803C" w:rsidR="00A552D1" w:rsidRPr="007C3177" w:rsidRDefault="00AD1567"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Przestrzeganie zasad</w:t>
      </w:r>
      <w:r w:rsidR="00A552D1" w:rsidRPr="007C3177">
        <w:rPr>
          <w:rFonts w:ascii="Arial" w:eastAsia="Times New Roman" w:hAnsi="Arial" w:cs="Arial"/>
          <w:sz w:val="22"/>
          <w:szCs w:val="22"/>
          <w:lang w:eastAsia="ar-SA"/>
        </w:rPr>
        <w:t xml:space="preserve"> współżycia oraz </w:t>
      </w:r>
      <w:r w:rsidRPr="007C3177">
        <w:rPr>
          <w:rFonts w:ascii="Arial" w:eastAsia="Times New Roman" w:hAnsi="Arial" w:cs="Arial"/>
          <w:sz w:val="22"/>
          <w:szCs w:val="22"/>
          <w:lang w:eastAsia="ar-SA"/>
        </w:rPr>
        <w:t>dbałość o</w:t>
      </w:r>
      <w:r w:rsidR="00A552D1" w:rsidRPr="007C3177">
        <w:rPr>
          <w:rFonts w:ascii="Arial" w:eastAsia="Times New Roman" w:hAnsi="Arial" w:cs="Arial"/>
          <w:sz w:val="22"/>
          <w:szCs w:val="22"/>
          <w:lang w:eastAsia="ar-SA"/>
        </w:rPr>
        <w:t xml:space="preserve"> właściwe stosunki międzyludzkie.</w:t>
      </w:r>
    </w:p>
    <w:p w14:paraId="1A138767"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Wnikliwe, uprzejme oraz bezstronne załatwianie stron.</w:t>
      </w:r>
    </w:p>
    <w:p w14:paraId="7A3E3D54"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lastRenderedPageBreak/>
        <w:t>Prawidłowe organizowanie i usprawnienie metod pracy własnego stanowiska.</w:t>
      </w:r>
    </w:p>
    <w:p w14:paraId="40C3ACB9"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Ponoszenie kwalifikacji drogą samokształcenia.</w:t>
      </w:r>
    </w:p>
    <w:p w14:paraId="2DC61857"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Doraźne wykonywanie czynności wynikających z polecenia służbowego przełożonego.</w:t>
      </w:r>
    </w:p>
    <w:p w14:paraId="3BF04454" w14:textId="77777777" w:rsidR="005C4CB0" w:rsidRPr="007C3177" w:rsidRDefault="005C4CB0" w:rsidP="007C3177">
      <w:pPr>
        <w:tabs>
          <w:tab w:val="left" w:pos="720"/>
        </w:tabs>
        <w:spacing w:line="360" w:lineRule="auto"/>
        <w:rPr>
          <w:rFonts w:ascii="Arial" w:hAnsi="Arial" w:cs="Arial"/>
          <w:sz w:val="22"/>
          <w:szCs w:val="22"/>
        </w:rPr>
      </w:pPr>
      <w:r w:rsidRPr="007C3177">
        <w:rPr>
          <w:rFonts w:ascii="Arial" w:hAnsi="Arial" w:cs="Arial"/>
          <w:b/>
          <w:bCs/>
          <w:sz w:val="22"/>
          <w:szCs w:val="22"/>
        </w:rPr>
        <w:t>3. Zakres wykonywanych zadań na stanowisku:</w:t>
      </w:r>
    </w:p>
    <w:p w14:paraId="145C6D69"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b/>
          <w:bCs/>
          <w:sz w:val="22"/>
          <w:szCs w:val="22"/>
        </w:rPr>
      </w:pPr>
      <w:r w:rsidRPr="007C3177">
        <w:rPr>
          <w:rFonts w:ascii="Arial" w:hAnsi="Arial" w:cs="Arial"/>
          <w:sz w:val="22"/>
          <w:szCs w:val="22"/>
        </w:rPr>
        <w:t>Prowadzenie postępowań związanych z umorzeniem i rozłożeniem na raty zaległości czynszowych.</w:t>
      </w:r>
    </w:p>
    <w:p w14:paraId="38DE0FBD"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Prowadzenie analityki konta 221 i 226 dla zobowiązań czynszowych, dla których zastosowano ulgę w postaci rozłożenia na raty oraz objętych egzekucją komorniczą, księgowanie dokonanych wpłat, zwrotów w zakresie tych zaległości.</w:t>
      </w:r>
    </w:p>
    <w:p w14:paraId="3A0EA126"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Dokonywanie przypisów i odpisów w zakresie prowadzonej ewidencji.</w:t>
      </w:r>
    </w:p>
    <w:p w14:paraId="5E490053"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 xml:space="preserve">Naliczanie i pobieranie odsetek za zwłokę w wypadku nieterminowych płatności </w:t>
      </w:r>
    </w:p>
    <w:p w14:paraId="319E61F8"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Wystawienie wezwań do zapłaty oraz wystąpienie o przeprowadzenie postepowania egzekucyjnego w razie nieterminowego regulowania zobowiązań.</w:t>
      </w:r>
    </w:p>
    <w:p w14:paraId="24213D90"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Prowadzenie postepowania egzekucyjnego w razie nieterminowego regulowania zobowiązań.</w:t>
      </w:r>
    </w:p>
    <w:p w14:paraId="2A438851"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Rozliczanie i korespondencja dotycząca egzekucji należności objętych tytułem wykonawczym.</w:t>
      </w:r>
    </w:p>
    <w:p w14:paraId="7BD15E71"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Przekazanie dokumentacji do egzekucji w zakresie zaległości czynszowych.</w:t>
      </w:r>
    </w:p>
    <w:p w14:paraId="2A211F25" w14:textId="02186B86"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 xml:space="preserve">Kompletowanie dokumentacji i weryfikacja spłat w przypadku zastosowania ulgi w spłacie </w:t>
      </w:r>
      <w:r w:rsidR="00AD1567" w:rsidRPr="007C3177">
        <w:rPr>
          <w:rFonts w:ascii="Arial" w:hAnsi="Arial" w:cs="Arial"/>
          <w:sz w:val="22"/>
          <w:szCs w:val="22"/>
        </w:rPr>
        <w:t>(rozłożenie</w:t>
      </w:r>
      <w:r w:rsidRPr="007C3177">
        <w:rPr>
          <w:rFonts w:ascii="Arial" w:hAnsi="Arial" w:cs="Arial"/>
          <w:sz w:val="22"/>
          <w:szCs w:val="22"/>
        </w:rPr>
        <w:t xml:space="preserve"> na raty, przesunięcie terminu płatności, umorzenie zaległości).</w:t>
      </w:r>
    </w:p>
    <w:p w14:paraId="53B49F4A"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Przekazywanie danych wynikających z ewidencji analitycznej konta 221,226 i uzgadnianie ich z ewidencją syntetyczną kont 221,226 w zakresie naliczanych i pobranych należności.</w:t>
      </w:r>
    </w:p>
    <w:p w14:paraId="534FB359"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Kontrola kont pod względem terminowości dokonywanych wpłat w zakresie prowadzonej ewidencji.</w:t>
      </w:r>
    </w:p>
    <w:p w14:paraId="33A03287"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Sporządzanie zbiorczych dowodów księgowych miesięcznych, kwartalnych i rocznych wynikających z ewidencji analitycznych oraz ich przekazywanie i uzgadnianie ich z ewidencją syntetyczną w celu sporządzenia sprawozdań z wykonania dochodów miesięcznych, kwartalnych i rocznych w zakresie prowadzonej ewidencji.</w:t>
      </w:r>
    </w:p>
    <w:p w14:paraId="23BF2CAD"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Sporządzenie dokumentacji dotyczącej umożliwienia dokonania odpisu aktualizującego należności w zakresie tych dochodów, które dotyczą prowadzonej ewidencji należności.</w:t>
      </w:r>
    </w:p>
    <w:p w14:paraId="7821B532"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Przygotowanie danych do sprawozdań.</w:t>
      </w:r>
    </w:p>
    <w:p w14:paraId="403142E3" w14:textId="5449A18B"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 xml:space="preserve">Czynny udział w tworzeniu aktów prawa miejscowego w zakresie obejmującym gospodarowanie zasobem mieszkaniowym Gminy Nowa Ruda, pełna współpraca z referatem </w:t>
      </w:r>
      <w:r w:rsidR="00AD1567" w:rsidRPr="007C3177">
        <w:rPr>
          <w:rFonts w:ascii="Arial" w:hAnsi="Arial" w:cs="Arial"/>
          <w:sz w:val="22"/>
          <w:szCs w:val="22"/>
        </w:rPr>
        <w:t>merytorycznie odpowiedzialnym</w:t>
      </w:r>
      <w:r w:rsidRPr="007C3177">
        <w:rPr>
          <w:rFonts w:ascii="Arial" w:hAnsi="Arial" w:cs="Arial"/>
          <w:sz w:val="22"/>
          <w:szCs w:val="22"/>
        </w:rPr>
        <w:t xml:space="preserve"> za prowadzenie spraw lokalnych.</w:t>
      </w:r>
    </w:p>
    <w:p w14:paraId="3CDFE4E4"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Obsługa systemu bankowego w zakresie koniecznych czynności mających na celu prawidłowe i terminowe wykonywanie operacji finansowych,</w:t>
      </w:r>
    </w:p>
    <w:p w14:paraId="745CE447" w14:textId="23930BED"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Dokonywanie zestawień, analiz na potrzeby bieżącej pracy związanej z planowaniem i wykonaniem wydatków.</w:t>
      </w:r>
    </w:p>
    <w:p w14:paraId="2AAE75C0" w14:textId="5BD87838"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Prowadzenie wszelkich niezbędnych rejestrów i zbiorów podręcznych zgodnie z obowiązującą instrukcją kancelaryjną.</w:t>
      </w:r>
    </w:p>
    <w:p w14:paraId="01E80744"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lastRenderedPageBreak/>
        <w:t>Prowadzenie wyodrębnionej analityki dla rozrachunku ze wspólnotami mieszkaniowymi, w szczególności:</w:t>
      </w:r>
    </w:p>
    <w:p w14:paraId="3D6B7E3D" w14:textId="05FABCAB"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sprawdzenie poprawności danych zawartych w każdym z dokumentów księgowych podlegających wprowadzeniu do ksiąg rachunkowych</w:t>
      </w:r>
      <w:r w:rsidR="007C3177" w:rsidRPr="007C3177">
        <w:rPr>
          <w:rFonts w:ascii="Arial" w:hAnsi="Arial" w:cs="Arial"/>
          <w:sz w:val="22"/>
          <w:szCs w:val="22"/>
        </w:rPr>
        <w:t>,</w:t>
      </w:r>
    </w:p>
    <w:p w14:paraId="5FD6CF64"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dekretacja rachunków, faktur, not dotyczących rozliczeń ze wspólnotami mieszkaniowymi,</w:t>
      </w:r>
    </w:p>
    <w:p w14:paraId="4EDF0904"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wprowadzenie danych do dziennika częściowego i uzgadnianie sald rozrachunkowych,</w:t>
      </w:r>
    </w:p>
    <w:p w14:paraId="5D69C88D"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-wprowadzenie do systemu bankowego dowodów księgowych podlegających realizacji z rachunku bankowego,</w:t>
      </w:r>
    </w:p>
    <w:p w14:paraId="3E3FAADB"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sporządzenie zestawień i analiz niezbędnych do prawidłowego rozliczenia stanu rozrachunków,</w:t>
      </w:r>
    </w:p>
    <w:p w14:paraId="2B8A6109"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systematyczna kontrola poprawności zapisów księgowych.</w:t>
      </w:r>
    </w:p>
    <w:p w14:paraId="76B96910"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Wytwarzanie, przekazywanie i aktualizowanie informacji do biuletynu informacji publicznej.</w:t>
      </w:r>
    </w:p>
    <w:p w14:paraId="7DC1A443" w14:textId="77777777" w:rsidR="005C4CB0" w:rsidRPr="007C3177" w:rsidRDefault="005C4CB0" w:rsidP="007C3177">
      <w:pPr>
        <w:tabs>
          <w:tab w:val="left" w:pos="720"/>
        </w:tabs>
        <w:spacing w:line="360" w:lineRule="auto"/>
        <w:rPr>
          <w:rFonts w:ascii="Arial" w:hAnsi="Arial" w:cs="Arial"/>
          <w:sz w:val="22"/>
          <w:szCs w:val="22"/>
        </w:rPr>
      </w:pPr>
      <w:r w:rsidRPr="007C3177">
        <w:rPr>
          <w:rStyle w:val="Domylnaczcionkaakapitu1"/>
          <w:rFonts w:ascii="Arial" w:hAnsi="Arial" w:cs="Arial"/>
          <w:b/>
          <w:bCs/>
          <w:sz w:val="22"/>
          <w:szCs w:val="22"/>
        </w:rPr>
        <w:t>4. Wymagane dokumenty:</w:t>
      </w:r>
    </w:p>
    <w:p w14:paraId="08C79122" w14:textId="77777777" w:rsidR="005C4CB0" w:rsidRPr="007C3177" w:rsidRDefault="005C4CB0" w:rsidP="007C3177">
      <w:pPr>
        <w:numPr>
          <w:ilvl w:val="0"/>
          <w:numId w:val="4"/>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Podpisany przez kandydata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6B178351"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Życiorys (curriculum vitae) podpisany przez kandydata wraz z opisem przebiegu nauki i pracy zawodowej, z podaniem danych umożliwiających kontakt,</w:t>
      </w:r>
    </w:p>
    <w:p w14:paraId="00159C96"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kwestionariusz osobowy podpisany przez kandydata</w:t>
      </w:r>
      <w:r w:rsidRPr="007C3177">
        <w:rPr>
          <w:rStyle w:val="Domylnaczcionkaakapitu1"/>
          <w:rFonts w:ascii="Arial" w:hAnsi="Arial" w:cs="Arial"/>
          <w:position w:val="6"/>
          <w:sz w:val="22"/>
          <w:szCs w:val="22"/>
          <w:lang w:eastAsia="ar-SA"/>
        </w:rPr>
        <w:t>**</w:t>
      </w:r>
      <w:r w:rsidRPr="007C3177">
        <w:rPr>
          <w:rStyle w:val="Domylnaczcionkaakapitu1"/>
          <w:rFonts w:ascii="Arial" w:hAnsi="Arial" w:cs="Arial"/>
          <w:sz w:val="22"/>
          <w:szCs w:val="22"/>
        </w:rPr>
        <w:t>,</w:t>
      </w:r>
    </w:p>
    <w:p w14:paraId="5824D82B"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kopie świadectw pracy (poświadczone przez kandydata za zgodność z oryginałem), </w:t>
      </w:r>
      <w:r w:rsidRPr="007C3177">
        <w:rPr>
          <w:rStyle w:val="Domylnaczcionkaakapitu1"/>
          <w:rFonts w:ascii="Arial" w:hAnsi="Arial" w:cs="Arial"/>
          <w:sz w:val="22"/>
          <w:szCs w:val="22"/>
          <w:lang w:eastAsia="ar-SA"/>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1885D3E0"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kopie dokumentów poświadczających wymagane wykształcenie i kwalifikacje zawodowe (poświadczone przez kandydata za zgodność z oryginałem),</w:t>
      </w:r>
    </w:p>
    <w:p w14:paraId="611DE8DA"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podpisane oświadczenie kandydata o pełnej zdolności do czynności prawnych oraz korzystaniu </w:t>
      </w:r>
      <w:r w:rsidRPr="007C3177">
        <w:rPr>
          <w:rStyle w:val="Domylnaczcionkaakapitu1"/>
          <w:rFonts w:ascii="Arial" w:hAnsi="Arial" w:cs="Arial"/>
          <w:sz w:val="22"/>
          <w:szCs w:val="22"/>
          <w:lang w:eastAsia="ar-SA"/>
        </w:rPr>
        <w:br/>
        <w:t>z pełni praw publicznych,</w:t>
      </w:r>
    </w:p>
    <w:p w14:paraId="537AE10A"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podpisane oświadczenie kandydata o niekaralności za umyślne przestępstwo ścigane </w:t>
      </w:r>
      <w:r w:rsidRPr="007C3177">
        <w:rPr>
          <w:rStyle w:val="Domylnaczcionkaakapitu1"/>
          <w:rFonts w:ascii="Arial" w:hAnsi="Arial" w:cs="Arial"/>
          <w:sz w:val="22"/>
          <w:szCs w:val="22"/>
          <w:lang w:eastAsia="ar-SA"/>
        </w:rPr>
        <w:br/>
        <w:t>z oskarżenia publicznego lub umyślne przestępstwo skarbowe,</w:t>
      </w:r>
    </w:p>
    <w:p w14:paraId="2C18216A"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oświadczenie kandydata, że w przypadku jego wyboru zobowiązuje się nie pozostawać </w:t>
      </w:r>
      <w:r w:rsidRPr="007C3177">
        <w:rPr>
          <w:rStyle w:val="Domylnaczcionkaakapitu1"/>
          <w:rFonts w:ascii="Arial" w:hAnsi="Arial" w:cs="Arial"/>
          <w:sz w:val="22"/>
          <w:szCs w:val="22"/>
          <w:lang w:eastAsia="ar-SA"/>
        </w:rPr>
        <w:br/>
        <w:t>w innym stosunku pracy, który uniemożliwiałby mu zatrudnienie w Urzędzie w wymiarze określonym w ogłoszeniu o naborze,</w:t>
      </w:r>
    </w:p>
    <w:p w14:paraId="34C69EC0"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podpisane oświadczenie kandydata o zapoznaniu się z „Klauzulą informacyjną dla kandydatów biorących udział w naborze na wolne stanowisko urzędnicze w Urzędzie Gminy Nowa Ruda”</w:t>
      </w:r>
      <w:r w:rsidRPr="007C3177">
        <w:rPr>
          <w:rStyle w:val="Domylnaczcionkaakapitu1"/>
          <w:rFonts w:ascii="Arial" w:hAnsi="Arial" w:cs="Arial"/>
          <w:position w:val="6"/>
          <w:sz w:val="22"/>
          <w:szCs w:val="22"/>
          <w:lang w:eastAsia="ar-SA"/>
        </w:rPr>
        <w:t>***</w:t>
      </w:r>
      <w:r w:rsidRPr="007C3177">
        <w:rPr>
          <w:rStyle w:val="Domylnaczcionkaakapitu1"/>
          <w:rFonts w:ascii="Arial" w:hAnsi="Arial" w:cs="Arial"/>
          <w:sz w:val="22"/>
          <w:szCs w:val="22"/>
          <w:lang w:eastAsia="ar-SA"/>
        </w:rPr>
        <w:t>,</w:t>
      </w:r>
    </w:p>
    <w:p w14:paraId="42C4EAEA" w14:textId="77777777" w:rsidR="005C4CB0" w:rsidRPr="007C3177" w:rsidRDefault="005C4CB0" w:rsidP="007C3177">
      <w:pPr>
        <w:numPr>
          <w:ilvl w:val="0"/>
          <w:numId w:val="2"/>
        </w:numPr>
        <w:tabs>
          <w:tab w:val="left" w:pos="142"/>
          <w:tab w:val="left" w:pos="426"/>
        </w:tabs>
        <w:spacing w:line="360" w:lineRule="auto"/>
        <w:ind w:left="0" w:firstLine="0"/>
        <w:rPr>
          <w:rFonts w:ascii="Arial" w:hAnsi="Arial" w:cs="Arial"/>
          <w:sz w:val="22"/>
          <w:szCs w:val="22"/>
        </w:rPr>
      </w:pPr>
      <w:r w:rsidRPr="007C3177">
        <w:rPr>
          <w:rFonts w:ascii="Arial" w:hAnsi="Arial" w:cs="Arial"/>
          <w:sz w:val="22"/>
          <w:szCs w:val="22"/>
          <w:lang w:eastAsia="ar-SA"/>
        </w:rPr>
        <w:t xml:space="preserve">kopia dokumentu potwierdzającego niepełnosprawność poświadczona przez kandydata za zgodność z oryginałem (dotyczy kandydatów, którzy zamierzają skorzystać z uprawnienia, </w:t>
      </w:r>
      <w:r w:rsidRPr="007C3177">
        <w:rPr>
          <w:rFonts w:ascii="Arial" w:hAnsi="Arial" w:cs="Arial"/>
          <w:sz w:val="22"/>
          <w:szCs w:val="22"/>
          <w:lang w:eastAsia="ar-SA"/>
        </w:rPr>
        <w:br/>
        <w:t>o którym mowa w art.13a ust.2 ustawy o pracownikach samorządowych),</w:t>
      </w:r>
    </w:p>
    <w:p w14:paraId="1774F192" w14:textId="77777777" w:rsidR="005C4CB0" w:rsidRPr="007C3177" w:rsidRDefault="005C4CB0" w:rsidP="007C3177">
      <w:pPr>
        <w:numPr>
          <w:ilvl w:val="0"/>
          <w:numId w:val="2"/>
        </w:numPr>
        <w:tabs>
          <w:tab w:val="left" w:pos="142"/>
          <w:tab w:val="left" w:pos="426"/>
        </w:tabs>
        <w:spacing w:line="360" w:lineRule="auto"/>
        <w:ind w:left="0" w:firstLine="0"/>
        <w:rPr>
          <w:rFonts w:ascii="Arial" w:hAnsi="Arial" w:cs="Arial"/>
          <w:sz w:val="22"/>
          <w:szCs w:val="22"/>
        </w:rPr>
      </w:pPr>
      <w:r w:rsidRPr="007C3177">
        <w:rPr>
          <w:rFonts w:ascii="Arial" w:hAnsi="Arial" w:cs="Arial"/>
          <w:sz w:val="22"/>
          <w:szCs w:val="22"/>
          <w:lang w:eastAsia="ar-SA"/>
        </w:rPr>
        <w:lastRenderedPageBreak/>
        <w:t>inne dokumenty o posiadanych kwalifikacjach i umiejętnościach.</w:t>
      </w:r>
    </w:p>
    <w:p w14:paraId="7C642A5A"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
          <w:sz w:val="22"/>
          <w:szCs w:val="22"/>
          <w:lang w:eastAsia="pl-PL"/>
        </w:rPr>
        <w:t>5. Wskaźnik zatrudnienia osób niepełnosprawnych.</w:t>
      </w:r>
    </w:p>
    <w:p w14:paraId="29B9C75E"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sz w:val="22"/>
          <w:szCs w:val="22"/>
          <w:lang w:eastAsia="pl-PL"/>
        </w:rPr>
        <w:t xml:space="preserve">W miesiącu poprzedzającym datę upublicznienia ogłoszenia wskaźnik zatrudnienia osób niepełnosprawnych w jednostce, w rozumieniu przepisów o rehabilitacji zawodowej </w:t>
      </w:r>
      <w:r w:rsidRPr="007C3177">
        <w:rPr>
          <w:rStyle w:val="Domylnaczcionkaakapitu1"/>
          <w:rFonts w:ascii="Arial" w:hAnsi="Arial" w:cs="Arial"/>
          <w:sz w:val="22"/>
          <w:szCs w:val="22"/>
          <w:lang w:eastAsia="pl-PL"/>
        </w:rPr>
        <w:br/>
        <w:t>i społecznej oraz zatrudnianiu osób niepełnosprawnych, jest niższy niż 6%.</w:t>
      </w:r>
    </w:p>
    <w:p w14:paraId="5722209D"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
          <w:bCs/>
          <w:sz w:val="22"/>
          <w:szCs w:val="22"/>
        </w:rPr>
        <w:t>6. Warunki pracy i płacy:</w:t>
      </w:r>
    </w:p>
    <w:p w14:paraId="5349FB1B"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Cs/>
          <w:sz w:val="22"/>
          <w:szCs w:val="22"/>
        </w:rPr>
        <w:t>Miejsce pracy: Urząd Gminy Nowa Ruda</w:t>
      </w:r>
    </w:p>
    <w:p w14:paraId="58330D01" w14:textId="5766E270"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Cs/>
          <w:sz w:val="22"/>
          <w:szCs w:val="22"/>
        </w:rPr>
        <w:t xml:space="preserve">Stanowisko: </w:t>
      </w:r>
      <w:r w:rsidRPr="007C3177">
        <w:rPr>
          <w:rStyle w:val="Domylnaczcionkaakapitu1"/>
          <w:rFonts w:ascii="Arial" w:hAnsi="Arial" w:cs="Arial"/>
          <w:bCs/>
          <w:sz w:val="22"/>
          <w:szCs w:val="22"/>
          <w:highlight w:val="lightGray"/>
        </w:rPr>
        <w:t>Podinspektor ds. księgowości budżetowej w Referacie Rachunkowości Budżetowej i Dochodów</w:t>
      </w:r>
      <w:r w:rsidRPr="007C3177">
        <w:rPr>
          <w:rStyle w:val="Domylnaczcionkaakapitu1"/>
          <w:rFonts w:ascii="Arial" w:hAnsi="Arial" w:cs="Arial"/>
          <w:bCs/>
          <w:sz w:val="22"/>
          <w:szCs w:val="22"/>
        </w:rPr>
        <w:t xml:space="preserve"> w Urzędzie Gminy Nowa Ruda.</w:t>
      </w:r>
    </w:p>
    <w:p w14:paraId="3986C32B"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 xml:space="preserve">Pierwsza umowa o pracę zostanie zawarta na czas określony w wymiarze </w:t>
      </w:r>
      <w:r w:rsidRPr="00D50685">
        <w:rPr>
          <w:rFonts w:ascii="Arial" w:hAnsi="Arial" w:cs="Arial"/>
          <w:sz w:val="22"/>
          <w:szCs w:val="22"/>
          <w:highlight w:val="lightGray"/>
        </w:rPr>
        <w:t>1</w:t>
      </w:r>
      <w:r w:rsidRPr="007C3177">
        <w:rPr>
          <w:rFonts w:ascii="Arial" w:hAnsi="Arial" w:cs="Arial"/>
          <w:sz w:val="22"/>
          <w:szCs w:val="22"/>
        </w:rPr>
        <w:t xml:space="preserve"> etatu.</w:t>
      </w:r>
    </w:p>
    <w:p w14:paraId="01FA205E"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Praca przy monitorze ekranowym. Praca w budynku bez windy. Praca w terenie.</w:t>
      </w:r>
    </w:p>
    <w:p w14:paraId="73B85E28" w14:textId="1041E766"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sz w:val="22"/>
          <w:szCs w:val="22"/>
        </w:rPr>
        <w:t xml:space="preserve">Przewidywany termin zatrudnienia: </w:t>
      </w:r>
      <w:r w:rsidR="00FE7E6E" w:rsidRPr="007C3177">
        <w:rPr>
          <w:rStyle w:val="Domylnaczcionkaakapitu1"/>
          <w:rFonts w:ascii="Arial" w:hAnsi="Arial" w:cs="Arial"/>
          <w:color w:val="000000"/>
          <w:sz w:val="22"/>
          <w:szCs w:val="22"/>
          <w:shd w:val="clear" w:color="auto" w:fill="EEEEEE"/>
        </w:rPr>
        <w:t>październik</w:t>
      </w:r>
      <w:r w:rsidRPr="007C3177">
        <w:rPr>
          <w:rStyle w:val="Domylnaczcionkaakapitu1"/>
          <w:rFonts w:ascii="Arial" w:hAnsi="Arial" w:cs="Arial"/>
          <w:b/>
          <w:bCs/>
          <w:color w:val="000000"/>
          <w:sz w:val="22"/>
          <w:szCs w:val="22"/>
          <w:shd w:val="clear" w:color="auto" w:fill="EEEEEE"/>
        </w:rPr>
        <w:t xml:space="preserve"> 2022 r.</w:t>
      </w:r>
    </w:p>
    <w:p w14:paraId="03012497"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 xml:space="preserve">Wynagrodzenie brutto: </w:t>
      </w:r>
      <w:r w:rsidRPr="007C3177">
        <w:rPr>
          <w:rFonts w:ascii="Arial" w:hAnsi="Arial" w:cs="Arial"/>
          <w:sz w:val="22"/>
          <w:szCs w:val="22"/>
          <w:shd w:val="clear" w:color="auto" w:fill="EEEEEE"/>
        </w:rPr>
        <w:t xml:space="preserve">według kategorii X </w:t>
      </w:r>
      <w:r w:rsidRPr="007C3177">
        <w:rPr>
          <w:rFonts w:ascii="Arial" w:hAnsi="Arial" w:cs="Arial"/>
          <w:sz w:val="22"/>
          <w:szCs w:val="22"/>
        </w:rPr>
        <w:t>zaszeregowania na podstawie Regulaminu wynagradzania pracowników samorządowych zatrudnionych w Urzędzie Gminy Nowa Ruda.</w:t>
      </w:r>
    </w:p>
    <w:p w14:paraId="5DE5693B"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Pracownik podejmujący po raz pierwszy pracę na stanowisku urzędniczym, w tym na kierowniczym stanowisku urzędniczym, w rozumieniu przepisów art.16 ust.3 ustawy z dnia 21 listopada 2008 roku o pracownikach samorządowych (Dz. U. z 2022 r. poz.530), obowiązany jest odbyć służbę przygotowawczą, o której mowa w art.19 w/w ustawy.</w:t>
      </w:r>
    </w:p>
    <w:p w14:paraId="4502D500" w14:textId="44C52FE5"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
          <w:bCs/>
          <w:sz w:val="22"/>
          <w:szCs w:val="22"/>
        </w:rPr>
        <w:t xml:space="preserve">Wymagane dokumenty aplikacyjne należy składać w sekretariacie Urzędu Gminy Nowa Ruda ul. Niepodległości 2 lub przesłać w terminie do </w:t>
      </w:r>
      <w:r w:rsidR="00D50685">
        <w:rPr>
          <w:rStyle w:val="Domylnaczcionkaakapitu1"/>
          <w:rFonts w:ascii="Arial" w:hAnsi="Arial" w:cs="Arial"/>
          <w:b/>
          <w:bCs/>
          <w:sz w:val="22"/>
          <w:szCs w:val="22"/>
          <w:shd w:val="clear" w:color="auto" w:fill="EEEEEE"/>
        </w:rPr>
        <w:t>13</w:t>
      </w:r>
      <w:r w:rsidRPr="007C3177">
        <w:rPr>
          <w:rStyle w:val="Domylnaczcionkaakapitu1"/>
          <w:rFonts w:ascii="Arial" w:hAnsi="Arial" w:cs="Arial"/>
          <w:b/>
          <w:bCs/>
          <w:sz w:val="22"/>
          <w:szCs w:val="22"/>
          <w:shd w:val="clear" w:color="auto" w:fill="EEEEEE"/>
        </w:rPr>
        <w:t xml:space="preserve"> </w:t>
      </w:r>
      <w:r w:rsidR="00D50685">
        <w:rPr>
          <w:rStyle w:val="Domylnaczcionkaakapitu1"/>
          <w:rFonts w:ascii="Arial" w:hAnsi="Arial" w:cs="Arial"/>
          <w:b/>
          <w:bCs/>
          <w:sz w:val="22"/>
          <w:szCs w:val="22"/>
          <w:shd w:val="clear" w:color="auto" w:fill="EEEEEE"/>
        </w:rPr>
        <w:t>października</w:t>
      </w:r>
      <w:r w:rsidRPr="007C3177">
        <w:rPr>
          <w:rStyle w:val="Domylnaczcionkaakapitu1"/>
          <w:rFonts w:ascii="Arial" w:hAnsi="Arial" w:cs="Arial"/>
          <w:b/>
          <w:bCs/>
          <w:sz w:val="22"/>
          <w:szCs w:val="22"/>
          <w:shd w:val="clear" w:color="auto" w:fill="EEEEEE"/>
        </w:rPr>
        <w:t xml:space="preserve"> 2022</w:t>
      </w:r>
      <w:r w:rsidRPr="007C3177">
        <w:rPr>
          <w:rStyle w:val="Domylnaczcionkaakapitu1"/>
          <w:rFonts w:ascii="Arial" w:hAnsi="Arial" w:cs="Arial"/>
          <w:b/>
          <w:bCs/>
          <w:sz w:val="22"/>
          <w:szCs w:val="22"/>
        </w:rPr>
        <w:t xml:space="preserve"> roku do </w:t>
      </w:r>
      <w:r w:rsidRPr="007C3177">
        <w:rPr>
          <w:rStyle w:val="Domylnaczcionkaakapitu1"/>
          <w:rFonts w:ascii="Arial" w:hAnsi="Arial" w:cs="Arial"/>
          <w:b/>
          <w:bCs/>
          <w:sz w:val="22"/>
          <w:szCs w:val="22"/>
          <w:shd w:val="clear" w:color="auto" w:fill="EEEEEE"/>
        </w:rPr>
        <w:t>godziny 12:00</w:t>
      </w:r>
      <w:r w:rsidRPr="007C3177">
        <w:rPr>
          <w:rStyle w:val="Domylnaczcionkaakapitu1"/>
          <w:rFonts w:ascii="Arial" w:hAnsi="Arial" w:cs="Arial"/>
          <w:b/>
          <w:bCs/>
          <w:sz w:val="22"/>
          <w:szCs w:val="22"/>
        </w:rPr>
        <w:t xml:space="preserve"> </w:t>
      </w:r>
      <w:r w:rsidRPr="007C3177">
        <w:rPr>
          <w:rStyle w:val="Domylnaczcionkaakapitu1"/>
          <w:rFonts w:ascii="Arial" w:hAnsi="Arial" w:cs="Arial"/>
          <w:sz w:val="22"/>
          <w:szCs w:val="22"/>
        </w:rPr>
        <w:t xml:space="preserve">na adres: </w:t>
      </w:r>
      <w:r w:rsidRPr="007C3177">
        <w:rPr>
          <w:rStyle w:val="Domylnaczcionkaakapitu1"/>
          <w:rFonts w:ascii="Arial" w:hAnsi="Arial" w:cs="Arial"/>
          <w:b/>
          <w:sz w:val="22"/>
          <w:szCs w:val="22"/>
        </w:rPr>
        <w:t xml:space="preserve">Urząd Gminy Nowa Ruda, ul. Niepodległości 2, 57-400 Nowa Ruda, </w:t>
      </w:r>
      <w:r w:rsidRPr="007C3177">
        <w:rPr>
          <w:rStyle w:val="Domylnaczcionkaakapitu1"/>
          <w:rFonts w:ascii="Arial" w:hAnsi="Arial" w:cs="Arial"/>
          <w:sz w:val="22"/>
          <w:szCs w:val="22"/>
        </w:rPr>
        <w:t>w zaklejonych kopertach z dopiskiem: „</w:t>
      </w:r>
      <w:r w:rsidRPr="007C3177">
        <w:rPr>
          <w:rStyle w:val="Domylnaczcionkaakapitu1"/>
          <w:rFonts w:ascii="Arial" w:hAnsi="Arial" w:cs="Arial"/>
          <w:b/>
          <w:sz w:val="22"/>
          <w:szCs w:val="22"/>
        </w:rPr>
        <w:t xml:space="preserve">Nabór na wolne stanowisko urzędnicze: </w:t>
      </w:r>
      <w:r w:rsidRPr="007C3177">
        <w:rPr>
          <w:rStyle w:val="Domylnaczcionkaakapitu1"/>
          <w:rFonts w:ascii="Arial" w:hAnsi="Arial" w:cs="Arial"/>
          <w:b/>
          <w:sz w:val="22"/>
          <w:szCs w:val="22"/>
          <w:shd w:val="clear" w:color="auto" w:fill="EEEEEE"/>
        </w:rPr>
        <w:t xml:space="preserve">Podinspektor ds. </w:t>
      </w:r>
      <w:r w:rsidR="00FE7E6E" w:rsidRPr="007C3177">
        <w:rPr>
          <w:rStyle w:val="Domylnaczcionkaakapitu1"/>
          <w:rFonts w:ascii="Arial" w:hAnsi="Arial" w:cs="Arial"/>
          <w:b/>
          <w:sz w:val="22"/>
          <w:szCs w:val="22"/>
          <w:shd w:val="clear" w:color="auto" w:fill="EEEEEE"/>
        </w:rPr>
        <w:t>księgowości budżetowej</w:t>
      </w:r>
      <w:r w:rsidRPr="007C3177">
        <w:rPr>
          <w:rStyle w:val="Domylnaczcionkaakapitu1"/>
          <w:rFonts w:ascii="Arial" w:hAnsi="Arial" w:cs="Arial"/>
          <w:b/>
          <w:sz w:val="22"/>
          <w:szCs w:val="22"/>
          <w:shd w:val="clear" w:color="auto" w:fill="EEEEEE"/>
        </w:rPr>
        <w:t xml:space="preserve"> w Referacie </w:t>
      </w:r>
      <w:r w:rsidR="00FE7E6E" w:rsidRPr="007C3177">
        <w:rPr>
          <w:rStyle w:val="Domylnaczcionkaakapitu1"/>
          <w:rFonts w:ascii="Arial" w:hAnsi="Arial" w:cs="Arial"/>
          <w:b/>
          <w:sz w:val="22"/>
          <w:szCs w:val="22"/>
          <w:shd w:val="clear" w:color="auto" w:fill="EEEEEE"/>
        </w:rPr>
        <w:t>Rachunkowości Budżetowej i Dochodów</w:t>
      </w:r>
      <w:r w:rsidRPr="007C3177">
        <w:rPr>
          <w:rStyle w:val="Domylnaczcionkaakapitu1"/>
          <w:rFonts w:ascii="Arial" w:hAnsi="Arial" w:cs="Arial"/>
          <w:b/>
          <w:sz w:val="22"/>
          <w:szCs w:val="22"/>
          <w:shd w:val="clear" w:color="auto" w:fill="EEEEEE"/>
        </w:rPr>
        <w:t xml:space="preserve"> w Urzędzie </w:t>
      </w:r>
      <w:r w:rsidRPr="007C3177">
        <w:rPr>
          <w:rStyle w:val="Domylnaczcionkaakapitu1"/>
          <w:rFonts w:ascii="Arial" w:hAnsi="Arial" w:cs="Arial"/>
          <w:b/>
          <w:bCs/>
          <w:sz w:val="22"/>
          <w:szCs w:val="22"/>
          <w:shd w:val="clear" w:color="auto" w:fill="EEEEEE"/>
        </w:rPr>
        <w:t>Gminy Nowa Ruda”.</w:t>
      </w:r>
    </w:p>
    <w:p w14:paraId="18B2464E"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Aplikacje, które wpłyną do Urzędu po wyżej określonym terminie nie będą rozpatrywane. Nie ma możliwości uzupełnienia dokumentów po upływie terminu składania aplikacji.</w:t>
      </w:r>
    </w:p>
    <w:p w14:paraId="0A3FE7FE" w14:textId="1F34494A" w:rsidR="005C4CB0" w:rsidRPr="007C3177" w:rsidRDefault="005C4CB0" w:rsidP="007C3177">
      <w:pPr>
        <w:pStyle w:val="Nagwek3"/>
        <w:tabs>
          <w:tab w:val="left" w:pos="0"/>
        </w:tabs>
        <w:spacing w:before="0" w:after="0" w:line="360" w:lineRule="auto"/>
        <w:rPr>
          <w:sz w:val="22"/>
          <w:szCs w:val="22"/>
        </w:rPr>
      </w:pPr>
      <w:r w:rsidRPr="007C3177">
        <w:rPr>
          <w:rStyle w:val="Domylnaczcionkaakapitu1"/>
          <w:b w:val="0"/>
          <w:color w:val="00000A"/>
          <w:sz w:val="22"/>
          <w:szCs w:val="22"/>
        </w:rPr>
        <w:t xml:space="preserve">Otwarcie aplikacji nastąpi w Urzędzie Gminy Nowa Ruda </w:t>
      </w:r>
      <w:r w:rsidRPr="007C3177">
        <w:rPr>
          <w:rStyle w:val="Domylnaczcionkaakapitu1"/>
          <w:color w:val="00000A"/>
          <w:sz w:val="22"/>
          <w:szCs w:val="22"/>
          <w:shd w:val="clear" w:color="auto" w:fill="EEEEEE"/>
        </w:rPr>
        <w:t xml:space="preserve">w dniu </w:t>
      </w:r>
      <w:r w:rsidR="00D50685">
        <w:rPr>
          <w:rStyle w:val="Domylnaczcionkaakapitu1"/>
          <w:color w:val="00000A"/>
          <w:sz w:val="22"/>
          <w:szCs w:val="22"/>
          <w:shd w:val="clear" w:color="auto" w:fill="EEEEEE"/>
        </w:rPr>
        <w:t>13 października</w:t>
      </w:r>
      <w:r w:rsidRPr="007C3177">
        <w:rPr>
          <w:rStyle w:val="Domylnaczcionkaakapitu1"/>
          <w:color w:val="00000A"/>
          <w:sz w:val="22"/>
          <w:szCs w:val="22"/>
          <w:shd w:val="clear" w:color="auto" w:fill="EEEEEE"/>
        </w:rPr>
        <w:t xml:space="preserve"> 2022</w:t>
      </w:r>
      <w:r w:rsidRPr="007C3177">
        <w:rPr>
          <w:rStyle w:val="Domylnaczcionkaakapitu1"/>
          <w:bCs w:val="0"/>
          <w:color w:val="00000A"/>
          <w:sz w:val="22"/>
          <w:szCs w:val="22"/>
          <w:shd w:val="clear" w:color="auto" w:fill="EEEEEE"/>
        </w:rPr>
        <w:t xml:space="preserve"> r. o godz. 14:00.</w:t>
      </w:r>
    </w:p>
    <w:p w14:paraId="50B3C3F4"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sz w:val="22"/>
          <w:szCs w:val="22"/>
        </w:rPr>
        <w:t xml:space="preserve">Z Regulaminem naboru można się zapoznać w Urzędzie Gminy Nowa Ruda przy ul. Niepodległości 2 oraz na stronie Biuletynu Informacji Publicznej </w:t>
      </w:r>
      <w:r w:rsidRPr="007C3177">
        <w:rPr>
          <w:rStyle w:val="Domylnaczcionkaakapitu1"/>
          <w:rFonts w:ascii="Arial" w:hAnsi="Arial" w:cs="Arial"/>
          <w:sz w:val="22"/>
          <w:szCs w:val="22"/>
          <w:u w:val="single"/>
        </w:rPr>
        <w:t>www.bip.gmina.nowaruda.pl.</w:t>
      </w:r>
    </w:p>
    <w:p w14:paraId="1B7148D3"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Dodatkowe informacje można uzyskać pod numerem telefonu: 74 872 0908.</w:t>
      </w:r>
    </w:p>
    <w:p w14:paraId="640390AE" w14:textId="77777777" w:rsidR="005C4CB0" w:rsidRPr="007C3177" w:rsidRDefault="005C4CB0" w:rsidP="007C3177">
      <w:pPr>
        <w:pStyle w:val="Tekstpodstawowy"/>
        <w:spacing w:after="0" w:line="360" w:lineRule="auto"/>
        <w:rPr>
          <w:rFonts w:ascii="Arial" w:hAnsi="Arial" w:cs="Arial"/>
          <w:sz w:val="22"/>
          <w:szCs w:val="22"/>
        </w:rPr>
      </w:pPr>
      <w:r w:rsidRPr="007C3177">
        <w:rPr>
          <w:rStyle w:val="Domylnaczcionkaakapitu1"/>
          <w:rFonts w:ascii="Arial" w:hAnsi="Arial" w:cs="Arial"/>
          <w:sz w:val="22"/>
          <w:szCs w:val="22"/>
        </w:rPr>
        <w:t xml:space="preserve">Informacja o ilości kandydatów spełniających wymogi formalne i dopuszczonych do drugiego etapu wraz z terminem rozmowy kwalifikacyjnej zostanie ogłoszona w Biuletynie Informacji Publicznej. </w:t>
      </w:r>
      <w:r w:rsidRPr="007C3177">
        <w:rPr>
          <w:rStyle w:val="Domylnaczcionkaakapitu1"/>
          <w:rFonts w:ascii="Arial" w:hAnsi="Arial" w:cs="Arial"/>
          <w:iCs/>
          <w:sz w:val="22"/>
          <w:szCs w:val="22"/>
        </w:rPr>
        <w:t xml:space="preserve"> </w:t>
      </w:r>
    </w:p>
    <w:p w14:paraId="77D24EBB" w14:textId="77777777" w:rsidR="005C4CB0" w:rsidRPr="007C3177" w:rsidRDefault="005C4CB0" w:rsidP="007C3177">
      <w:pPr>
        <w:pStyle w:val="Tekstpodstawowy"/>
        <w:spacing w:after="0" w:line="360" w:lineRule="auto"/>
        <w:rPr>
          <w:rFonts w:ascii="Arial" w:hAnsi="Arial" w:cs="Arial"/>
          <w:sz w:val="22"/>
          <w:szCs w:val="22"/>
        </w:rPr>
      </w:pPr>
      <w:r w:rsidRPr="007C3177">
        <w:rPr>
          <w:rStyle w:val="Domylnaczcionkaakapitu1"/>
          <w:rFonts w:ascii="Arial" w:hAnsi="Arial" w:cs="Arial"/>
          <w:iCs/>
          <w:sz w:val="22"/>
          <w:szCs w:val="22"/>
        </w:rPr>
        <w:t>Niezwłocznie po przeprowadzonym naborze informacja o wyniku naboru będzie umieszczona na stronie Biuletynu Informacji Publicznej oraz na tablicy ogłoszeń Urzędu Gminy Nowa Ruda ul. Niepodległości 2, przez okres co najmniej 3 miesięcy.</w:t>
      </w:r>
    </w:p>
    <w:p w14:paraId="5A234EDF" w14:textId="77777777" w:rsidR="005C4CB0" w:rsidRPr="007C3177" w:rsidRDefault="005C4CB0" w:rsidP="007C3177">
      <w:pPr>
        <w:pStyle w:val="Tekstpodstawowy"/>
        <w:spacing w:line="360" w:lineRule="auto"/>
        <w:rPr>
          <w:rFonts w:ascii="Arial" w:hAnsi="Arial" w:cs="Arial"/>
          <w:sz w:val="22"/>
          <w:szCs w:val="22"/>
        </w:rPr>
      </w:pPr>
      <w:r w:rsidRPr="007C3177">
        <w:rPr>
          <w:rStyle w:val="Domylnaczcionkaakapitu1"/>
          <w:rFonts w:ascii="Arial" w:hAnsi="Arial" w:cs="Arial"/>
          <w:iCs/>
          <w:sz w:val="22"/>
          <w:szCs w:val="22"/>
        </w:rPr>
        <w:t xml:space="preserve">Wójt Gminy może odwołać, przerwać lub unieważnić procedurę naboru na każdym jej etapie, o ile zaszły niemożliwe do przewidzenia przed jej rozpoczęciem, obiektywne uzasadnione okoliczności uniemożliwiające jej kontynuowanie, w formie przewidzianej dla rozpoczęcia </w:t>
      </w:r>
      <w:r w:rsidRPr="007C3177">
        <w:rPr>
          <w:rStyle w:val="Domylnaczcionkaakapitu1"/>
          <w:rFonts w:ascii="Arial" w:hAnsi="Arial" w:cs="Arial"/>
          <w:iCs/>
          <w:color w:val="000000"/>
          <w:sz w:val="22"/>
          <w:szCs w:val="22"/>
        </w:rPr>
        <w:t>procedury naboru.</w:t>
      </w:r>
    </w:p>
    <w:p w14:paraId="1795B36E" w14:textId="77777777" w:rsidR="005C4CB0" w:rsidRPr="007C3177" w:rsidRDefault="005C4CB0" w:rsidP="007C3177">
      <w:pPr>
        <w:pStyle w:val="Tekstpodstawowy"/>
        <w:spacing w:line="360" w:lineRule="auto"/>
        <w:rPr>
          <w:rFonts w:ascii="Arial" w:hAnsi="Arial" w:cs="Arial"/>
          <w:sz w:val="22"/>
          <w:szCs w:val="22"/>
        </w:rPr>
      </w:pPr>
    </w:p>
    <w:p w14:paraId="65114472" w14:textId="77777777" w:rsidR="005C4CB0" w:rsidRPr="007C3177" w:rsidRDefault="005C4CB0" w:rsidP="007C3177">
      <w:pPr>
        <w:pStyle w:val="Normalny1"/>
        <w:spacing w:line="360" w:lineRule="auto"/>
        <w:rPr>
          <w:rFonts w:ascii="Arial" w:hAnsi="Arial" w:cs="Arial"/>
          <w:sz w:val="22"/>
          <w:szCs w:val="22"/>
        </w:rPr>
      </w:pPr>
    </w:p>
    <w:p w14:paraId="627BC02C" w14:textId="7E5CBE12" w:rsidR="005C4CB0" w:rsidRPr="007C3177" w:rsidRDefault="005C4CB0" w:rsidP="007C3177">
      <w:pPr>
        <w:pStyle w:val="Tekstpodstawowy"/>
        <w:spacing w:line="360" w:lineRule="auto"/>
        <w:rPr>
          <w:rFonts w:ascii="Arial" w:hAnsi="Arial" w:cs="Arial"/>
          <w:sz w:val="22"/>
          <w:szCs w:val="22"/>
        </w:rPr>
      </w:pPr>
      <w:r w:rsidRPr="007C3177">
        <w:rPr>
          <w:rStyle w:val="Domylnaczcionkaakapitu1"/>
          <w:rFonts w:ascii="Arial" w:hAnsi="Arial" w:cs="Arial"/>
          <w:i/>
          <w:color w:val="000000"/>
          <w:sz w:val="22"/>
          <w:szCs w:val="22"/>
        </w:rPr>
        <w:t xml:space="preserve"> Wójta Gminy Nowa Ruda, upowszechniając informację o wolnych stanowiskach urzędniczych, </w:t>
      </w:r>
      <w:r w:rsidRPr="007C3177">
        <w:rPr>
          <w:rStyle w:val="Domylnaczcionkaakapitu1"/>
          <w:rFonts w:ascii="Arial" w:hAnsi="Arial" w:cs="Arial"/>
          <w:i/>
          <w:color w:val="000000"/>
          <w:sz w:val="22"/>
          <w:szCs w:val="22"/>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w:t>
      </w:r>
      <w:r w:rsidR="00AD1567" w:rsidRPr="007C3177">
        <w:rPr>
          <w:rStyle w:val="Domylnaczcionkaakapitu1"/>
          <w:rFonts w:ascii="Arial" w:hAnsi="Arial" w:cs="Arial"/>
          <w:i/>
          <w:color w:val="000000"/>
          <w:sz w:val="22"/>
          <w:szCs w:val="22"/>
        </w:rPr>
        <w:t>dnia 21</w:t>
      </w:r>
      <w:r w:rsidRPr="007C3177">
        <w:rPr>
          <w:rStyle w:val="Domylnaczcionkaakapitu1"/>
          <w:rFonts w:ascii="Arial" w:hAnsi="Arial" w:cs="Arial"/>
          <w:sz w:val="22"/>
          <w:szCs w:val="22"/>
        </w:rPr>
        <w:t xml:space="preserve"> listopada 2008 r.</w:t>
      </w:r>
      <w:r w:rsidRPr="007C3177">
        <w:rPr>
          <w:rStyle w:val="Domylnaczcionkaakapitu1"/>
          <w:rFonts w:ascii="Arial" w:hAnsi="Arial" w:cs="Arial"/>
          <w:i/>
          <w:color w:val="000000"/>
          <w:sz w:val="22"/>
          <w:szCs w:val="22"/>
        </w:rPr>
        <w:t xml:space="preserve">  o pracownikach samorządowych,</w:t>
      </w:r>
    </w:p>
    <w:p w14:paraId="4088545E"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color w:val="000000"/>
          <w:position w:val="6"/>
          <w:sz w:val="22"/>
          <w:szCs w:val="22"/>
        </w:rPr>
        <w:t>**</w:t>
      </w:r>
      <w:r w:rsidRPr="007C3177">
        <w:rPr>
          <w:rStyle w:val="Domylnaczcionkaakapitu1"/>
          <w:rFonts w:ascii="Arial" w:hAnsi="Arial" w:cs="Arial"/>
          <w:color w:val="000000"/>
          <w:sz w:val="22"/>
          <w:szCs w:val="22"/>
        </w:rPr>
        <w:t xml:space="preserve"> </w:t>
      </w:r>
      <w:r w:rsidRPr="007C3177">
        <w:rPr>
          <w:rStyle w:val="Domylnaczcionkaakapitu1"/>
          <w:rFonts w:ascii="Arial" w:hAnsi="Arial" w:cs="Arial"/>
          <w:i/>
          <w:color w:val="000000"/>
          <w:sz w:val="22"/>
          <w:szCs w:val="22"/>
        </w:rPr>
        <w:t xml:space="preserve">Kwestionariusz osobowych dla osoby ubiegającej się o zatrudnienie jest dostępny </w:t>
      </w:r>
      <w:r w:rsidRPr="007C3177">
        <w:rPr>
          <w:rStyle w:val="Domylnaczcionkaakapitu1"/>
          <w:rFonts w:ascii="Arial" w:hAnsi="Arial" w:cs="Arial"/>
          <w:i/>
          <w:color w:val="000000"/>
          <w:sz w:val="22"/>
          <w:szCs w:val="22"/>
        </w:rPr>
        <w:br/>
        <w:t>w Biuletynie Informacji Publicznej Urzędu Gminy Nowa Ruda w części dotyczącej naborów na stanowiska.</w:t>
      </w:r>
    </w:p>
    <w:p w14:paraId="491961B4"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color w:val="000000"/>
          <w:position w:val="6"/>
          <w:sz w:val="22"/>
          <w:szCs w:val="22"/>
        </w:rPr>
        <w:t>***</w:t>
      </w:r>
      <w:r w:rsidRPr="007C3177">
        <w:rPr>
          <w:rStyle w:val="Domylnaczcionkaakapitu1"/>
          <w:rFonts w:ascii="Arial" w:hAnsi="Arial" w:cs="Arial"/>
          <w:color w:val="000000"/>
          <w:sz w:val="22"/>
          <w:szCs w:val="22"/>
        </w:rPr>
        <w:t xml:space="preserve"> </w:t>
      </w:r>
      <w:r w:rsidRPr="007C3177">
        <w:rPr>
          <w:rStyle w:val="Domylnaczcionkaakapitu1"/>
          <w:rFonts w:ascii="Arial" w:hAnsi="Arial" w:cs="Arial"/>
          <w:i/>
          <w:color w:val="000000"/>
          <w:sz w:val="22"/>
          <w:szCs w:val="22"/>
        </w:rPr>
        <w:t>Klauzula informacyjna dla kandydatów biorących udział w naborze na wolne stanowisko urzędnicze w Urzędzie Gminy Nowa Ruda dostępna jest w Biuletynie Informacji Publicznej Urzędu Gminy Nowa Ruda w części dotyczącej naborów na stanowiska.</w:t>
      </w:r>
    </w:p>
    <w:p w14:paraId="48094158" w14:textId="6303B799" w:rsidR="00EA518D" w:rsidRPr="007C3177" w:rsidRDefault="00965DFD" w:rsidP="007C3177">
      <w:pPr>
        <w:spacing w:line="360" w:lineRule="auto"/>
        <w:rPr>
          <w:rFonts w:ascii="Arial" w:hAnsi="Arial" w:cs="Arial"/>
          <w:sz w:val="22"/>
          <w:szCs w:val="22"/>
        </w:rPr>
      </w:pPr>
      <w:r>
        <w:rPr>
          <w:rFonts w:ascii="Arial" w:hAnsi="Arial" w:cs="Arial"/>
          <w:sz w:val="22"/>
          <w:szCs w:val="22"/>
        </w:rPr>
        <w:t>/oryginał podpisany przez Wójta Gminy Adriannę Mierzejewską/</w:t>
      </w:r>
    </w:p>
    <w:sectPr w:rsidR="00EA518D" w:rsidRPr="007C3177">
      <w:footerReference w:type="default" r:id="rId7"/>
      <w:footerReference w:type="first" r:id="rId8"/>
      <w:pgSz w:w="11906" w:h="16838"/>
      <w:pgMar w:top="708" w:right="851" w:bottom="851" w:left="1304" w:header="708"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669F" w14:textId="77777777" w:rsidR="000D168C" w:rsidRDefault="000D168C">
      <w:r>
        <w:separator/>
      </w:r>
    </w:p>
  </w:endnote>
  <w:endnote w:type="continuationSeparator" w:id="0">
    <w:p w14:paraId="779BF3B5" w14:textId="77777777" w:rsidR="000D168C" w:rsidRDefault="000D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2223" w14:textId="77777777" w:rsidR="00EB4FCD" w:rsidRDefault="00000000">
    <w:pPr>
      <w:pStyle w:val="Stopka"/>
      <w:jc w:val="right"/>
    </w:pPr>
    <w:r>
      <w:rPr>
        <w:rStyle w:val="Domylnaczcionkaakapitu1"/>
        <w:rFonts w:ascii="Arial" w:hAnsi="Arial"/>
        <w:sz w:val="16"/>
        <w:szCs w:val="16"/>
      </w:rPr>
      <w:t xml:space="preserve">Strona </w:t>
    </w:r>
    <w:r>
      <w:rPr>
        <w:rStyle w:val="Domylnaczcionkaakapitu1"/>
        <w:rFonts w:ascii="Arial" w:hAnsi="Arial"/>
        <w:sz w:val="16"/>
        <w:szCs w:val="16"/>
      </w:rPr>
      <w:fldChar w:fldCharType="begin"/>
    </w:r>
    <w:r>
      <w:rPr>
        <w:rStyle w:val="Domylnaczcionkaakapitu1"/>
        <w:rFonts w:ascii="Arial" w:hAnsi="Arial"/>
        <w:sz w:val="16"/>
        <w:szCs w:val="16"/>
      </w:rPr>
      <w:instrText xml:space="preserve"> PAGE </w:instrText>
    </w:r>
    <w:r>
      <w:rPr>
        <w:rStyle w:val="Domylnaczcionkaakapitu1"/>
        <w:rFonts w:ascii="Arial" w:hAnsi="Arial"/>
        <w:sz w:val="16"/>
        <w:szCs w:val="16"/>
      </w:rPr>
      <w:fldChar w:fldCharType="separate"/>
    </w:r>
    <w:r>
      <w:rPr>
        <w:rStyle w:val="Domylnaczcionkaakapitu1"/>
        <w:rFonts w:ascii="Arial" w:hAnsi="Arial"/>
        <w:sz w:val="16"/>
        <w:szCs w:val="16"/>
      </w:rPr>
      <w:t>5</w:t>
    </w:r>
    <w:r>
      <w:rPr>
        <w:rStyle w:val="Domylnaczcionkaakapitu1"/>
        <w:rFonts w:ascii="Arial" w:hAnsi="Arial"/>
        <w:sz w:val="16"/>
        <w:szCs w:val="16"/>
      </w:rPr>
      <w:fldChar w:fldCharType="end"/>
    </w:r>
    <w:r>
      <w:rPr>
        <w:rStyle w:val="Domylnaczcionkaakapitu1"/>
        <w:rFonts w:ascii="Arial" w:hAnsi="Arial"/>
        <w:sz w:val="16"/>
        <w:szCs w:val="16"/>
      </w:rPr>
      <w:t xml:space="preserve"> z </w:t>
    </w:r>
    <w:r>
      <w:rPr>
        <w:rStyle w:val="Domylnaczcionkaakapitu1"/>
        <w:rFonts w:ascii="Arial" w:hAnsi="Arial"/>
        <w:sz w:val="16"/>
        <w:szCs w:val="16"/>
      </w:rPr>
      <w:fldChar w:fldCharType="begin"/>
    </w:r>
    <w:r>
      <w:rPr>
        <w:rStyle w:val="Domylnaczcionkaakapitu1"/>
        <w:rFonts w:ascii="Arial" w:hAnsi="Arial"/>
        <w:sz w:val="16"/>
        <w:szCs w:val="16"/>
      </w:rPr>
      <w:instrText xml:space="preserve"> NUMPAGES </w:instrText>
    </w:r>
    <w:r>
      <w:rPr>
        <w:rStyle w:val="Domylnaczcionkaakapitu1"/>
        <w:rFonts w:ascii="Arial" w:hAnsi="Arial"/>
        <w:sz w:val="16"/>
        <w:szCs w:val="16"/>
      </w:rPr>
      <w:fldChar w:fldCharType="separate"/>
    </w:r>
    <w:r>
      <w:rPr>
        <w:rStyle w:val="Domylnaczcionkaakapitu1"/>
        <w:rFonts w:ascii="Arial" w:hAnsi="Arial"/>
        <w:sz w:val="16"/>
        <w:szCs w:val="16"/>
      </w:rPr>
      <w:t>5</w:t>
    </w:r>
    <w:r>
      <w:rPr>
        <w:rStyle w:val="Domylnaczcionkaakapitu1"/>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B623" w14:textId="77777777" w:rsidR="00EB4FCD" w:rsidRDefault="00EB4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7E9F" w14:textId="77777777" w:rsidR="000D168C" w:rsidRDefault="000D168C">
      <w:r>
        <w:separator/>
      </w:r>
    </w:p>
  </w:footnote>
  <w:footnote w:type="continuationSeparator" w:id="0">
    <w:p w14:paraId="0390841A" w14:textId="77777777" w:rsidR="000D168C" w:rsidRDefault="000D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05" w:hanging="360"/>
      </w:pPr>
      <w:rPr>
        <w:rFonts w:ascii="Arial" w:hAnsi="Arial" w:cs="Arial"/>
      </w:rPr>
    </w:lvl>
    <w:lvl w:ilvl="1">
      <w:start w:val="1"/>
      <w:numFmt w:val="decimal"/>
      <w:lvlText w:val="%2."/>
      <w:lvlJc w:val="left"/>
      <w:pPr>
        <w:tabs>
          <w:tab w:val="num" w:pos="0"/>
        </w:tabs>
        <w:ind w:left="525" w:hanging="360"/>
      </w:pPr>
    </w:lvl>
    <w:lvl w:ilvl="2">
      <w:start w:val="1"/>
      <w:numFmt w:val="lowerRoman"/>
      <w:lvlText w:val="%1.%2.%3."/>
      <w:lvlJc w:val="right"/>
      <w:pPr>
        <w:tabs>
          <w:tab w:val="num" w:pos="0"/>
        </w:tabs>
        <w:ind w:left="2145" w:hanging="180"/>
      </w:pPr>
    </w:lvl>
    <w:lvl w:ilvl="3">
      <w:start w:val="1"/>
      <w:numFmt w:val="decimal"/>
      <w:lvlText w:val="%1.%2.%3.%4."/>
      <w:lvlJc w:val="left"/>
      <w:pPr>
        <w:tabs>
          <w:tab w:val="num" w:pos="0"/>
        </w:tabs>
        <w:ind w:left="2865" w:hanging="360"/>
      </w:pPr>
    </w:lvl>
    <w:lvl w:ilvl="4">
      <w:start w:val="1"/>
      <w:numFmt w:val="lowerLetter"/>
      <w:lvlText w:val="%1.%2.%3.%4.%5."/>
      <w:lvlJc w:val="left"/>
      <w:pPr>
        <w:tabs>
          <w:tab w:val="num" w:pos="0"/>
        </w:tabs>
        <w:ind w:left="3585" w:hanging="360"/>
      </w:pPr>
    </w:lvl>
    <w:lvl w:ilvl="5">
      <w:start w:val="1"/>
      <w:numFmt w:val="lowerRoman"/>
      <w:lvlText w:val="%1.%2.%3.%4.%5.%6."/>
      <w:lvlJc w:val="right"/>
      <w:pPr>
        <w:tabs>
          <w:tab w:val="num" w:pos="0"/>
        </w:tabs>
        <w:ind w:left="4305" w:hanging="180"/>
      </w:pPr>
    </w:lvl>
    <w:lvl w:ilvl="6">
      <w:start w:val="1"/>
      <w:numFmt w:val="decimal"/>
      <w:lvlText w:val="%1.%2.%3.%4.%5.%6.%7."/>
      <w:lvlJc w:val="left"/>
      <w:pPr>
        <w:tabs>
          <w:tab w:val="num" w:pos="0"/>
        </w:tabs>
        <w:ind w:left="5025" w:hanging="360"/>
      </w:pPr>
    </w:lvl>
    <w:lvl w:ilvl="7">
      <w:start w:val="1"/>
      <w:numFmt w:val="lowerLetter"/>
      <w:lvlText w:val="%1.%2.%3.%4.%5.%6.%7.%8."/>
      <w:lvlJc w:val="left"/>
      <w:pPr>
        <w:tabs>
          <w:tab w:val="num" w:pos="0"/>
        </w:tabs>
        <w:ind w:left="5745" w:hanging="360"/>
      </w:pPr>
    </w:lvl>
    <w:lvl w:ilvl="8">
      <w:start w:val="1"/>
      <w:numFmt w:val="lowerRoman"/>
      <w:lvlText w:val="%1.%2.%3.%4.%5.%6.%7.%8.%9."/>
      <w:lvlJc w:val="right"/>
      <w:pPr>
        <w:tabs>
          <w:tab w:val="num" w:pos="0"/>
        </w:tabs>
        <w:ind w:left="6465"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360" w:hanging="360"/>
      </w:pPr>
      <w:rPr>
        <w:rFonts w:ascii="Arial" w:hAnsi="Arial" w:cs="Arial"/>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4"/>
    <w:multiLevelType w:val="multilevel"/>
    <w:tmpl w:val="00000004"/>
    <w:lvl w:ilvl="0">
      <w:start w:val="1"/>
      <w:numFmt w:val="decimal"/>
      <w:lvlText w:val="%1)"/>
      <w:lvlJc w:val="left"/>
      <w:pPr>
        <w:tabs>
          <w:tab w:val="num" w:pos="0"/>
        </w:tabs>
        <w:ind w:left="705" w:hanging="360"/>
      </w:pPr>
      <w:rPr>
        <w:rFonts w:ascii="Arial" w:hAnsi="Arial" w:cs="Arial"/>
      </w:rPr>
    </w:lvl>
    <w:lvl w:ilvl="1">
      <w:start w:val="1"/>
      <w:numFmt w:val="decimal"/>
      <w:lvlText w:val="%2."/>
      <w:lvlJc w:val="left"/>
      <w:pPr>
        <w:tabs>
          <w:tab w:val="num" w:pos="0"/>
        </w:tabs>
        <w:ind w:left="525" w:hanging="360"/>
      </w:pPr>
    </w:lvl>
    <w:lvl w:ilvl="2">
      <w:start w:val="1"/>
      <w:numFmt w:val="lowerRoman"/>
      <w:lvlText w:val="%1.%2.%3."/>
      <w:lvlJc w:val="right"/>
      <w:pPr>
        <w:tabs>
          <w:tab w:val="num" w:pos="0"/>
        </w:tabs>
        <w:ind w:left="2145" w:hanging="180"/>
      </w:pPr>
    </w:lvl>
    <w:lvl w:ilvl="3">
      <w:start w:val="1"/>
      <w:numFmt w:val="decimal"/>
      <w:lvlText w:val="%1.%2.%3.%4."/>
      <w:lvlJc w:val="left"/>
      <w:pPr>
        <w:tabs>
          <w:tab w:val="num" w:pos="0"/>
        </w:tabs>
        <w:ind w:left="2865" w:hanging="360"/>
      </w:pPr>
    </w:lvl>
    <w:lvl w:ilvl="4">
      <w:start w:val="1"/>
      <w:numFmt w:val="lowerLetter"/>
      <w:lvlText w:val="%1.%2.%3.%4.%5."/>
      <w:lvlJc w:val="left"/>
      <w:pPr>
        <w:tabs>
          <w:tab w:val="num" w:pos="0"/>
        </w:tabs>
        <w:ind w:left="3585" w:hanging="360"/>
      </w:pPr>
    </w:lvl>
    <w:lvl w:ilvl="5">
      <w:start w:val="1"/>
      <w:numFmt w:val="lowerRoman"/>
      <w:lvlText w:val="%1.%2.%3.%4.%5.%6."/>
      <w:lvlJc w:val="right"/>
      <w:pPr>
        <w:tabs>
          <w:tab w:val="num" w:pos="0"/>
        </w:tabs>
        <w:ind w:left="4305" w:hanging="180"/>
      </w:pPr>
    </w:lvl>
    <w:lvl w:ilvl="6">
      <w:start w:val="1"/>
      <w:numFmt w:val="decimal"/>
      <w:lvlText w:val="%1.%2.%3.%4.%5.%6.%7."/>
      <w:lvlJc w:val="left"/>
      <w:pPr>
        <w:tabs>
          <w:tab w:val="num" w:pos="0"/>
        </w:tabs>
        <w:ind w:left="5025" w:hanging="360"/>
      </w:pPr>
    </w:lvl>
    <w:lvl w:ilvl="7">
      <w:start w:val="1"/>
      <w:numFmt w:val="lowerLetter"/>
      <w:lvlText w:val="%1.%2.%3.%4.%5.%6.%7.%8."/>
      <w:lvlJc w:val="left"/>
      <w:pPr>
        <w:tabs>
          <w:tab w:val="num" w:pos="0"/>
        </w:tabs>
        <w:ind w:left="5745" w:hanging="360"/>
      </w:pPr>
    </w:lvl>
    <w:lvl w:ilvl="8">
      <w:start w:val="1"/>
      <w:numFmt w:val="lowerRoman"/>
      <w:lvlText w:val="%1.%2.%3.%4.%5.%6.%7.%8.%9."/>
      <w:lvlJc w:val="right"/>
      <w:pPr>
        <w:tabs>
          <w:tab w:val="num" w:pos="0"/>
        </w:tabs>
        <w:ind w:left="6465" w:hanging="180"/>
      </w:pPr>
    </w:lvl>
  </w:abstractNum>
  <w:abstractNum w:abstractNumId="4" w15:restartNumberingAfterBreak="0">
    <w:nsid w:val="09F41929"/>
    <w:multiLevelType w:val="hybridMultilevel"/>
    <w:tmpl w:val="FC944902"/>
    <w:lvl w:ilvl="0" w:tplc="F3162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2D38E3"/>
    <w:multiLevelType w:val="hybridMultilevel"/>
    <w:tmpl w:val="EA4C1D0A"/>
    <w:lvl w:ilvl="0" w:tplc="91001D82">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57578A3"/>
    <w:multiLevelType w:val="hybridMultilevel"/>
    <w:tmpl w:val="785CD49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745D0E"/>
    <w:multiLevelType w:val="hybridMultilevel"/>
    <w:tmpl w:val="D5129A88"/>
    <w:lvl w:ilvl="0" w:tplc="D2F8140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6C70230"/>
    <w:multiLevelType w:val="hybridMultilevel"/>
    <w:tmpl w:val="F5E2887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25398D"/>
    <w:multiLevelType w:val="hybridMultilevel"/>
    <w:tmpl w:val="7BAE21A4"/>
    <w:lvl w:ilvl="0" w:tplc="04150017">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9BE2871"/>
    <w:multiLevelType w:val="hybridMultilevel"/>
    <w:tmpl w:val="84B0E7BA"/>
    <w:lvl w:ilvl="0" w:tplc="F3162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74034F"/>
    <w:multiLevelType w:val="hybridMultilevel"/>
    <w:tmpl w:val="1DC0A4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7631490">
    <w:abstractNumId w:val="0"/>
  </w:num>
  <w:num w:numId="2" w16cid:durableId="855921920">
    <w:abstractNumId w:val="1"/>
  </w:num>
  <w:num w:numId="3" w16cid:durableId="468397860">
    <w:abstractNumId w:val="2"/>
  </w:num>
  <w:num w:numId="4" w16cid:durableId="771902492">
    <w:abstractNumId w:val="3"/>
  </w:num>
  <w:num w:numId="5" w16cid:durableId="1401828926">
    <w:abstractNumId w:val="8"/>
  </w:num>
  <w:num w:numId="6" w16cid:durableId="1548252539">
    <w:abstractNumId w:val="6"/>
  </w:num>
  <w:num w:numId="7" w16cid:durableId="716198959">
    <w:abstractNumId w:val="11"/>
  </w:num>
  <w:num w:numId="8" w16cid:durableId="826477881">
    <w:abstractNumId w:val="4"/>
  </w:num>
  <w:num w:numId="9" w16cid:durableId="560094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338401">
    <w:abstractNumId w:val="10"/>
  </w:num>
  <w:num w:numId="11" w16cid:durableId="507720649">
    <w:abstractNumId w:val="5"/>
  </w:num>
  <w:num w:numId="12" w16cid:durableId="381488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B0"/>
    <w:rsid w:val="000D168C"/>
    <w:rsid w:val="001000C2"/>
    <w:rsid w:val="003573DA"/>
    <w:rsid w:val="00497126"/>
    <w:rsid w:val="005C4CB0"/>
    <w:rsid w:val="007C3177"/>
    <w:rsid w:val="008714E3"/>
    <w:rsid w:val="009413BA"/>
    <w:rsid w:val="00965DFD"/>
    <w:rsid w:val="00A552D1"/>
    <w:rsid w:val="00AD03F8"/>
    <w:rsid w:val="00AD1567"/>
    <w:rsid w:val="00C43641"/>
    <w:rsid w:val="00D50685"/>
    <w:rsid w:val="00D95C5D"/>
    <w:rsid w:val="00EA518D"/>
    <w:rsid w:val="00EB4FCD"/>
    <w:rsid w:val="00EC1C0A"/>
    <w:rsid w:val="00FE578B"/>
    <w:rsid w:val="00FE7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24DF"/>
  <w15:chartTrackingRefBased/>
  <w15:docId w15:val="{8D6E906E-235A-4556-AAA7-12EEE4EB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CB0"/>
    <w:pPr>
      <w:suppressAutoHyphens/>
      <w:spacing w:after="0" w:line="240" w:lineRule="auto"/>
    </w:pPr>
    <w:rPr>
      <w:rFonts w:ascii="Liberation Serif" w:eastAsia="NSimSun" w:hAnsi="Liberation Serif" w:cs="Lucida Sans"/>
      <w:kern w:val="2"/>
      <w:sz w:val="24"/>
      <w:szCs w:val="24"/>
      <w:lang w:eastAsia="zh-CN" w:bidi="hi-IN"/>
    </w:rPr>
  </w:style>
  <w:style w:type="paragraph" w:styleId="Nagwek1">
    <w:name w:val="heading 1"/>
    <w:basedOn w:val="Normalny1"/>
    <w:next w:val="Normalny1"/>
    <w:link w:val="Nagwek1Znak"/>
    <w:qFormat/>
    <w:rsid w:val="005C4CB0"/>
    <w:pPr>
      <w:keepNext/>
      <w:keepLines/>
      <w:numPr>
        <w:numId w:val="1"/>
      </w:numPr>
      <w:spacing w:before="240"/>
      <w:outlineLvl w:val="0"/>
    </w:pPr>
    <w:rPr>
      <w:rFonts w:ascii="Calibri Light" w:eastAsia="Times New Roman" w:hAnsi="Calibri Light" w:cs="Times New Roman"/>
      <w:color w:val="2F5496"/>
      <w:sz w:val="32"/>
      <w:szCs w:val="32"/>
    </w:rPr>
  </w:style>
  <w:style w:type="paragraph" w:styleId="Nagwek3">
    <w:name w:val="heading 3"/>
    <w:basedOn w:val="Normalny"/>
    <w:next w:val="Tekstpodstawowy"/>
    <w:link w:val="Nagwek3Znak"/>
    <w:qFormat/>
    <w:rsid w:val="005C4CB0"/>
    <w:pPr>
      <w:keepNext/>
      <w:numPr>
        <w:ilvl w:val="2"/>
        <w:numId w:val="1"/>
      </w:numPr>
      <w:spacing w:before="240" w:after="120"/>
      <w:outlineLvl w:val="2"/>
    </w:pPr>
    <w:rPr>
      <w:rFonts w:ascii="Arial" w:eastAsia="Lucida Sans Unicode" w:hAnsi="Arial" w:cs="Arial"/>
      <w:b/>
      <w:bCs/>
      <w:color w:val="00000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4CB0"/>
    <w:rPr>
      <w:rFonts w:ascii="Calibri Light" w:eastAsia="Times New Roman" w:hAnsi="Calibri Light" w:cs="Times New Roman"/>
      <w:color w:val="2F5496"/>
      <w:kern w:val="2"/>
      <w:sz w:val="32"/>
      <w:szCs w:val="32"/>
      <w:lang w:eastAsia="zh-CN" w:bidi="hi-IN"/>
    </w:rPr>
  </w:style>
  <w:style w:type="character" w:customStyle="1" w:styleId="Nagwek3Znak">
    <w:name w:val="Nagłówek 3 Znak"/>
    <w:basedOn w:val="Domylnaczcionkaakapitu"/>
    <w:link w:val="Nagwek3"/>
    <w:rsid w:val="005C4CB0"/>
    <w:rPr>
      <w:rFonts w:ascii="Arial" w:eastAsia="Lucida Sans Unicode" w:hAnsi="Arial" w:cs="Arial"/>
      <w:b/>
      <w:bCs/>
      <w:color w:val="000000"/>
      <w:kern w:val="2"/>
      <w:sz w:val="28"/>
      <w:szCs w:val="28"/>
      <w:lang w:eastAsia="pl-PL" w:bidi="hi-IN"/>
    </w:rPr>
  </w:style>
  <w:style w:type="character" w:customStyle="1" w:styleId="Domylnaczcionkaakapitu1">
    <w:name w:val="Domyślna czcionka akapitu1"/>
    <w:rsid w:val="005C4CB0"/>
  </w:style>
  <w:style w:type="paragraph" w:styleId="Tekstpodstawowy">
    <w:name w:val="Body Text"/>
    <w:basedOn w:val="Normalny"/>
    <w:link w:val="TekstpodstawowyZnak"/>
    <w:rsid w:val="005C4CB0"/>
    <w:pPr>
      <w:spacing w:after="140" w:line="276" w:lineRule="auto"/>
    </w:pPr>
  </w:style>
  <w:style w:type="character" w:customStyle="1" w:styleId="TekstpodstawowyZnak">
    <w:name w:val="Tekst podstawowy Znak"/>
    <w:basedOn w:val="Domylnaczcionkaakapitu"/>
    <w:link w:val="Tekstpodstawowy"/>
    <w:rsid w:val="005C4CB0"/>
    <w:rPr>
      <w:rFonts w:ascii="Liberation Serif" w:eastAsia="NSimSun" w:hAnsi="Liberation Serif" w:cs="Lucida Sans"/>
      <w:kern w:val="2"/>
      <w:sz w:val="24"/>
      <w:szCs w:val="24"/>
      <w:lang w:eastAsia="zh-CN" w:bidi="hi-IN"/>
    </w:rPr>
  </w:style>
  <w:style w:type="paragraph" w:styleId="Stopka">
    <w:name w:val="footer"/>
    <w:basedOn w:val="Normalny"/>
    <w:link w:val="StopkaZnak"/>
    <w:rsid w:val="005C4CB0"/>
    <w:pPr>
      <w:suppressLineNumbers/>
      <w:tabs>
        <w:tab w:val="center" w:pos="4536"/>
        <w:tab w:val="right" w:pos="9072"/>
      </w:tabs>
    </w:pPr>
  </w:style>
  <w:style w:type="character" w:customStyle="1" w:styleId="StopkaZnak">
    <w:name w:val="Stopka Znak"/>
    <w:basedOn w:val="Domylnaczcionkaakapitu"/>
    <w:link w:val="Stopka"/>
    <w:rsid w:val="005C4CB0"/>
    <w:rPr>
      <w:rFonts w:ascii="Liberation Serif" w:eastAsia="NSimSun" w:hAnsi="Liberation Serif" w:cs="Lucida Sans"/>
      <w:kern w:val="2"/>
      <w:sz w:val="24"/>
      <w:szCs w:val="24"/>
      <w:lang w:eastAsia="zh-CN" w:bidi="hi-IN"/>
    </w:rPr>
  </w:style>
  <w:style w:type="paragraph" w:customStyle="1" w:styleId="Normalny1">
    <w:name w:val="Normalny1"/>
    <w:rsid w:val="005C4CB0"/>
    <w:pPr>
      <w:suppressAutoHyphens/>
      <w:spacing w:after="0" w:line="240" w:lineRule="auto"/>
    </w:pPr>
    <w:rPr>
      <w:rFonts w:ascii="Liberation Serif" w:eastAsia="NSimSun" w:hAnsi="Liberation Serif" w:cs="Lucida Sans"/>
      <w:kern w:val="2"/>
      <w:sz w:val="24"/>
      <w:szCs w:val="24"/>
      <w:lang w:eastAsia="zh-CN" w:bidi="hi-IN"/>
    </w:rPr>
  </w:style>
  <w:style w:type="paragraph" w:styleId="Akapitzlist">
    <w:name w:val="List Paragraph"/>
    <w:basedOn w:val="Normalny1"/>
    <w:uiPriority w:val="34"/>
    <w:qFormat/>
    <w:rsid w:val="005C4CB0"/>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1580</Words>
  <Characters>9481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4</cp:revision>
  <cp:lastPrinted>2022-10-03T10:13:00Z</cp:lastPrinted>
  <dcterms:created xsi:type="dcterms:W3CDTF">2022-09-30T08:39:00Z</dcterms:created>
  <dcterms:modified xsi:type="dcterms:W3CDTF">2022-10-03T10:13:00Z</dcterms:modified>
</cp:coreProperties>
</file>