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28888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91FAA">
        <w:rPr>
          <w:rStyle w:val="Pogrubienie"/>
        </w:rPr>
        <w:t>526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91FAA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91FA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A216BB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>działki nr 744 i niezabudowanej części działki nr 745/3 o łącznej powierzchni 0,2044 ha</w:t>
      </w:r>
      <w:r w:rsidR="00793CDB" w:rsidRPr="00277783">
        <w:rPr>
          <w:rFonts w:ascii="Calibri" w:hAnsi="Calibri" w:cs="Calibri"/>
        </w:rPr>
        <w:t xml:space="preserve">, położoną w obrębie </w:t>
      </w:r>
      <w:r w:rsidR="00793CDB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2523506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5</w:t>
      </w:r>
      <w:r w:rsidR="00793CDB">
        <w:rPr>
          <w:rFonts w:ascii="Calibri" w:hAnsi="Calibri" w:cs="Calibri"/>
        </w:rPr>
        <w:t xml:space="preserve">2,74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B87A1C">
        <w:rPr>
          <w:rFonts w:ascii="Calibri" w:hAnsi="Calibri" w:cs="Calibri"/>
        </w:rPr>
        <w:t xml:space="preserve">pięćdziesiąt </w:t>
      </w:r>
      <w:r w:rsidR="00793CDB">
        <w:rPr>
          <w:rFonts w:ascii="Calibri" w:hAnsi="Calibri" w:cs="Calibri"/>
        </w:rPr>
        <w:t xml:space="preserve">dwa </w:t>
      </w:r>
      <w:r w:rsidR="00B87A1C">
        <w:rPr>
          <w:rFonts w:ascii="Calibri" w:hAnsi="Calibri" w:cs="Calibri"/>
        </w:rPr>
        <w:t>złot</w:t>
      </w:r>
      <w:r w:rsidR="00C415C0">
        <w:rPr>
          <w:rFonts w:ascii="Calibri" w:hAnsi="Calibri" w:cs="Calibri"/>
        </w:rPr>
        <w:t xml:space="preserve">e </w:t>
      </w:r>
      <w:r w:rsidR="00793CDB">
        <w:rPr>
          <w:rFonts w:ascii="Calibri" w:hAnsi="Calibri" w:cs="Calibri"/>
        </w:rPr>
        <w:t>74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C415C0">
        <w:rPr>
          <w:rFonts w:ascii="Calibri" w:hAnsi="Calibri" w:cs="Calibri"/>
        </w:rPr>
        <w:t>25</w:t>
      </w:r>
      <w:r w:rsidR="00793CDB">
        <w:rPr>
          <w:rFonts w:ascii="Calibri" w:hAnsi="Calibri" w:cs="Calibri"/>
        </w:rPr>
        <w:t>8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9CE009A" w:rsidR="00170181" w:rsidRPr="00791FA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791FAA">
        <w:rPr>
          <w:rFonts w:cs="Calibri"/>
        </w:rPr>
        <w:tab/>
      </w:r>
      <w:bookmarkStart w:id="2" w:name="_Hlk51660687"/>
      <w:r w:rsidR="001106E3" w:rsidRPr="00791FAA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BC8C7F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91FAA">
        <w:t>526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91FAA">
        <w:t xml:space="preserve"> 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5351C9E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91FAA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91FAA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6D670C96" w14:textId="77777777" w:rsidR="00793CDB" w:rsidRPr="001242DC" w:rsidRDefault="00793CDB" w:rsidP="00793CDB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>: Ludwikowice Kłodzkie</w:t>
      </w:r>
    </w:p>
    <w:p w14:paraId="255AD054" w14:textId="77777777" w:rsidR="00793CDB" w:rsidRPr="001242DC" w:rsidRDefault="00793CDB" w:rsidP="00793CDB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Numer działki</w:t>
      </w:r>
      <w:r w:rsidRPr="001242DC">
        <w:rPr>
          <w:rFonts w:ascii="Calibri" w:hAnsi="Calibri" w:cs="Calibri"/>
        </w:rPr>
        <w:t>: działka nr 744 i część działki nr 745/3</w:t>
      </w:r>
    </w:p>
    <w:p w14:paraId="27F6E77B" w14:textId="77777777" w:rsidR="00793CDB" w:rsidRPr="001242DC" w:rsidRDefault="00793CDB" w:rsidP="00793CDB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Księga Wieczysta</w:t>
      </w:r>
      <w:r w:rsidRPr="001242DC">
        <w:rPr>
          <w:rFonts w:ascii="Calibri" w:hAnsi="Calibri" w:cs="Calibri"/>
        </w:rPr>
        <w:t>: SW2K/00027861/4</w:t>
      </w:r>
    </w:p>
    <w:p w14:paraId="461B1FAB" w14:textId="77777777" w:rsidR="00793CDB" w:rsidRPr="001242DC" w:rsidRDefault="00793CDB" w:rsidP="00793CDB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Powierzchnia dzierżawionej nieruchomości (ha)</w:t>
      </w:r>
      <w:r w:rsidRPr="001242DC">
        <w:rPr>
          <w:rFonts w:ascii="Calibri" w:hAnsi="Calibri" w:cs="Calibri"/>
        </w:rPr>
        <w:t>: 0,2044 ha</w:t>
      </w:r>
    </w:p>
    <w:p w14:paraId="199AAFA0" w14:textId="77777777" w:rsidR="00793CDB" w:rsidRPr="001242DC" w:rsidRDefault="00793CDB" w:rsidP="00793CDB">
      <w:pPr>
        <w:numPr>
          <w:ilvl w:val="0"/>
          <w:numId w:val="8"/>
        </w:numPr>
        <w:ind w:left="377" w:hanging="207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Opis nieruchomości, przeznaczenie i sposób zagospodarowania</w:t>
      </w:r>
      <w:r w:rsidRPr="001242DC">
        <w:rPr>
          <w:rFonts w:ascii="Calibri" w:hAnsi="Calibri" w:cs="Calibri"/>
        </w:rPr>
        <w:t>: nieruchomość gruntowa niezabudowana w granicach:</w:t>
      </w:r>
    </w:p>
    <w:p w14:paraId="5E50520F" w14:textId="77777777" w:rsidR="00793CDB" w:rsidRPr="001242DC" w:rsidRDefault="00793CDB" w:rsidP="00793CDB">
      <w:pPr>
        <w:numPr>
          <w:ilvl w:val="0"/>
          <w:numId w:val="21"/>
        </w:numPr>
        <w:ind w:left="652" w:hanging="142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</w:rPr>
        <w:t xml:space="preserve">działki nr 744 o ogólnej pow. 0,0400 ha sklasyfikowana jako </w:t>
      </w:r>
      <w:proofErr w:type="spellStart"/>
      <w:r w:rsidRPr="001242DC">
        <w:rPr>
          <w:rFonts w:ascii="Calibri" w:hAnsi="Calibri" w:cs="Calibri"/>
        </w:rPr>
        <w:t>PsIV</w:t>
      </w:r>
      <w:proofErr w:type="spellEnd"/>
      <w:r w:rsidRPr="001242DC">
        <w:rPr>
          <w:rFonts w:ascii="Calibri" w:hAnsi="Calibri" w:cs="Calibri"/>
        </w:rPr>
        <w:t>,</w:t>
      </w:r>
    </w:p>
    <w:p w14:paraId="4A68E77C" w14:textId="77777777" w:rsidR="00793CDB" w:rsidRPr="001242DC" w:rsidRDefault="00793CDB" w:rsidP="00793CDB">
      <w:pPr>
        <w:numPr>
          <w:ilvl w:val="0"/>
          <w:numId w:val="21"/>
        </w:numPr>
        <w:ind w:left="794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</w:rPr>
        <w:t>niezabudowanej części działki nr 745/3 o pow. 0,1644 ha sklasyfikowana jako PsIV-0,1340 ha, RV-0,0304 ha,</w:t>
      </w:r>
    </w:p>
    <w:p w14:paraId="35855850" w14:textId="09FA1B90" w:rsidR="00793CDB" w:rsidRPr="001242DC" w:rsidRDefault="00793CDB" w:rsidP="00793CDB">
      <w:pPr>
        <w:ind w:left="227"/>
      </w:pPr>
      <w:r w:rsidRPr="001242DC">
        <w:rPr>
          <w:rFonts w:ascii="Calibri" w:hAnsi="Calibri" w:cs="Calibri"/>
        </w:rPr>
        <w:t xml:space="preserve">o łącznej pow. 0,2044 ha, obręb </w:t>
      </w:r>
      <w:r>
        <w:rPr>
          <w:rFonts w:ascii="Calibri" w:hAnsi="Calibri" w:cs="Calibri"/>
        </w:rPr>
        <w:t xml:space="preserve">0009 </w:t>
      </w:r>
      <w:r w:rsidRPr="001242DC">
        <w:rPr>
          <w:rFonts w:ascii="Calibri" w:hAnsi="Calibri" w:cs="Calibri"/>
        </w:rPr>
        <w:t>Ludwikowice, przeznaczona do wydzierżawienia na cele związane z gospodarką rolną.</w:t>
      </w:r>
      <w:r w:rsidRPr="001242DC">
        <w:rPr>
          <w:rFonts w:ascii="Calibri" w:hAnsi="Calibri" w:cs="Calibri"/>
        </w:rPr>
        <w:br/>
      </w:r>
      <w:r w:rsidR="00B708EA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="00B708EA" w:rsidRPr="00B708EA">
        <w:rPr>
          <w:rFonts w:ascii="Calibri" w:hAnsi="Calibri" w:cs="Calibri"/>
        </w:rPr>
        <w:t xml:space="preserve"> </w:t>
      </w:r>
      <w:r w:rsidR="00B708EA">
        <w:rPr>
          <w:rFonts w:ascii="Calibri" w:hAnsi="Calibri" w:cs="Calibri"/>
        </w:rPr>
        <w:t>poz. 272)</w:t>
      </w:r>
      <w:r w:rsidRPr="001242DC">
        <w:t>:</w:t>
      </w:r>
    </w:p>
    <w:p w14:paraId="5799CDDA" w14:textId="77777777" w:rsidR="00793CDB" w:rsidRDefault="00793CDB" w:rsidP="00793CDB">
      <w:pPr>
        <w:numPr>
          <w:ilvl w:val="0"/>
          <w:numId w:val="22"/>
        </w:numPr>
        <w:ind w:left="227" w:firstLine="28"/>
        <w:contextualSpacing/>
      </w:pPr>
      <w:r w:rsidRPr="001242DC">
        <w:t xml:space="preserve">działka nr 744 </w:t>
      </w:r>
      <w:r>
        <w:t xml:space="preserve">położona w Ludwikowicach Kłodzkich </w:t>
      </w:r>
      <w:r w:rsidRPr="001242DC">
        <w:t>przeznaczona jest</w:t>
      </w:r>
      <w:r>
        <w:t>:</w:t>
      </w:r>
    </w:p>
    <w:p w14:paraId="427B0767" w14:textId="77777777" w:rsidR="00793CDB" w:rsidRDefault="00793CDB" w:rsidP="00793CDB">
      <w:pPr>
        <w:pStyle w:val="Akapitzlist"/>
        <w:numPr>
          <w:ilvl w:val="0"/>
          <w:numId w:val="23"/>
        </w:numPr>
        <w:ind w:left="227" w:firstLine="0"/>
      </w:pPr>
      <w:r w:rsidRPr="001242DC">
        <w:t>części</w:t>
      </w:r>
      <w:r>
        <w:t>owo</w:t>
      </w:r>
      <w:r w:rsidRPr="001242DC">
        <w:t xml:space="preserve"> na cele zabudowy mieszkaniowej jednorodzinnej z towarzyszącymi usługami</w:t>
      </w:r>
      <w:r>
        <w:t>, leży w granicach terenu oznaczonego na rysunku ww. planu symbolem 40b-MN1,</w:t>
      </w:r>
    </w:p>
    <w:p w14:paraId="04D7C0C8" w14:textId="77777777" w:rsidR="00793CDB" w:rsidRPr="001242DC" w:rsidRDefault="00793CDB" w:rsidP="00793CDB">
      <w:pPr>
        <w:pStyle w:val="Akapitzlist"/>
        <w:numPr>
          <w:ilvl w:val="0"/>
          <w:numId w:val="23"/>
        </w:numPr>
        <w:ind w:left="227" w:firstLine="0"/>
      </w:pPr>
      <w:r>
        <w:t>częściowo posiada status drogi wewnętrznej, leży w granicach terenu oznaczonego na rysunku ww. planu symbolem KDW</w:t>
      </w:r>
      <w:r w:rsidRPr="001242DC">
        <w:t>,</w:t>
      </w:r>
    </w:p>
    <w:p w14:paraId="640B5B45" w14:textId="77777777" w:rsidR="00793CDB" w:rsidRDefault="00793CDB" w:rsidP="00793CDB">
      <w:pPr>
        <w:numPr>
          <w:ilvl w:val="0"/>
          <w:numId w:val="22"/>
        </w:numPr>
        <w:ind w:left="567"/>
        <w:contextualSpacing/>
      </w:pPr>
      <w:r w:rsidRPr="001242DC">
        <w:t>działka nr 745/3</w:t>
      </w:r>
      <w:r>
        <w:t xml:space="preserve"> położona w Ludwikowicach Kłodzkich</w:t>
      </w:r>
      <w:r w:rsidRPr="001242DC">
        <w:t xml:space="preserve"> przeznaczona jest</w:t>
      </w:r>
      <w:r>
        <w:t>:</w:t>
      </w:r>
    </w:p>
    <w:p w14:paraId="22B96320" w14:textId="77777777" w:rsidR="00793CDB" w:rsidRDefault="00793CDB" w:rsidP="00793CDB">
      <w:pPr>
        <w:pStyle w:val="Akapitzlist"/>
        <w:numPr>
          <w:ilvl w:val="0"/>
          <w:numId w:val="24"/>
        </w:numPr>
        <w:ind w:left="227" w:firstLine="0"/>
      </w:pPr>
      <w:r w:rsidRPr="001242DC">
        <w:t>części</w:t>
      </w:r>
      <w:r>
        <w:t>owo na cele</w:t>
      </w:r>
      <w:r w:rsidRPr="001242DC">
        <w:t xml:space="preserve"> zabudowy </w:t>
      </w:r>
      <w:r>
        <w:t>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3D1C7C2C" w14:textId="77777777" w:rsidR="00793CDB" w:rsidRDefault="00793CDB" w:rsidP="00793CDB">
      <w:pPr>
        <w:pStyle w:val="Akapitzlist"/>
        <w:numPr>
          <w:ilvl w:val="0"/>
          <w:numId w:val="24"/>
        </w:numPr>
        <w:ind w:left="369" w:hanging="142"/>
      </w:pPr>
      <w:r>
        <w:lastRenderedPageBreak/>
        <w:t>częściowo na cele zabudowy mieszkaniowej jednorodzinnej z towarzyszącymi usługami, leży w granicach terenu oznaczonego na rysunku ww. planu symbolem 40b-MN1,</w:t>
      </w:r>
    </w:p>
    <w:p w14:paraId="20A37B03" w14:textId="35C5D565" w:rsidR="00B87A1C" w:rsidRPr="00793CDB" w:rsidRDefault="00793CDB" w:rsidP="00793CDB">
      <w:pPr>
        <w:pStyle w:val="Akapitzlist"/>
        <w:numPr>
          <w:ilvl w:val="0"/>
          <w:numId w:val="24"/>
        </w:numPr>
        <w:ind w:left="369" w:hanging="142"/>
      </w:pPr>
      <w:r>
        <w:t>częściowo na cele zabudowy mieszkaniowej jednorodzinnej z towarzyszącymi usługami, leży w granicach terenu oznaczonego na rysunku ww. planu symbolem 122-MN.</w:t>
      </w:r>
      <w:bookmarkStart w:id="3" w:name="_Hlk532814726"/>
    </w:p>
    <w:bookmarkEnd w:id="3"/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EED62B7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036CD">
        <w:rPr>
          <w:rFonts w:ascii="Calibri" w:hAnsi="Calibri" w:cs="Calibri"/>
        </w:rPr>
        <w:t>5</w:t>
      </w:r>
      <w:r w:rsidR="00011B2B">
        <w:rPr>
          <w:rFonts w:ascii="Calibri" w:hAnsi="Calibri" w:cs="Calibri"/>
        </w:rPr>
        <w:t>2,74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197CE11" w:rsidR="007F5B19" w:rsidRPr="00791FAA" w:rsidRDefault="007F5B19" w:rsidP="00011B2B">
      <w:pPr>
        <w:tabs>
          <w:tab w:val="right" w:pos="8931"/>
        </w:tabs>
        <w:ind w:left="357"/>
        <w:rPr>
          <w:rFonts w:cs="Calibri"/>
        </w:rPr>
      </w:pPr>
      <w:r w:rsidRPr="00791FAA">
        <w:rPr>
          <w:rFonts w:cs="Calibri"/>
        </w:rPr>
        <w:tab/>
        <w:t>/</w:t>
      </w:r>
      <w:r w:rsidR="00FC0026" w:rsidRPr="00791FAA">
        <w:rPr>
          <w:rFonts w:cs="Calibri"/>
        </w:rPr>
        <w:t>Z up. Wójta Anna Zawiślak - Zastępca Wójta</w:t>
      </w:r>
      <w:r w:rsidRPr="00791FAA">
        <w:rPr>
          <w:rFonts w:cs="Calibri"/>
        </w:rPr>
        <w:t>/</w:t>
      </w:r>
    </w:p>
    <w:p w14:paraId="50E60076" w14:textId="126F385E" w:rsidR="000477B6" w:rsidRPr="000477B6" w:rsidRDefault="000477B6" w:rsidP="00011B2B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1EF1" w14:textId="77777777" w:rsidR="00CC20A1" w:rsidRDefault="00CC20A1" w:rsidP="00091E21">
      <w:pPr>
        <w:spacing w:line="240" w:lineRule="auto"/>
      </w:pPr>
      <w:r>
        <w:separator/>
      </w:r>
    </w:p>
  </w:endnote>
  <w:endnote w:type="continuationSeparator" w:id="0">
    <w:p w14:paraId="760FE202" w14:textId="77777777" w:rsidR="00CC20A1" w:rsidRDefault="00CC20A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DF11" w14:textId="77777777" w:rsidR="00CC20A1" w:rsidRDefault="00CC20A1" w:rsidP="00091E21">
      <w:pPr>
        <w:spacing w:line="240" w:lineRule="auto"/>
      </w:pPr>
      <w:r>
        <w:separator/>
      </w:r>
    </w:p>
  </w:footnote>
  <w:footnote w:type="continuationSeparator" w:id="0">
    <w:p w14:paraId="4799DCBE" w14:textId="77777777" w:rsidR="00CC20A1" w:rsidRDefault="00CC20A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0"/>
  </w:num>
  <w:num w:numId="3" w16cid:durableId="1229879586">
    <w:abstractNumId w:val="22"/>
  </w:num>
  <w:num w:numId="4" w16cid:durableId="646478186">
    <w:abstractNumId w:val="16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5"/>
  </w:num>
  <w:num w:numId="10" w16cid:durableId="2016497935">
    <w:abstractNumId w:val="6"/>
  </w:num>
  <w:num w:numId="11" w16cid:durableId="1049887483">
    <w:abstractNumId w:val="21"/>
  </w:num>
  <w:num w:numId="12" w16cid:durableId="1317150377">
    <w:abstractNumId w:val="9"/>
  </w:num>
  <w:num w:numId="13" w16cid:durableId="1000079730">
    <w:abstractNumId w:val="0"/>
  </w:num>
  <w:num w:numId="14" w16cid:durableId="716199079">
    <w:abstractNumId w:val="12"/>
  </w:num>
  <w:num w:numId="15" w16cid:durableId="1085807329">
    <w:abstractNumId w:val="7"/>
  </w:num>
  <w:num w:numId="16" w16cid:durableId="970133133">
    <w:abstractNumId w:val="18"/>
  </w:num>
  <w:num w:numId="17" w16cid:durableId="869756460">
    <w:abstractNumId w:val="13"/>
  </w:num>
  <w:num w:numId="18" w16cid:durableId="611476438">
    <w:abstractNumId w:val="8"/>
  </w:num>
  <w:num w:numId="19" w16cid:durableId="1828475794">
    <w:abstractNumId w:val="17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3"/>
  </w:num>
  <w:num w:numId="23" w16cid:durableId="1603759492">
    <w:abstractNumId w:val="14"/>
  </w:num>
  <w:num w:numId="24" w16cid:durableId="1114324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91FAA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4727F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20A1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2022-09-26T09:54:00Z</cp:lastPrinted>
  <dcterms:created xsi:type="dcterms:W3CDTF">2022-09-28T11:09:00Z</dcterms:created>
  <dcterms:modified xsi:type="dcterms:W3CDTF">2022-09-28T11:09:00Z</dcterms:modified>
</cp:coreProperties>
</file>