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73E90C76" w:rsidR="004E1EA6" w:rsidRPr="007818E4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7818E4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Nr </w:t>
      </w:r>
      <w:r w:rsidR="007818E4" w:rsidRPr="007818E4">
        <w:rPr>
          <w:rFonts w:ascii="Calibri" w:hAnsi="Calibri" w:cs="Calibri"/>
          <w:b/>
          <w:bCs/>
          <w:color w:val="auto"/>
          <w:sz w:val="28"/>
          <w:szCs w:val="28"/>
        </w:rPr>
        <w:t>352</w:t>
      </w:r>
      <w:r w:rsidRPr="007818E4">
        <w:rPr>
          <w:rFonts w:ascii="Calibri" w:hAnsi="Calibri" w:cs="Calibri"/>
          <w:b/>
          <w:bCs/>
          <w:color w:val="auto"/>
          <w:sz w:val="28"/>
          <w:szCs w:val="28"/>
        </w:rPr>
        <w:t xml:space="preserve">/22 </w:t>
      </w:r>
      <w:r w:rsidR="00FE2976" w:rsidRPr="007818E4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7818E4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8B69FE" w:rsidRPr="007818E4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FE2976" w:rsidRPr="007818E4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7818E4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7818E4" w:rsidRPr="007818E4">
        <w:rPr>
          <w:rFonts w:ascii="Calibri" w:hAnsi="Calibri" w:cs="Calibri"/>
          <w:b/>
          <w:bCs/>
          <w:color w:val="auto"/>
          <w:sz w:val="28"/>
          <w:szCs w:val="28"/>
        </w:rPr>
        <w:t>11</w:t>
      </w:r>
      <w:r w:rsidR="00617B1A" w:rsidRPr="007818E4">
        <w:rPr>
          <w:rFonts w:ascii="Calibri" w:hAnsi="Calibri" w:cs="Calibri"/>
          <w:b/>
          <w:bCs/>
          <w:color w:val="auto"/>
          <w:sz w:val="28"/>
          <w:szCs w:val="28"/>
        </w:rPr>
        <w:t xml:space="preserve"> sierpnia</w:t>
      </w:r>
      <w:r w:rsidRPr="007818E4">
        <w:rPr>
          <w:rFonts w:ascii="Calibri" w:hAnsi="Calibri" w:cs="Calibri"/>
          <w:b/>
          <w:bCs/>
          <w:color w:val="auto"/>
          <w:sz w:val="28"/>
          <w:szCs w:val="28"/>
        </w:rPr>
        <w:t xml:space="preserve"> 2022 roku </w:t>
      </w:r>
      <w:r w:rsidRPr="007818E4">
        <w:rPr>
          <w:rFonts w:ascii="Calibri" w:hAnsi="Calibri" w:cs="Calibri"/>
          <w:b/>
          <w:bCs/>
          <w:color w:val="auto"/>
          <w:sz w:val="28"/>
          <w:szCs w:val="28"/>
        </w:rPr>
        <w:br/>
        <w:t>w sprawie przeznaczenia do wydzierżawienia oraz ogłoszenia wykazu nieruchomości stanowiących własność Gminy Nowa Ruda i</w:t>
      </w:r>
      <w:r w:rsidR="008B69FE" w:rsidRPr="007818E4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7818E4">
        <w:rPr>
          <w:rFonts w:ascii="Calibri" w:hAnsi="Calibri" w:cs="Calibri"/>
          <w:b/>
          <w:bCs/>
          <w:color w:val="auto"/>
          <w:sz w:val="28"/>
          <w:szCs w:val="28"/>
        </w:rPr>
        <w:t>ustalenia wysokości stawki czynszu dzierżawnego</w:t>
      </w:r>
    </w:p>
    <w:p w14:paraId="2A28320A" w14:textId="79E1174B" w:rsidR="00611B40" w:rsidRPr="007818E4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818E4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C75372" w:rsidRPr="007818E4">
        <w:rPr>
          <w:rFonts w:ascii="Calibri" w:hAnsi="Calibri" w:cs="Calibri"/>
          <w:color w:val="auto"/>
          <w:sz w:val="24"/>
          <w:szCs w:val="24"/>
        </w:rPr>
        <w:t xml:space="preserve">(t.j. Dz. U. z 2022 r. poz. 559 z późn. zm.) </w:t>
      </w:r>
      <w:r w:rsidRPr="007818E4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</w:t>
      </w:r>
      <w:r w:rsidR="00E16B22" w:rsidRPr="007818E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818E4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1C7FEF" w:rsidRPr="007818E4">
        <w:rPr>
          <w:rFonts w:asciiTheme="minorHAnsi" w:hAnsiTheme="minorHAnsi" w:cstheme="minorHAnsi"/>
          <w:color w:val="auto"/>
          <w:sz w:val="24"/>
          <w:szCs w:val="24"/>
        </w:rPr>
        <w:t>(t.j. Dz. U. z 2021 r. poz. 1899 z późn. zm.)</w:t>
      </w:r>
      <w:r w:rsidRPr="007818E4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1C7FEF" w:rsidRPr="007818E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818E4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1C7FEF" w:rsidRPr="007818E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818E4">
        <w:rPr>
          <w:rFonts w:asciiTheme="minorHAnsi" w:hAnsiTheme="minorHAnsi" w:cstheme="minorHAnsi"/>
          <w:color w:val="auto"/>
          <w:sz w:val="24"/>
          <w:szCs w:val="24"/>
        </w:rPr>
        <w:t>§ 5 ust. 1</w:t>
      </w:r>
      <w:r w:rsidR="008728F9" w:rsidRPr="007818E4">
        <w:rPr>
          <w:rFonts w:asciiTheme="minorHAnsi" w:hAnsiTheme="minorHAnsi" w:cstheme="minorHAnsi"/>
          <w:color w:val="auto"/>
          <w:sz w:val="24"/>
          <w:szCs w:val="24"/>
        </w:rPr>
        <w:t>, § 20 ust. 2 pkt 8, ust. 5</w:t>
      </w:r>
      <w:r w:rsidRPr="007818E4">
        <w:rPr>
          <w:rFonts w:asciiTheme="minorHAnsi" w:hAnsiTheme="minorHAnsi" w:cstheme="minorHAnsi"/>
          <w:color w:val="auto"/>
          <w:sz w:val="24"/>
          <w:szCs w:val="24"/>
        </w:rPr>
        <w:t xml:space="preserve"> uchwały Nr</w:t>
      </w:r>
      <w:r w:rsidR="008728F9" w:rsidRPr="007818E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818E4">
        <w:rPr>
          <w:rFonts w:asciiTheme="minorHAnsi" w:hAnsiTheme="minorHAnsi" w:cstheme="minorHAnsi"/>
          <w:color w:val="auto"/>
          <w:sz w:val="24"/>
          <w:szCs w:val="24"/>
        </w:rPr>
        <w:t>252/XXXIII/13 Rady Gminy Nowa Ruda z</w:t>
      </w:r>
      <w:r w:rsidR="00B11029" w:rsidRPr="007818E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818E4">
        <w:rPr>
          <w:rFonts w:asciiTheme="minorHAnsi" w:hAnsiTheme="minorHAnsi" w:cstheme="minorHAnsi"/>
          <w:color w:val="auto"/>
          <w:sz w:val="24"/>
          <w:szCs w:val="24"/>
        </w:rPr>
        <w:t>dnia 29</w:t>
      </w:r>
      <w:r w:rsidR="006B4C0E" w:rsidRPr="007818E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818E4">
        <w:rPr>
          <w:rFonts w:asciiTheme="minorHAnsi" w:hAnsiTheme="minorHAnsi" w:cstheme="minorHAnsi"/>
          <w:color w:val="auto"/>
          <w:sz w:val="24"/>
          <w:szCs w:val="24"/>
        </w:rPr>
        <w:t xml:space="preserve">stycznia 2013 roku w sprawie zasad gospodarowania nieruchomościami stanowiącymi własność Gminy Nowa Ruda </w:t>
      </w:r>
      <w:r w:rsidR="001C7FEF" w:rsidRPr="007818E4">
        <w:rPr>
          <w:rFonts w:asciiTheme="minorHAnsi" w:hAnsiTheme="minorHAnsi" w:cstheme="minorHAnsi"/>
          <w:color w:val="auto"/>
          <w:sz w:val="24"/>
          <w:szCs w:val="24"/>
        </w:rPr>
        <w:t>(Dolno. z 2013 r. poz. 1851 z późn. zm.)</w:t>
      </w:r>
      <w:r w:rsidRPr="007818E4"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1C7FEF" w:rsidRPr="007818E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AC56A3" w:rsidRPr="007818E4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="00AC56A3" w:rsidRPr="007818E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7818E4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</w:t>
      </w:r>
      <w:r w:rsidR="006B4C0E" w:rsidRPr="007818E4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7818E4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134EC4A0" w:rsidR="00611B40" w:rsidRPr="007818E4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7818E4">
        <w:rPr>
          <w:rFonts w:cs="Calibri"/>
          <w:sz w:val="24"/>
          <w:szCs w:val="24"/>
        </w:rPr>
        <w:t xml:space="preserve">Przeznacza się do wydzierżawienia w trybie bezprzetargowym na rzecz wnioskodawcy nieruchomość gruntową o powierzchni </w:t>
      </w:r>
      <w:r w:rsidR="006B4C0E" w:rsidRPr="007818E4">
        <w:rPr>
          <w:rFonts w:cs="Calibri"/>
          <w:sz w:val="24"/>
          <w:szCs w:val="24"/>
        </w:rPr>
        <w:t>114</w:t>
      </w:r>
      <w:r w:rsidRPr="007818E4">
        <w:rPr>
          <w:rFonts w:cs="Calibri"/>
          <w:sz w:val="24"/>
          <w:szCs w:val="24"/>
        </w:rPr>
        <w:t>,00 m</w:t>
      </w:r>
      <w:r w:rsidRPr="007818E4">
        <w:rPr>
          <w:rFonts w:cs="Calibri"/>
          <w:sz w:val="24"/>
          <w:szCs w:val="24"/>
          <w:vertAlign w:val="superscript"/>
        </w:rPr>
        <w:t>2</w:t>
      </w:r>
      <w:r w:rsidRPr="007818E4">
        <w:rPr>
          <w:rFonts w:cs="Calibri"/>
          <w:sz w:val="24"/>
          <w:szCs w:val="24"/>
        </w:rPr>
        <w:t>, położoną w granicach</w:t>
      </w:r>
      <w:r w:rsidR="00047C80" w:rsidRPr="007818E4">
        <w:rPr>
          <w:rFonts w:cs="Calibri"/>
          <w:sz w:val="24"/>
          <w:szCs w:val="24"/>
        </w:rPr>
        <w:t xml:space="preserve"> </w:t>
      </w:r>
      <w:r w:rsidR="0057347E" w:rsidRPr="007818E4">
        <w:rPr>
          <w:rFonts w:cs="Calibri"/>
          <w:sz w:val="24"/>
          <w:szCs w:val="24"/>
        </w:rPr>
        <w:t xml:space="preserve">części </w:t>
      </w:r>
      <w:r w:rsidRPr="007818E4">
        <w:rPr>
          <w:rFonts w:cs="Calibri"/>
          <w:sz w:val="24"/>
          <w:szCs w:val="24"/>
        </w:rPr>
        <w:t>dział</w:t>
      </w:r>
      <w:r w:rsidR="006B4C0E" w:rsidRPr="007818E4">
        <w:rPr>
          <w:rFonts w:cs="Calibri"/>
          <w:sz w:val="24"/>
          <w:szCs w:val="24"/>
        </w:rPr>
        <w:t>ek</w:t>
      </w:r>
      <w:r w:rsidRPr="007818E4">
        <w:rPr>
          <w:rFonts w:cs="Calibri"/>
          <w:sz w:val="24"/>
          <w:szCs w:val="24"/>
        </w:rPr>
        <w:t xml:space="preserve"> oznaczon</w:t>
      </w:r>
      <w:r w:rsidR="006B4C0E" w:rsidRPr="007818E4">
        <w:rPr>
          <w:rFonts w:cs="Calibri"/>
          <w:sz w:val="24"/>
          <w:szCs w:val="24"/>
        </w:rPr>
        <w:t xml:space="preserve">ych </w:t>
      </w:r>
      <w:r w:rsidRPr="007818E4">
        <w:rPr>
          <w:rFonts w:cs="Calibri"/>
          <w:sz w:val="24"/>
          <w:szCs w:val="24"/>
        </w:rPr>
        <w:t>numer</w:t>
      </w:r>
      <w:r w:rsidR="006B4C0E" w:rsidRPr="007818E4">
        <w:rPr>
          <w:rFonts w:cs="Calibri"/>
          <w:sz w:val="24"/>
          <w:szCs w:val="24"/>
        </w:rPr>
        <w:t>ami</w:t>
      </w:r>
      <w:r w:rsidRPr="007818E4">
        <w:rPr>
          <w:rFonts w:cs="Calibri"/>
          <w:sz w:val="24"/>
          <w:szCs w:val="24"/>
        </w:rPr>
        <w:t xml:space="preserve"> ewidencyjnym</w:t>
      </w:r>
      <w:r w:rsidR="006B4C0E" w:rsidRPr="007818E4">
        <w:rPr>
          <w:rFonts w:cs="Calibri"/>
          <w:sz w:val="24"/>
          <w:szCs w:val="24"/>
        </w:rPr>
        <w:t>i</w:t>
      </w:r>
      <w:r w:rsidR="008A3EEE" w:rsidRPr="007818E4">
        <w:rPr>
          <w:rFonts w:cs="Calibri"/>
          <w:sz w:val="24"/>
          <w:szCs w:val="24"/>
        </w:rPr>
        <w:t xml:space="preserve"> </w:t>
      </w:r>
      <w:r w:rsidR="006B4C0E" w:rsidRPr="007818E4">
        <w:rPr>
          <w:rFonts w:cs="Calibri"/>
          <w:sz w:val="24"/>
          <w:szCs w:val="24"/>
        </w:rPr>
        <w:t>927/1 oraz 842/6</w:t>
      </w:r>
      <w:r w:rsidRPr="007818E4">
        <w:rPr>
          <w:rFonts w:cs="Calibri"/>
          <w:sz w:val="24"/>
          <w:szCs w:val="24"/>
        </w:rPr>
        <w:t xml:space="preserve"> obręb </w:t>
      </w:r>
      <w:r w:rsidR="006B4C0E" w:rsidRPr="007818E4">
        <w:rPr>
          <w:rFonts w:cs="Calibri"/>
          <w:sz w:val="24"/>
          <w:szCs w:val="24"/>
        </w:rPr>
        <w:t>Ludwikowice</w:t>
      </w:r>
      <w:r w:rsidRPr="007818E4">
        <w:rPr>
          <w:rFonts w:cs="Calibri"/>
          <w:sz w:val="24"/>
          <w:szCs w:val="24"/>
        </w:rPr>
        <w:t>, określoną szczegółowo w</w:t>
      </w:r>
      <w:r w:rsidR="00420AFA" w:rsidRPr="007818E4">
        <w:rPr>
          <w:rFonts w:cs="Calibri"/>
          <w:sz w:val="24"/>
          <w:szCs w:val="24"/>
        </w:rPr>
        <w:t> </w:t>
      </w:r>
      <w:r w:rsidRPr="007818E4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32C2E78B" w:rsidR="00611B40" w:rsidRPr="007818E4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7818E4">
        <w:rPr>
          <w:rFonts w:cs="Calibri"/>
          <w:sz w:val="24"/>
          <w:szCs w:val="24"/>
        </w:rPr>
        <w:t xml:space="preserve">Nieruchomość stanowiącą własność Gminy Nowa Ruda przeznacza się do wydzierżawienia na cele związane z prowadzeniem ogrodu przydomowego, od dnia </w:t>
      </w:r>
      <w:r w:rsidR="002777A1" w:rsidRPr="007818E4">
        <w:rPr>
          <w:rFonts w:cs="Calibri"/>
          <w:sz w:val="24"/>
          <w:szCs w:val="24"/>
        </w:rPr>
        <w:t xml:space="preserve">zawarcia umowy </w:t>
      </w:r>
      <w:r w:rsidR="005C5B6A" w:rsidRPr="007818E4">
        <w:rPr>
          <w:rFonts w:cs="Calibri"/>
          <w:sz w:val="24"/>
          <w:szCs w:val="24"/>
        </w:rPr>
        <w:t>na czas nieoznaczony.</w:t>
      </w:r>
    </w:p>
    <w:p w14:paraId="77994A9E" w14:textId="058075DE" w:rsidR="008E20FD" w:rsidRPr="007818E4" w:rsidRDefault="008E20FD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7818E4">
        <w:rPr>
          <w:rFonts w:cs="Calibri"/>
          <w:sz w:val="24"/>
          <w:szCs w:val="24"/>
        </w:rPr>
        <w:t>Stawkę czynszu dzierżawnego za nieruchomość opisaną w ust. 1 ustala się w wysokości 0,0</w:t>
      </w:r>
      <w:r w:rsidR="00840F07" w:rsidRPr="007818E4">
        <w:rPr>
          <w:rFonts w:cs="Calibri"/>
          <w:sz w:val="24"/>
          <w:szCs w:val="24"/>
        </w:rPr>
        <w:t>8</w:t>
      </w:r>
      <w:r w:rsidRPr="007818E4">
        <w:rPr>
          <w:rFonts w:cs="Calibri"/>
          <w:sz w:val="24"/>
          <w:szCs w:val="24"/>
        </w:rPr>
        <w:t xml:space="preserve"> zł za 1 m</w:t>
      </w:r>
      <w:r w:rsidRPr="007818E4">
        <w:rPr>
          <w:rFonts w:cs="Calibri"/>
          <w:sz w:val="24"/>
          <w:szCs w:val="24"/>
          <w:vertAlign w:val="superscript"/>
        </w:rPr>
        <w:t>2</w:t>
      </w:r>
      <w:r w:rsidRPr="007818E4">
        <w:rPr>
          <w:rFonts w:cs="Calibri"/>
          <w:sz w:val="24"/>
          <w:szCs w:val="24"/>
        </w:rPr>
        <w:t xml:space="preserve"> powierzchni gruntu miesięcznie netto</w:t>
      </w:r>
      <w:r w:rsidR="003B4471" w:rsidRPr="007818E4">
        <w:rPr>
          <w:rFonts w:cs="Calibri"/>
          <w:sz w:val="24"/>
          <w:szCs w:val="24"/>
        </w:rPr>
        <w:t>. M</w:t>
      </w:r>
      <w:r w:rsidR="00DB0069" w:rsidRPr="007818E4">
        <w:rPr>
          <w:rFonts w:cs="Calibri"/>
          <w:sz w:val="24"/>
          <w:szCs w:val="24"/>
        </w:rPr>
        <w:t xml:space="preserve">iesięczny czynsz dzierżawny </w:t>
      </w:r>
      <w:r w:rsidR="008A3EEE" w:rsidRPr="007818E4">
        <w:rPr>
          <w:rFonts w:cs="Calibri"/>
          <w:sz w:val="24"/>
          <w:szCs w:val="24"/>
        </w:rPr>
        <w:t>będzie</w:t>
      </w:r>
      <w:r w:rsidR="00840F07" w:rsidRPr="007818E4">
        <w:rPr>
          <w:rFonts w:cs="Calibri"/>
          <w:sz w:val="24"/>
          <w:szCs w:val="24"/>
        </w:rPr>
        <w:t xml:space="preserve"> wynosił</w:t>
      </w:r>
      <w:r w:rsidR="008A3EEE" w:rsidRPr="007818E4">
        <w:rPr>
          <w:rFonts w:cs="Calibri"/>
          <w:sz w:val="24"/>
          <w:szCs w:val="24"/>
        </w:rPr>
        <w:t xml:space="preserve"> </w:t>
      </w:r>
      <w:r w:rsidR="00840F07" w:rsidRPr="007818E4">
        <w:rPr>
          <w:rFonts w:cs="Calibri"/>
          <w:sz w:val="24"/>
          <w:szCs w:val="24"/>
        </w:rPr>
        <w:t>9</w:t>
      </w:r>
      <w:r w:rsidR="002F0531" w:rsidRPr="007818E4">
        <w:rPr>
          <w:rFonts w:cs="Calibri"/>
          <w:sz w:val="24"/>
          <w:szCs w:val="24"/>
        </w:rPr>
        <w:t>,</w:t>
      </w:r>
      <w:r w:rsidR="00840F07" w:rsidRPr="007818E4">
        <w:rPr>
          <w:rFonts w:cs="Calibri"/>
          <w:sz w:val="24"/>
          <w:szCs w:val="24"/>
        </w:rPr>
        <w:t>12</w:t>
      </w:r>
      <w:r w:rsidR="00DB0069" w:rsidRPr="007818E4">
        <w:rPr>
          <w:rFonts w:cs="Calibri"/>
          <w:sz w:val="24"/>
          <w:szCs w:val="24"/>
        </w:rPr>
        <w:t xml:space="preserve"> zł netto +</w:t>
      </w:r>
      <w:r w:rsidR="008C3F81" w:rsidRPr="007818E4">
        <w:rPr>
          <w:rFonts w:cs="Calibri"/>
          <w:sz w:val="24"/>
          <w:szCs w:val="24"/>
        </w:rPr>
        <w:t> </w:t>
      </w:r>
      <w:r w:rsidR="00DB0069" w:rsidRPr="007818E4">
        <w:rPr>
          <w:rFonts w:cs="Calibri"/>
          <w:sz w:val="24"/>
          <w:szCs w:val="24"/>
        </w:rPr>
        <w:t xml:space="preserve">23% podatku VAT w kwocie </w:t>
      </w:r>
      <w:r w:rsidR="00E638B4" w:rsidRPr="007818E4">
        <w:rPr>
          <w:rFonts w:cs="Calibri"/>
          <w:sz w:val="24"/>
          <w:szCs w:val="24"/>
        </w:rPr>
        <w:t>2,10</w:t>
      </w:r>
      <w:r w:rsidR="00DB0069" w:rsidRPr="007818E4">
        <w:rPr>
          <w:rFonts w:cs="Calibri"/>
          <w:sz w:val="24"/>
          <w:szCs w:val="24"/>
        </w:rPr>
        <w:t xml:space="preserve"> zł, tj. </w:t>
      </w:r>
      <w:r w:rsidR="00E638B4" w:rsidRPr="007818E4">
        <w:rPr>
          <w:rFonts w:cs="Calibri"/>
          <w:sz w:val="24"/>
          <w:szCs w:val="24"/>
        </w:rPr>
        <w:t>11,22</w:t>
      </w:r>
      <w:r w:rsidR="00EB7AD4" w:rsidRPr="007818E4">
        <w:rPr>
          <w:rFonts w:cs="Calibri"/>
          <w:sz w:val="24"/>
          <w:szCs w:val="24"/>
        </w:rPr>
        <w:t xml:space="preserve"> </w:t>
      </w:r>
      <w:r w:rsidRPr="007818E4">
        <w:rPr>
          <w:rFonts w:cs="Calibri"/>
          <w:sz w:val="24"/>
          <w:szCs w:val="24"/>
        </w:rPr>
        <w:t>zł brutto.</w:t>
      </w:r>
    </w:p>
    <w:p w14:paraId="60EE9535" w14:textId="6817E42C" w:rsidR="0095212E" w:rsidRPr="007818E4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7818E4">
        <w:rPr>
          <w:rFonts w:cs="Calibri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7818E4">
        <w:rPr>
          <w:rFonts w:cs="Calibri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7818E4">
        <w:rPr>
          <w:rFonts w:cs="Calibri"/>
          <w:sz w:val="24"/>
          <w:szCs w:val="24"/>
        </w:rPr>
        <w:t> </w:t>
      </w:r>
      <w:r w:rsidRPr="007818E4">
        <w:rPr>
          <w:rFonts w:cs="Calibri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3163D635" w:rsidR="00611B40" w:rsidRPr="007818E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7818E4">
        <w:rPr>
          <w:rFonts w:cs="Calibri"/>
          <w:sz w:val="24"/>
          <w:szCs w:val="24"/>
        </w:rPr>
        <w:lastRenderedPageBreak/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427967" w:rsidRPr="007818E4">
        <w:rPr>
          <w:rFonts w:cs="Calibri"/>
          <w:sz w:val="24"/>
          <w:szCs w:val="24"/>
        </w:rPr>
        <w:t>Ludwikowice Kłodzkie</w:t>
      </w:r>
      <w:r w:rsidRPr="007818E4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7818E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7818E4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7818E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7818E4">
        <w:rPr>
          <w:rFonts w:cs="Calibri"/>
          <w:sz w:val="24"/>
          <w:szCs w:val="24"/>
        </w:rPr>
        <w:t>Zarządzenie wchodzi w życie z dniem wydania.</w:t>
      </w:r>
    </w:p>
    <w:p w14:paraId="19E260C8" w14:textId="63574539" w:rsidR="005E520D" w:rsidRPr="007818E4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7818E4">
        <w:rPr>
          <w:rFonts w:cs="Calibri"/>
          <w:sz w:val="24"/>
          <w:szCs w:val="24"/>
        </w:rPr>
        <w:tab/>
        <w:t>/</w:t>
      </w:r>
      <w:r w:rsidR="000D0721" w:rsidRPr="007818E4">
        <w:rPr>
          <w:rFonts w:cs="Calibri"/>
          <w:sz w:val="24"/>
          <w:szCs w:val="24"/>
        </w:rPr>
        <w:t>Z up. Wójta – Anna Zawiślak – Zastępca Wójta</w:t>
      </w:r>
      <w:r w:rsidRPr="007818E4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7818E4" w:rsidRDefault="005E520D">
      <w:pPr>
        <w:suppressAutoHyphens w:val="0"/>
      </w:pPr>
      <w:r w:rsidRPr="007818E4">
        <w:br w:type="page"/>
      </w:r>
    </w:p>
    <w:p w14:paraId="0E1A33C7" w14:textId="35C56489" w:rsidR="00D94BC2" w:rsidRPr="007818E4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8"/>
          <w:szCs w:val="28"/>
        </w:rPr>
      </w:pPr>
      <w:r w:rsidRPr="007818E4">
        <w:rPr>
          <w:rFonts w:cs="Calibri"/>
          <w:b/>
          <w:bCs/>
          <w:sz w:val="28"/>
          <w:szCs w:val="28"/>
        </w:rPr>
        <w:lastRenderedPageBreak/>
        <w:t xml:space="preserve">Załącznik do Zarządzenia </w:t>
      </w:r>
      <w:r w:rsidRPr="007818E4">
        <w:rPr>
          <w:rFonts w:cs="Calibri"/>
          <w:b/>
          <w:bCs/>
          <w:sz w:val="28"/>
          <w:szCs w:val="28"/>
        </w:rPr>
        <w:br/>
        <w:t xml:space="preserve">Nr </w:t>
      </w:r>
      <w:r w:rsidR="007818E4">
        <w:rPr>
          <w:rFonts w:cs="Calibri"/>
          <w:b/>
          <w:bCs/>
          <w:sz w:val="28"/>
          <w:szCs w:val="28"/>
        </w:rPr>
        <w:t>352</w:t>
      </w:r>
      <w:r w:rsidRPr="007818E4">
        <w:rPr>
          <w:rFonts w:cs="Calibri"/>
          <w:b/>
          <w:bCs/>
          <w:sz w:val="28"/>
          <w:szCs w:val="28"/>
        </w:rPr>
        <w:t xml:space="preserve">/22 Wójta Gminy Nowa Ruda </w:t>
      </w:r>
      <w:r w:rsidRPr="007818E4">
        <w:rPr>
          <w:rFonts w:cs="Calibri"/>
          <w:b/>
          <w:bCs/>
          <w:sz w:val="28"/>
          <w:szCs w:val="28"/>
        </w:rPr>
        <w:br/>
        <w:t xml:space="preserve">z dnia </w:t>
      </w:r>
      <w:r w:rsidR="007818E4">
        <w:rPr>
          <w:rFonts w:cs="Calibri"/>
          <w:b/>
          <w:bCs/>
          <w:sz w:val="28"/>
          <w:szCs w:val="28"/>
        </w:rPr>
        <w:t>11</w:t>
      </w:r>
      <w:r w:rsidR="001A1599" w:rsidRPr="007818E4">
        <w:rPr>
          <w:rFonts w:cs="Calibri"/>
          <w:b/>
          <w:bCs/>
          <w:sz w:val="28"/>
          <w:szCs w:val="28"/>
        </w:rPr>
        <w:t xml:space="preserve"> sierpnia</w:t>
      </w:r>
      <w:r w:rsidRPr="007818E4">
        <w:rPr>
          <w:rFonts w:cs="Calibri"/>
          <w:b/>
          <w:bCs/>
          <w:sz w:val="28"/>
          <w:szCs w:val="28"/>
        </w:rPr>
        <w:t xml:space="preserve"> 2022 roku</w:t>
      </w:r>
    </w:p>
    <w:p w14:paraId="40A7D3DF" w14:textId="1E411743" w:rsidR="00E25EED" w:rsidRPr="007818E4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4"/>
          <w:szCs w:val="24"/>
        </w:rPr>
      </w:pPr>
      <w:r w:rsidRPr="007818E4">
        <w:rPr>
          <w:rFonts w:cs="Calibri"/>
          <w:b/>
          <w:bCs/>
          <w:sz w:val="24"/>
          <w:szCs w:val="24"/>
        </w:rPr>
        <w:t xml:space="preserve">Wykaz nieruchomości przeznaczonych do dzierżawy w trybie </w:t>
      </w:r>
      <w:r w:rsidR="00B12ABB" w:rsidRPr="007818E4">
        <w:rPr>
          <w:rFonts w:cs="Calibri"/>
          <w:b/>
          <w:bCs/>
          <w:sz w:val="24"/>
          <w:szCs w:val="24"/>
        </w:rPr>
        <w:t>bezprzetargowym</w:t>
      </w:r>
    </w:p>
    <w:p w14:paraId="16AB4B75" w14:textId="313CD44D" w:rsidR="00611B40" w:rsidRPr="007818E4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sz w:val="24"/>
          <w:szCs w:val="24"/>
        </w:rPr>
      </w:pPr>
      <w:r w:rsidRPr="007818E4">
        <w:rPr>
          <w:b/>
          <w:bCs/>
          <w:sz w:val="24"/>
          <w:szCs w:val="24"/>
        </w:rPr>
        <w:t>Oznaczenie nieruchomości</w:t>
      </w:r>
      <w:r w:rsidR="007B1780" w:rsidRPr="007818E4">
        <w:rPr>
          <w:b/>
          <w:bCs/>
          <w:sz w:val="24"/>
          <w:szCs w:val="24"/>
        </w:rPr>
        <w:t>:</w:t>
      </w:r>
    </w:p>
    <w:p w14:paraId="7B7AC936" w14:textId="4EF0D964" w:rsidR="00F61EE4" w:rsidRPr="007818E4" w:rsidRDefault="00E32204" w:rsidP="00B3527F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7818E4">
        <w:rPr>
          <w:sz w:val="24"/>
          <w:szCs w:val="24"/>
        </w:rPr>
        <w:t>w</w:t>
      </w:r>
      <w:r w:rsidR="006E3347" w:rsidRPr="007818E4">
        <w:rPr>
          <w:sz w:val="24"/>
          <w:szCs w:val="24"/>
        </w:rPr>
        <w:t>edłu</w:t>
      </w:r>
      <w:r w:rsidRPr="007818E4">
        <w:rPr>
          <w:sz w:val="24"/>
          <w:szCs w:val="24"/>
        </w:rPr>
        <w:t xml:space="preserve">g </w:t>
      </w:r>
      <w:r w:rsidR="006E3347" w:rsidRPr="007818E4">
        <w:rPr>
          <w:sz w:val="24"/>
          <w:szCs w:val="24"/>
        </w:rPr>
        <w:t>księgi wieczystej</w:t>
      </w:r>
      <w:r w:rsidRPr="007818E4">
        <w:rPr>
          <w:sz w:val="24"/>
          <w:szCs w:val="24"/>
        </w:rPr>
        <w:t>:</w:t>
      </w:r>
      <w:r w:rsidR="009A1B9E" w:rsidRPr="007818E4">
        <w:rPr>
          <w:sz w:val="24"/>
          <w:szCs w:val="24"/>
        </w:rPr>
        <w:t xml:space="preserve"> </w:t>
      </w:r>
      <w:r w:rsidR="001A1599" w:rsidRPr="007818E4">
        <w:t>brak księgi</w:t>
      </w:r>
      <w:r w:rsidR="0079366D" w:rsidRPr="007818E4">
        <w:t xml:space="preserve"> </w:t>
      </w:r>
    </w:p>
    <w:p w14:paraId="28C44CC1" w14:textId="1258E215" w:rsidR="00611B40" w:rsidRPr="007818E4" w:rsidRDefault="00E32204" w:rsidP="00B3527F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7818E4">
        <w:rPr>
          <w:sz w:val="24"/>
          <w:szCs w:val="24"/>
        </w:rPr>
        <w:t>w</w:t>
      </w:r>
      <w:r w:rsidR="006E3347" w:rsidRPr="007818E4">
        <w:rPr>
          <w:sz w:val="24"/>
          <w:szCs w:val="24"/>
        </w:rPr>
        <w:t>edług</w:t>
      </w:r>
      <w:r w:rsidRPr="007818E4">
        <w:rPr>
          <w:sz w:val="24"/>
          <w:szCs w:val="24"/>
        </w:rPr>
        <w:t xml:space="preserve"> </w:t>
      </w:r>
      <w:r w:rsidR="006E3347" w:rsidRPr="007818E4">
        <w:rPr>
          <w:sz w:val="24"/>
          <w:szCs w:val="24"/>
        </w:rPr>
        <w:t>katastru nieruchomości</w:t>
      </w:r>
      <w:r w:rsidRPr="007818E4">
        <w:rPr>
          <w:sz w:val="24"/>
          <w:szCs w:val="24"/>
        </w:rPr>
        <w:t>:</w:t>
      </w:r>
      <w:r w:rsidR="00E2033F" w:rsidRPr="007818E4">
        <w:rPr>
          <w:sz w:val="24"/>
          <w:szCs w:val="24"/>
        </w:rPr>
        <w:t xml:space="preserve"> </w:t>
      </w:r>
      <w:r w:rsidR="004D1ABB" w:rsidRPr="007818E4">
        <w:rPr>
          <w:sz w:val="24"/>
          <w:szCs w:val="24"/>
        </w:rPr>
        <w:t xml:space="preserve">cz. </w:t>
      </w:r>
      <w:r w:rsidR="00234ED5" w:rsidRPr="007818E4">
        <w:rPr>
          <w:sz w:val="24"/>
          <w:szCs w:val="24"/>
        </w:rPr>
        <w:t xml:space="preserve">dz. </w:t>
      </w:r>
      <w:r w:rsidR="001A1599" w:rsidRPr="007818E4">
        <w:rPr>
          <w:sz w:val="24"/>
          <w:szCs w:val="24"/>
        </w:rPr>
        <w:t>927/1</w:t>
      </w:r>
      <w:r w:rsidR="00F61EE4" w:rsidRPr="007818E4">
        <w:rPr>
          <w:sz w:val="24"/>
          <w:szCs w:val="24"/>
        </w:rPr>
        <w:t xml:space="preserve"> </w:t>
      </w:r>
      <w:r w:rsidR="00FB5486" w:rsidRPr="007818E4">
        <w:rPr>
          <w:sz w:val="24"/>
          <w:szCs w:val="24"/>
        </w:rPr>
        <w:t>AM-</w:t>
      </w:r>
      <w:r w:rsidR="001A1599" w:rsidRPr="007818E4">
        <w:rPr>
          <w:sz w:val="24"/>
          <w:szCs w:val="24"/>
        </w:rPr>
        <w:t>3</w:t>
      </w:r>
      <w:r w:rsidR="00FB5486" w:rsidRPr="007818E4">
        <w:rPr>
          <w:sz w:val="24"/>
          <w:szCs w:val="24"/>
        </w:rPr>
        <w:t>,</w:t>
      </w:r>
      <w:r w:rsidR="00234ED5" w:rsidRPr="007818E4">
        <w:rPr>
          <w:sz w:val="24"/>
          <w:szCs w:val="24"/>
        </w:rPr>
        <w:t xml:space="preserve"> obręb 00</w:t>
      </w:r>
      <w:r w:rsidR="00DF19D0" w:rsidRPr="007818E4">
        <w:rPr>
          <w:sz w:val="24"/>
          <w:szCs w:val="24"/>
        </w:rPr>
        <w:t>0</w:t>
      </w:r>
      <w:r w:rsidR="001A1599" w:rsidRPr="007818E4">
        <w:rPr>
          <w:sz w:val="24"/>
          <w:szCs w:val="24"/>
        </w:rPr>
        <w:t>9</w:t>
      </w:r>
      <w:r w:rsidR="00234ED5" w:rsidRPr="007818E4">
        <w:rPr>
          <w:sz w:val="24"/>
          <w:szCs w:val="24"/>
        </w:rPr>
        <w:t xml:space="preserve"> </w:t>
      </w:r>
      <w:r w:rsidR="001A1599" w:rsidRPr="007818E4">
        <w:rPr>
          <w:sz w:val="24"/>
          <w:szCs w:val="24"/>
        </w:rPr>
        <w:t>Ludwikowice, cz. dz. 842/6 AM-3, obręb 0009 Ludwikowice</w:t>
      </w:r>
    </w:p>
    <w:p w14:paraId="4E19E7D9" w14:textId="5DB884F7" w:rsidR="00611B40" w:rsidRPr="007818E4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7818E4">
        <w:rPr>
          <w:b/>
          <w:bCs/>
          <w:sz w:val="24"/>
          <w:szCs w:val="24"/>
        </w:rPr>
        <w:t xml:space="preserve">Powierzchnia nieruchomości do dzierżawy: </w:t>
      </w:r>
      <w:r w:rsidR="00CB5415" w:rsidRPr="007818E4">
        <w:rPr>
          <w:sz w:val="24"/>
          <w:szCs w:val="24"/>
        </w:rPr>
        <w:t>114</w:t>
      </w:r>
      <w:r w:rsidR="008021C2" w:rsidRPr="007818E4">
        <w:rPr>
          <w:sz w:val="24"/>
          <w:szCs w:val="24"/>
        </w:rPr>
        <w:t>,00</w:t>
      </w:r>
      <w:r w:rsidR="00F52690" w:rsidRPr="007818E4">
        <w:rPr>
          <w:sz w:val="24"/>
          <w:szCs w:val="24"/>
        </w:rPr>
        <w:t xml:space="preserve"> m</w:t>
      </w:r>
      <w:r w:rsidR="00F52690" w:rsidRPr="007818E4">
        <w:rPr>
          <w:sz w:val="24"/>
          <w:szCs w:val="24"/>
          <w:vertAlign w:val="superscript"/>
        </w:rPr>
        <w:t>2</w:t>
      </w:r>
    </w:p>
    <w:p w14:paraId="3AF581AD" w14:textId="0998FA8A" w:rsidR="006E4458" w:rsidRPr="007818E4" w:rsidRDefault="00E32204" w:rsidP="003B4AC0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b/>
          <w:bCs/>
          <w:sz w:val="24"/>
          <w:szCs w:val="24"/>
        </w:rPr>
      </w:pPr>
      <w:r w:rsidRPr="007818E4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7818E4">
        <w:rPr>
          <w:sz w:val="24"/>
          <w:szCs w:val="24"/>
        </w:rPr>
        <w:t xml:space="preserve">nieruchomość gruntowa </w:t>
      </w:r>
      <w:r w:rsidR="00CB5415" w:rsidRPr="007818E4">
        <w:rPr>
          <w:sz w:val="24"/>
          <w:szCs w:val="24"/>
        </w:rPr>
        <w:t xml:space="preserve">niezabudowana </w:t>
      </w:r>
      <w:r w:rsidR="00853FDE" w:rsidRPr="007818E4">
        <w:rPr>
          <w:sz w:val="24"/>
          <w:szCs w:val="24"/>
        </w:rPr>
        <w:t>o</w:t>
      </w:r>
      <w:r w:rsidR="00FF0C8A" w:rsidRPr="007818E4">
        <w:rPr>
          <w:sz w:val="24"/>
          <w:szCs w:val="24"/>
        </w:rPr>
        <w:t> </w:t>
      </w:r>
      <w:r w:rsidR="00853FDE" w:rsidRPr="007818E4">
        <w:rPr>
          <w:sz w:val="24"/>
          <w:szCs w:val="24"/>
        </w:rPr>
        <w:t xml:space="preserve">powierzchni </w:t>
      </w:r>
      <w:r w:rsidR="00CB5415" w:rsidRPr="007818E4">
        <w:rPr>
          <w:sz w:val="24"/>
          <w:szCs w:val="24"/>
        </w:rPr>
        <w:t>114</w:t>
      </w:r>
      <w:r w:rsidR="00445439" w:rsidRPr="007818E4">
        <w:rPr>
          <w:sz w:val="24"/>
          <w:szCs w:val="24"/>
        </w:rPr>
        <w:t>,00</w:t>
      </w:r>
      <w:r w:rsidR="00853FDE" w:rsidRPr="007818E4">
        <w:rPr>
          <w:sz w:val="24"/>
          <w:szCs w:val="24"/>
        </w:rPr>
        <w:t xml:space="preserve"> m</w:t>
      </w:r>
      <w:r w:rsidR="00853FDE" w:rsidRPr="007818E4">
        <w:rPr>
          <w:sz w:val="24"/>
          <w:szCs w:val="24"/>
          <w:vertAlign w:val="superscript"/>
        </w:rPr>
        <w:t>2</w:t>
      </w:r>
      <w:r w:rsidR="00853FDE" w:rsidRPr="007818E4">
        <w:rPr>
          <w:sz w:val="24"/>
          <w:szCs w:val="24"/>
        </w:rPr>
        <w:t xml:space="preserve">, </w:t>
      </w:r>
      <w:r w:rsidR="003E2B3C" w:rsidRPr="007818E4">
        <w:rPr>
          <w:sz w:val="24"/>
          <w:szCs w:val="24"/>
        </w:rPr>
        <w:t xml:space="preserve">sklasyfikowana </w:t>
      </w:r>
      <w:r w:rsidR="009D0A33" w:rsidRPr="007818E4">
        <w:rPr>
          <w:sz w:val="24"/>
          <w:szCs w:val="24"/>
        </w:rPr>
        <w:t xml:space="preserve">jako </w:t>
      </w:r>
      <w:r w:rsidR="00CB5415" w:rsidRPr="007818E4">
        <w:rPr>
          <w:sz w:val="24"/>
          <w:szCs w:val="24"/>
        </w:rPr>
        <w:t>drogi (dr – 46,00 m</w:t>
      </w:r>
      <w:r w:rsidR="00CB5415" w:rsidRPr="007818E4">
        <w:rPr>
          <w:sz w:val="24"/>
          <w:szCs w:val="24"/>
          <w:vertAlign w:val="superscript"/>
        </w:rPr>
        <w:t>2</w:t>
      </w:r>
      <w:r w:rsidR="00CB5415" w:rsidRPr="007818E4">
        <w:rPr>
          <w:sz w:val="24"/>
          <w:szCs w:val="24"/>
        </w:rPr>
        <w:t>)</w:t>
      </w:r>
      <w:r w:rsidR="00F44574" w:rsidRPr="007818E4">
        <w:rPr>
          <w:sz w:val="24"/>
          <w:szCs w:val="24"/>
        </w:rPr>
        <w:t xml:space="preserve"> oraz grunty rolne zabudowane (Br</w:t>
      </w:r>
      <w:r w:rsidR="0074578A" w:rsidRPr="007818E4">
        <w:rPr>
          <w:sz w:val="24"/>
          <w:szCs w:val="24"/>
        </w:rPr>
        <w:t>-</w:t>
      </w:r>
      <w:r w:rsidR="00F44574" w:rsidRPr="007818E4">
        <w:rPr>
          <w:sz w:val="24"/>
          <w:szCs w:val="24"/>
        </w:rPr>
        <w:t>RIVa</w:t>
      </w:r>
      <w:r w:rsidR="0074578A" w:rsidRPr="007818E4">
        <w:rPr>
          <w:sz w:val="24"/>
          <w:szCs w:val="24"/>
        </w:rPr>
        <w:t xml:space="preserve"> – 68,00 m</w:t>
      </w:r>
      <w:r w:rsidR="0074578A" w:rsidRPr="007818E4">
        <w:rPr>
          <w:sz w:val="24"/>
          <w:szCs w:val="24"/>
          <w:vertAlign w:val="superscript"/>
        </w:rPr>
        <w:t>2</w:t>
      </w:r>
      <w:r w:rsidR="00F44574" w:rsidRPr="007818E4">
        <w:rPr>
          <w:sz w:val="24"/>
          <w:szCs w:val="24"/>
        </w:rPr>
        <w:t>)</w:t>
      </w:r>
      <w:r w:rsidR="004D1ABB" w:rsidRPr="007818E4">
        <w:rPr>
          <w:sz w:val="24"/>
          <w:szCs w:val="24"/>
        </w:rPr>
        <w:t xml:space="preserve">, </w:t>
      </w:r>
      <w:r w:rsidR="00853FDE" w:rsidRPr="007818E4">
        <w:rPr>
          <w:sz w:val="24"/>
          <w:szCs w:val="24"/>
        </w:rPr>
        <w:t>położona w</w:t>
      </w:r>
      <w:r w:rsidR="00445439" w:rsidRPr="007818E4">
        <w:rPr>
          <w:sz w:val="24"/>
          <w:szCs w:val="24"/>
        </w:rPr>
        <w:t> </w:t>
      </w:r>
      <w:r w:rsidR="00853FDE" w:rsidRPr="007818E4">
        <w:rPr>
          <w:sz w:val="24"/>
          <w:szCs w:val="24"/>
        </w:rPr>
        <w:t xml:space="preserve">granicach </w:t>
      </w:r>
      <w:r w:rsidR="004D1ABB" w:rsidRPr="007818E4">
        <w:rPr>
          <w:sz w:val="24"/>
          <w:szCs w:val="24"/>
        </w:rPr>
        <w:t xml:space="preserve">części </w:t>
      </w:r>
      <w:r w:rsidR="00853FDE" w:rsidRPr="007818E4">
        <w:rPr>
          <w:sz w:val="24"/>
          <w:szCs w:val="24"/>
        </w:rPr>
        <w:t>dział</w:t>
      </w:r>
      <w:r w:rsidR="00F44574" w:rsidRPr="007818E4">
        <w:rPr>
          <w:sz w:val="24"/>
          <w:szCs w:val="24"/>
        </w:rPr>
        <w:t>ek</w:t>
      </w:r>
      <w:r w:rsidR="009D0A33" w:rsidRPr="007818E4">
        <w:rPr>
          <w:sz w:val="24"/>
          <w:szCs w:val="24"/>
        </w:rPr>
        <w:t xml:space="preserve"> </w:t>
      </w:r>
      <w:r w:rsidR="00853FDE" w:rsidRPr="007818E4">
        <w:rPr>
          <w:sz w:val="24"/>
          <w:szCs w:val="24"/>
        </w:rPr>
        <w:t xml:space="preserve">numer </w:t>
      </w:r>
      <w:r w:rsidR="00F44574" w:rsidRPr="007818E4">
        <w:rPr>
          <w:sz w:val="24"/>
          <w:szCs w:val="24"/>
        </w:rPr>
        <w:t>927/1 oraz 842/6</w:t>
      </w:r>
      <w:r w:rsidR="00853FDE" w:rsidRPr="007818E4">
        <w:rPr>
          <w:sz w:val="24"/>
          <w:szCs w:val="24"/>
        </w:rPr>
        <w:t xml:space="preserve"> we</w:t>
      </w:r>
      <w:r w:rsidR="00556CBB" w:rsidRPr="007818E4">
        <w:rPr>
          <w:sz w:val="24"/>
          <w:szCs w:val="24"/>
        </w:rPr>
        <w:t> </w:t>
      </w:r>
      <w:r w:rsidR="00853FDE" w:rsidRPr="007818E4">
        <w:rPr>
          <w:sz w:val="24"/>
          <w:szCs w:val="24"/>
        </w:rPr>
        <w:t xml:space="preserve">wsi </w:t>
      </w:r>
      <w:r w:rsidR="00F44574" w:rsidRPr="007818E4">
        <w:rPr>
          <w:sz w:val="24"/>
          <w:szCs w:val="24"/>
        </w:rPr>
        <w:t>Ludwikowice Kłodzkie</w:t>
      </w:r>
      <w:r w:rsidR="00AF42DA" w:rsidRPr="007818E4">
        <w:rPr>
          <w:sz w:val="24"/>
          <w:szCs w:val="24"/>
        </w:rPr>
        <w:t xml:space="preserve">, przeznaczona do wydzierżawienia na cele związane </w:t>
      </w:r>
      <w:r w:rsidR="001636EF" w:rsidRPr="007818E4">
        <w:rPr>
          <w:sz w:val="24"/>
          <w:szCs w:val="24"/>
        </w:rPr>
        <w:t>z</w:t>
      </w:r>
      <w:r w:rsidR="008F432E" w:rsidRPr="007818E4">
        <w:rPr>
          <w:sz w:val="24"/>
          <w:szCs w:val="24"/>
        </w:rPr>
        <w:t> </w:t>
      </w:r>
      <w:r w:rsidR="001636EF" w:rsidRPr="007818E4">
        <w:rPr>
          <w:sz w:val="24"/>
          <w:szCs w:val="24"/>
        </w:rPr>
        <w:t>prowadzeniem ogrodu przydomowego.</w:t>
      </w:r>
      <w:r w:rsidR="006F70DE" w:rsidRPr="007818E4">
        <w:rPr>
          <w:sz w:val="24"/>
          <w:szCs w:val="24"/>
        </w:rPr>
        <w:br/>
      </w:r>
      <w:r w:rsidR="003B4AC0" w:rsidRPr="007818E4">
        <w:rPr>
          <w:sz w:val="24"/>
          <w:szCs w:val="24"/>
        </w:rPr>
        <w:t>Zgodnie z obowiązującym Miejscowym planem zagospodarowania przestrzennego dla części wsi Ludwikowice Kłodzkie działka nr 842/6 przeznaczona jest na cele zabudowy mieszkaniowej jednorodzinnej z towarzyszącymi usługami, natomiast działka nr 927/1 przeznaczona jest na cele rolne z możliwością zabudowy zagrodowej.</w:t>
      </w:r>
    </w:p>
    <w:p w14:paraId="01EA17FD" w14:textId="4F7AD57D" w:rsidR="00611B40" w:rsidRPr="007818E4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7818E4">
        <w:rPr>
          <w:b/>
          <w:bCs/>
          <w:sz w:val="24"/>
          <w:szCs w:val="24"/>
        </w:rPr>
        <w:t>Czas trwania dzierżawy:</w:t>
      </w:r>
      <w:r w:rsidR="00E021C0" w:rsidRPr="007818E4">
        <w:rPr>
          <w:b/>
          <w:bCs/>
          <w:sz w:val="24"/>
          <w:szCs w:val="24"/>
        </w:rPr>
        <w:t xml:space="preserve"> </w:t>
      </w:r>
      <w:r w:rsidR="006F70DE" w:rsidRPr="007818E4">
        <w:rPr>
          <w:sz w:val="24"/>
          <w:szCs w:val="24"/>
        </w:rPr>
        <w:t xml:space="preserve">od </w:t>
      </w:r>
      <w:r w:rsidR="00D11079" w:rsidRPr="007818E4">
        <w:rPr>
          <w:sz w:val="24"/>
          <w:szCs w:val="24"/>
        </w:rPr>
        <w:t xml:space="preserve">dnia zawarcia umowy </w:t>
      </w:r>
      <w:r w:rsidR="00FD4CF7" w:rsidRPr="007818E4">
        <w:rPr>
          <w:sz w:val="24"/>
          <w:szCs w:val="24"/>
        </w:rPr>
        <w:t>na czas nieoznaczony</w:t>
      </w:r>
    </w:p>
    <w:p w14:paraId="7ACD9412" w14:textId="44357BBE" w:rsidR="00611B40" w:rsidRPr="007818E4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7818E4">
        <w:rPr>
          <w:b/>
          <w:bCs/>
          <w:sz w:val="24"/>
          <w:szCs w:val="24"/>
        </w:rPr>
        <w:t>Wysokość opłat:</w:t>
      </w:r>
    </w:p>
    <w:p w14:paraId="23473A92" w14:textId="728773B3" w:rsidR="00CA3B1F" w:rsidRPr="007818E4" w:rsidRDefault="00FD4CF7" w:rsidP="00261D38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7818E4">
        <w:rPr>
          <w:sz w:val="24"/>
          <w:szCs w:val="24"/>
        </w:rPr>
        <w:t>s</w:t>
      </w:r>
      <w:r w:rsidR="006F70DE" w:rsidRPr="007818E4">
        <w:rPr>
          <w:sz w:val="24"/>
          <w:szCs w:val="24"/>
        </w:rPr>
        <w:t>tawka czynszu: 0,0</w:t>
      </w:r>
      <w:r w:rsidR="009D6A7E" w:rsidRPr="007818E4">
        <w:rPr>
          <w:sz w:val="24"/>
          <w:szCs w:val="24"/>
        </w:rPr>
        <w:t>8</w:t>
      </w:r>
      <w:r w:rsidR="006F70DE" w:rsidRPr="007818E4">
        <w:rPr>
          <w:sz w:val="24"/>
          <w:szCs w:val="24"/>
        </w:rPr>
        <w:t xml:space="preserve"> zł za 1 m</w:t>
      </w:r>
      <w:r w:rsidR="006F70DE" w:rsidRPr="007818E4">
        <w:rPr>
          <w:sz w:val="24"/>
          <w:szCs w:val="24"/>
          <w:vertAlign w:val="superscript"/>
        </w:rPr>
        <w:t>2</w:t>
      </w:r>
      <w:r w:rsidR="006F70DE" w:rsidRPr="007818E4">
        <w:rPr>
          <w:sz w:val="24"/>
          <w:szCs w:val="24"/>
        </w:rPr>
        <w:t xml:space="preserve"> powierzchni gruntu miesięcznie netto</w:t>
      </w:r>
      <w:r w:rsidRPr="007818E4">
        <w:rPr>
          <w:sz w:val="24"/>
          <w:szCs w:val="24"/>
        </w:rPr>
        <w:t>,</w:t>
      </w:r>
    </w:p>
    <w:p w14:paraId="44A8042C" w14:textId="76AEED20" w:rsidR="00CA3B1F" w:rsidRPr="007818E4" w:rsidRDefault="00FD4CF7" w:rsidP="00261D38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7818E4">
        <w:rPr>
          <w:sz w:val="24"/>
          <w:szCs w:val="24"/>
        </w:rPr>
        <w:t>m</w:t>
      </w:r>
      <w:r w:rsidR="004E1BB8" w:rsidRPr="007818E4">
        <w:rPr>
          <w:sz w:val="24"/>
          <w:szCs w:val="24"/>
        </w:rPr>
        <w:t xml:space="preserve">iesięczna </w:t>
      </w:r>
      <w:r w:rsidR="00E32204" w:rsidRPr="007818E4">
        <w:rPr>
          <w:sz w:val="24"/>
          <w:szCs w:val="24"/>
        </w:rPr>
        <w:t>wysokość czynszu:</w:t>
      </w:r>
      <w:r w:rsidR="00463323" w:rsidRPr="007818E4">
        <w:rPr>
          <w:sz w:val="24"/>
          <w:szCs w:val="24"/>
        </w:rPr>
        <w:t xml:space="preserve"> </w:t>
      </w:r>
      <w:r w:rsidR="009D6A7E" w:rsidRPr="007818E4">
        <w:rPr>
          <w:sz w:val="24"/>
          <w:szCs w:val="24"/>
        </w:rPr>
        <w:t>9,12</w:t>
      </w:r>
      <w:r w:rsidR="004E1BB8" w:rsidRPr="007818E4">
        <w:rPr>
          <w:sz w:val="24"/>
          <w:szCs w:val="24"/>
        </w:rPr>
        <w:t xml:space="preserve"> zł </w:t>
      </w:r>
      <w:r w:rsidR="006F70DE" w:rsidRPr="007818E4">
        <w:rPr>
          <w:sz w:val="24"/>
          <w:szCs w:val="24"/>
        </w:rPr>
        <w:t xml:space="preserve">netto + </w:t>
      </w:r>
      <w:r w:rsidR="004E1BB8" w:rsidRPr="007818E4">
        <w:rPr>
          <w:sz w:val="24"/>
          <w:szCs w:val="24"/>
        </w:rPr>
        <w:t xml:space="preserve">23% VAT w kwocie </w:t>
      </w:r>
      <w:r w:rsidR="009D6A7E" w:rsidRPr="007818E4">
        <w:rPr>
          <w:sz w:val="24"/>
          <w:szCs w:val="24"/>
        </w:rPr>
        <w:t>2,10</w:t>
      </w:r>
      <w:r w:rsidR="004E1BB8" w:rsidRPr="007818E4">
        <w:rPr>
          <w:sz w:val="24"/>
          <w:szCs w:val="24"/>
        </w:rPr>
        <w:t xml:space="preserve"> zł</w:t>
      </w:r>
      <w:r w:rsidR="006F70DE" w:rsidRPr="007818E4">
        <w:rPr>
          <w:sz w:val="24"/>
          <w:szCs w:val="24"/>
        </w:rPr>
        <w:t xml:space="preserve">, tj. </w:t>
      </w:r>
      <w:r w:rsidR="009D6A7E" w:rsidRPr="007818E4">
        <w:rPr>
          <w:sz w:val="24"/>
          <w:szCs w:val="24"/>
        </w:rPr>
        <w:t>11,22</w:t>
      </w:r>
      <w:r w:rsidR="006F70DE" w:rsidRPr="007818E4">
        <w:rPr>
          <w:sz w:val="24"/>
          <w:szCs w:val="24"/>
        </w:rPr>
        <w:t xml:space="preserve"> zł brutto</w:t>
      </w:r>
      <w:r w:rsidRPr="007818E4">
        <w:rPr>
          <w:sz w:val="24"/>
          <w:szCs w:val="24"/>
        </w:rPr>
        <w:t>,</w:t>
      </w:r>
    </w:p>
    <w:p w14:paraId="5F6F09EE" w14:textId="5372B749" w:rsidR="00611B40" w:rsidRPr="007818E4" w:rsidRDefault="00FD4CF7" w:rsidP="00261D38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7818E4">
        <w:rPr>
          <w:sz w:val="24"/>
          <w:szCs w:val="24"/>
        </w:rPr>
        <w:t>p</w:t>
      </w:r>
      <w:r w:rsidR="00E32204" w:rsidRPr="007818E4">
        <w:rPr>
          <w:sz w:val="24"/>
          <w:szCs w:val="24"/>
        </w:rPr>
        <w:t>odatki i inne obciążenia z tytułu dzierżawy nieruchomości obciążają Dzierżawcę</w:t>
      </w:r>
      <w:r w:rsidRPr="007818E4">
        <w:rPr>
          <w:sz w:val="24"/>
          <w:szCs w:val="24"/>
        </w:rPr>
        <w:t>.</w:t>
      </w:r>
    </w:p>
    <w:p w14:paraId="33C27DF0" w14:textId="77777777" w:rsidR="00A161B5" w:rsidRPr="007818E4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7818E4">
        <w:rPr>
          <w:b/>
          <w:bCs/>
          <w:sz w:val="24"/>
          <w:szCs w:val="24"/>
        </w:rPr>
        <w:t xml:space="preserve">Termin wnoszenia opłat: </w:t>
      </w:r>
      <w:r w:rsidR="004E1BB8" w:rsidRPr="007818E4">
        <w:rPr>
          <w:sz w:val="24"/>
          <w:szCs w:val="24"/>
        </w:rPr>
        <w:t>do 10 dnia każdego miesiąca</w:t>
      </w:r>
      <w:r w:rsidR="00372A02" w:rsidRPr="007818E4">
        <w:rPr>
          <w:sz w:val="24"/>
          <w:szCs w:val="24"/>
        </w:rPr>
        <w:t>.</w:t>
      </w:r>
    </w:p>
    <w:p w14:paraId="7A97407D" w14:textId="504C359D" w:rsidR="00A161B5" w:rsidRPr="007818E4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7818E4">
        <w:rPr>
          <w:b/>
          <w:bCs/>
          <w:sz w:val="24"/>
          <w:szCs w:val="24"/>
        </w:rPr>
        <w:t>Zasady aktualizacji opłat:</w:t>
      </w:r>
      <w:r w:rsidRPr="007818E4">
        <w:rPr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7818E4">
        <w:rPr>
          <w:sz w:val="24"/>
          <w:szCs w:val="24"/>
        </w:rPr>
        <w:t> </w:t>
      </w:r>
      <w:r w:rsidRPr="007818E4">
        <w:rPr>
          <w:sz w:val="24"/>
          <w:szCs w:val="24"/>
        </w:rPr>
        <w:t xml:space="preserve">piśmie o wysokości należnego zwaloryzowanego czynszu, począwszy od 1 stycznia danego </w:t>
      </w:r>
      <w:r w:rsidRPr="007818E4">
        <w:rPr>
          <w:sz w:val="24"/>
          <w:szCs w:val="24"/>
        </w:rPr>
        <w:lastRenderedPageBreak/>
        <w:t>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7818E4">
        <w:rPr>
          <w:sz w:val="24"/>
          <w:szCs w:val="24"/>
        </w:rPr>
        <w:t> </w:t>
      </w:r>
      <w:r w:rsidRPr="007818E4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5346293D" w:rsidR="002C33B4" w:rsidRPr="007818E4" w:rsidRDefault="00E25EED" w:rsidP="004E1EA6">
      <w:pPr>
        <w:spacing w:after="120" w:line="360" w:lineRule="auto"/>
        <w:rPr>
          <w:sz w:val="24"/>
          <w:szCs w:val="24"/>
        </w:rPr>
      </w:pPr>
      <w:r w:rsidRPr="007818E4">
        <w:rPr>
          <w:sz w:val="24"/>
          <w:szCs w:val="24"/>
        </w:rPr>
        <w:t xml:space="preserve">Wykaz wywiesza się na okres 21 dni, tj. od dnia </w:t>
      </w:r>
      <w:r w:rsidR="007818E4">
        <w:rPr>
          <w:sz w:val="24"/>
          <w:szCs w:val="24"/>
        </w:rPr>
        <w:t>11</w:t>
      </w:r>
      <w:r w:rsidR="00612239" w:rsidRPr="007818E4">
        <w:rPr>
          <w:sz w:val="24"/>
          <w:szCs w:val="24"/>
        </w:rPr>
        <w:t xml:space="preserve"> sierpnia</w:t>
      </w:r>
      <w:r w:rsidR="00261D38" w:rsidRPr="007818E4">
        <w:rPr>
          <w:sz w:val="24"/>
          <w:szCs w:val="24"/>
        </w:rPr>
        <w:t xml:space="preserve"> </w:t>
      </w:r>
      <w:r w:rsidRPr="007818E4">
        <w:rPr>
          <w:sz w:val="24"/>
          <w:szCs w:val="24"/>
        </w:rPr>
        <w:t>202</w:t>
      </w:r>
      <w:r w:rsidR="006F70DE" w:rsidRPr="007818E4">
        <w:rPr>
          <w:sz w:val="24"/>
          <w:szCs w:val="24"/>
        </w:rPr>
        <w:t>2</w:t>
      </w:r>
      <w:r w:rsidR="006E4458" w:rsidRPr="007818E4">
        <w:rPr>
          <w:sz w:val="24"/>
          <w:szCs w:val="24"/>
        </w:rPr>
        <w:t xml:space="preserve"> </w:t>
      </w:r>
      <w:r w:rsidRPr="007818E4">
        <w:rPr>
          <w:sz w:val="24"/>
          <w:szCs w:val="24"/>
        </w:rPr>
        <w:t xml:space="preserve">r. do dnia </w:t>
      </w:r>
      <w:r w:rsidR="007818E4">
        <w:rPr>
          <w:sz w:val="24"/>
          <w:szCs w:val="24"/>
        </w:rPr>
        <w:t>31</w:t>
      </w:r>
      <w:r w:rsidR="00261D38" w:rsidRPr="007818E4">
        <w:rPr>
          <w:sz w:val="24"/>
          <w:szCs w:val="24"/>
        </w:rPr>
        <w:t xml:space="preserve"> </w:t>
      </w:r>
      <w:r w:rsidR="00612239" w:rsidRPr="007818E4">
        <w:rPr>
          <w:sz w:val="24"/>
          <w:szCs w:val="24"/>
        </w:rPr>
        <w:t>sierpnia</w:t>
      </w:r>
      <w:r w:rsidR="00261D38" w:rsidRPr="007818E4">
        <w:rPr>
          <w:sz w:val="24"/>
          <w:szCs w:val="24"/>
        </w:rPr>
        <w:t xml:space="preserve"> </w:t>
      </w:r>
      <w:r w:rsidRPr="007818E4">
        <w:rPr>
          <w:sz w:val="24"/>
          <w:szCs w:val="24"/>
        </w:rPr>
        <w:t>202</w:t>
      </w:r>
      <w:r w:rsidR="006F70DE" w:rsidRPr="007818E4">
        <w:rPr>
          <w:sz w:val="24"/>
          <w:szCs w:val="24"/>
        </w:rPr>
        <w:t>2</w:t>
      </w:r>
      <w:r w:rsidRPr="007818E4">
        <w:rPr>
          <w:sz w:val="24"/>
          <w:szCs w:val="24"/>
        </w:rPr>
        <w:t xml:space="preserve"> r.</w:t>
      </w:r>
    </w:p>
    <w:p w14:paraId="6503D8E0" w14:textId="77777777" w:rsidR="00965100" w:rsidRPr="007818E4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7818E4">
        <w:rPr>
          <w:rFonts w:cs="Calibri"/>
          <w:sz w:val="24"/>
          <w:szCs w:val="24"/>
        </w:rPr>
        <w:tab/>
      </w:r>
      <w:r w:rsidR="00965100" w:rsidRPr="007818E4">
        <w:rPr>
          <w:rFonts w:cs="Calibri"/>
          <w:sz w:val="24"/>
          <w:szCs w:val="24"/>
        </w:rPr>
        <w:t>/Z up. Wójta – Anna Zawiślak – Zastępca Wójta/</w:t>
      </w:r>
    </w:p>
    <w:p w14:paraId="31FC4F33" w14:textId="5FA3F2CC" w:rsidR="00611B40" w:rsidRPr="007818E4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sz w:val="24"/>
          <w:szCs w:val="24"/>
        </w:rPr>
      </w:pPr>
      <w:r w:rsidRPr="007818E4">
        <w:rPr>
          <w:b/>
          <w:bCs/>
          <w:sz w:val="24"/>
          <w:szCs w:val="24"/>
        </w:rPr>
        <w:t>Otrzymują:</w:t>
      </w:r>
    </w:p>
    <w:p w14:paraId="37773291" w14:textId="183A8E14" w:rsidR="00611B40" w:rsidRPr="007818E4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7818E4">
        <w:rPr>
          <w:sz w:val="24"/>
          <w:szCs w:val="24"/>
        </w:rPr>
        <w:t>Sołtys wsi – do ogłoszenia na tablicy ogłoszeń</w:t>
      </w:r>
    </w:p>
    <w:p w14:paraId="72DBB2C0" w14:textId="77777777" w:rsidR="00611B40" w:rsidRPr="007818E4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7818E4">
        <w:rPr>
          <w:sz w:val="24"/>
          <w:szCs w:val="24"/>
        </w:rPr>
        <w:t>Prasa lokalna – www.otoprzetargi.pl</w:t>
      </w:r>
    </w:p>
    <w:p w14:paraId="3DB7E6D1" w14:textId="4E6FA7D5" w:rsidR="00E14139" w:rsidRPr="007818E4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7818E4">
        <w:rPr>
          <w:sz w:val="24"/>
          <w:szCs w:val="24"/>
        </w:rPr>
        <w:t>Referat G</w:t>
      </w:r>
      <w:r w:rsidR="00E9164F" w:rsidRPr="007818E4">
        <w:rPr>
          <w:sz w:val="24"/>
          <w:szCs w:val="24"/>
        </w:rPr>
        <w:t>ospodarki Nieruchomościami i Geodezji</w:t>
      </w:r>
      <w:r w:rsidRPr="007818E4">
        <w:rPr>
          <w:sz w:val="24"/>
          <w:szCs w:val="24"/>
        </w:rPr>
        <w:t xml:space="preserve"> a/a</w:t>
      </w:r>
    </w:p>
    <w:sectPr w:rsidR="00E14139" w:rsidRPr="007818E4" w:rsidSect="00C257F5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F612E" w14:textId="77777777" w:rsidR="00A41AD5" w:rsidRDefault="00A41AD5">
      <w:pPr>
        <w:spacing w:after="0" w:line="240" w:lineRule="auto"/>
      </w:pPr>
      <w:r>
        <w:separator/>
      </w:r>
    </w:p>
  </w:endnote>
  <w:endnote w:type="continuationSeparator" w:id="0">
    <w:p w14:paraId="68BBBE83" w14:textId="77777777" w:rsidR="00A41AD5" w:rsidRDefault="00A41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E0780" w14:textId="77777777" w:rsidR="00A41AD5" w:rsidRDefault="00A41AD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903CD15" w14:textId="77777777" w:rsidR="00A41AD5" w:rsidRDefault="00A41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7670"/>
    <w:rsid w:val="00047C80"/>
    <w:rsid w:val="00093140"/>
    <w:rsid w:val="000A384A"/>
    <w:rsid w:val="000D0721"/>
    <w:rsid w:val="000E35E8"/>
    <w:rsid w:val="0011102A"/>
    <w:rsid w:val="0013086D"/>
    <w:rsid w:val="0015080D"/>
    <w:rsid w:val="001636EF"/>
    <w:rsid w:val="001A1599"/>
    <w:rsid w:val="001C7FEF"/>
    <w:rsid w:val="001D601E"/>
    <w:rsid w:val="00202176"/>
    <w:rsid w:val="00202329"/>
    <w:rsid w:val="00230E38"/>
    <w:rsid w:val="00234ED5"/>
    <w:rsid w:val="002451AA"/>
    <w:rsid w:val="00261D38"/>
    <w:rsid w:val="00267265"/>
    <w:rsid w:val="00267D97"/>
    <w:rsid w:val="002777A1"/>
    <w:rsid w:val="0029364D"/>
    <w:rsid w:val="002B7CF2"/>
    <w:rsid w:val="002C33B4"/>
    <w:rsid w:val="002D725A"/>
    <w:rsid w:val="002F0531"/>
    <w:rsid w:val="002F5D72"/>
    <w:rsid w:val="00307604"/>
    <w:rsid w:val="00314DCD"/>
    <w:rsid w:val="00326903"/>
    <w:rsid w:val="00334549"/>
    <w:rsid w:val="00350C6D"/>
    <w:rsid w:val="00351358"/>
    <w:rsid w:val="00372A02"/>
    <w:rsid w:val="00392E22"/>
    <w:rsid w:val="003A1077"/>
    <w:rsid w:val="003A609B"/>
    <w:rsid w:val="003B1195"/>
    <w:rsid w:val="003B4471"/>
    <w:rsid w:val="003B4AC0"/>
    <w:rsid w:val="003D4BC2"/>
    <w:rsid w:val="003E2B3C"/>
    <w:rsid w:val="00413C6A"/>
    <w:rsid w:val="00420AFA"/>
    <w:rsid w:val="004244C0"/>
    <w:rsid w:val="00427967"/>
    <w:rsid w:val="00441E5A"/>
    <w:rsid w:val="00445439"/>
    <w:rsid w:val="00463323"/>
    <w:rsid w:val="00472F11"/>
    <w:rsid w:val="00487606"/>
    <w:rsid w:val="004C41EC"/>
    <w:rsid w:val="004D1ABB"/>
    <w:rsid w:val="004D22A0"/>
    <w:rsid w:val="004D2441"/>
    <w:rsid w:val="004D5006"/>
    <w:rsid w:val="004D7A49"/>
    <w:rsid w:val="004E1BB8"/>
    <w:rsid w:val="004E1EA6"/>
    <w:rsid w:val="004E6297"/>
    <w:rsid w:val="005163C6"/>
    <w:rsid w:val="00522E33"/>
    <w:rsid w:val="00535DB6"/>
    <w:rsid w:val="00541081"/>
    <w:rsid w:val="00545088"/>
    <w:rsid w:val="00556CBB"/>
    <w:rsid w:val="00562E6B"/>
    <w:rsid w:val="0057347E"/>
    <w:rsid w:val="00587ACE"/>
    <w:rsid w:val="00590E2F"/>
    <w:rsid w:val="005C5B6A"/>
    <w:rsid w:val="005C6ACF"/>
    <w:rsid w:val="005D5611"/>
    <w:rsid w:val="005E4588"/>
    <w:rsid w:val="005E520D"/>
    <w:rsid w:val="005F1ED8"/>
    <w:rsid w:val="00611B40"/>
    <w:rsid w:val="00612239"/>
    <w:rsid w:val="00617B1A"/>
    <w:rsid w:val="00623DED"/>
    <w:rsid w:val="00664B4A"/>
    <w:rsid w:val="00683577"/>
    <w:rsid w:val="006A4453"/>
    <w:rsid w:val="006B4C0E"/>
    <w:rsid w:val="006E3347"/>
    <w:rsid w:val="006E4458"/>
    <w:rsid w:val="006F70DE"/>
    <w:rsid w:val="00715F25"/>
    <w:rsid w:val="007174B2"/>
    <w:rsid w:val="0074578A"/>
    <w:rsid w:val="007502DE"/>
    <w:rsid w:val="00770DD3"/>
    <w:rsid w:val="00780BCE"/>
    <w:rsid w:val="007818E4"/>
    <w:rsid w:val="0079366D"/>
    <w:rsid w:val="007949FC"/>
    <w:rsid w:val="007B1780"/>
    <w:rsid w:val="007F0FD3"/>
    <w:rsid w:val="008021C2"/>
    <w:rsid w:val="00813DBC"/>
    <w:rsid w:val="00840F07"/>
    <w:rsid w:val="00853FDE"/>
    <w:rsid w:val="00866397"/>
    <w:rsid w:val="008728F9"/>
    <w:rsid w:val="00890598"/>
    <w:rsid w:val="008A3EEE"/>
    <w:rsid w:val="008B69FE"/>
    <w:rsid w:val="008C3F81"/>
    <w:rsid w:val="008E20FD"/>
    <w:rsid w:val="008E4954"/>
    <w:rsid w:val="008E4EAC"/>
    <w:rsid w:val="008F432E"/>
    <w:rsid w:val="009453B0"/>
    <w:rsid w:val="0094679D"/>
    <w:rsid w:val="0095212E"/>
    <w:rsid w:val="00961068"/>
    <w:rsid w:val="00963B30"/>
    <w:rsid w:val="00965100"/>
    <w:rsid w:val="009666B6"/>
    <w:rsid w:val="009A1B9E"/>
    <w:rsid w:val="009A5F42"/>
    <w:rsid w:val="009C4613"/>
    <w:rsid w:val="009D0A33"/>
    <w:rsid w:val="009D165C"/>
    <w:rsid w:val="009D6A7E"/>
    <w:rsid w:val="009E4ED5"/>
    <w:rsid w:val="009E5E1D"/>
    <w:rsid w:val="00A03FFB"/>
    <w:rsid w:val="00A161B5"/>
    <w:rsid w:val="00A17257"/>
    <w:rsid w:val="00A317DF"/>
    <w:rsid w:val="00A330A7"/>
    <w:rsid w:val="00A41AD5"/>
    <w:rsid w:val="00A51327"/>
    <w:rsid w:val="00A60090"/>
    <w:rsid w:val="00A70B13"/>
    <w:rsid w:val="00A732D1"/>
    <w:rsid w:val="00A754AA"/>
    <w:rsid w:val="00A75CA3"/>
    <w:rsid w:val="00AB7A84"/>
    <w:rsid w:val="00AC56A3"/>
    <w:rsid w:val="00AE28C7"/>
    <w:rsid w:val="00AF42DA"/>
    <w:rsid w:val="00B11029"/>
    <w:rsid w:val="00B12ABB"/>
    <w:rsid w:val="00B142FD"/>
    <w:rsid w:val="00B22254"/>
    <w:rsid w:val="00B3225F"/>
    <w:rsid w:val="00B660D5"/>
    <w:rsid w:val="00B97EA5"/>
    <w:rsid w:val="00BA6DCB"/>
    <w:rsid w:val="00BB623E"/>
    <w:rsid w:val="00BC578E"/>
    <w:rsid w:val="00BC7395"/>
    <w:rsid w:val="00BD1CA5"/>
    <w:rsid w:val="00BF2E83"/>
    <w:rsid w:val="00BF7C4E"/>
    <w:rsid w:val="00C110CA"/>
    <w:rsid w:val="00C11EF1"/>
    <w:rsid w:val="00C257F5"/>
    <w:rsid w:val="00C31A6B"/>
    <w:rsid w:val="00C34926"/>
    <w:rsid w:val="00C43D59"/>
    <w:rsid w:val="00C50CFE"/>
    <w:rsid w:val="00C518DF"/>
    <w:rsid w:val="00C53DF3"/>
    <w:rsid w:val="00C75372"/>
    <w:rsid w:val="00CA166D"/>
    <w:rsid w:val="00CA1D89"/>
    <w:rsid w:val="00CA3B1F"/>
    <w:rsid w:val="00CB5415"/>
    <w:rsid w:val="00D11079"/>
    <w:rsid w:val="00D11FF7"/>
    <w:rsid w:val="00D16E23"/>
    <w:rsid w:val="00D234C4"/>
    <w:rsid w:val="00D42394"/>
    <w:rsid w:val="00D64299"/>
    <w:rsid w:val="00D8480C"/>
    <w:rsid w:val="00D94BC2"/>
    <w:rsid w:val="00DB0069"/>
    <w:rsid w:val="00DF19D0"/>
    <w:rsid w:val="00E01607"/>
    <w:rsid w:val="00E021C0"/>
    <w:rsid w:val="00E14139"/>
    <w:rsid w:val="00E16B22"/>
    <w:rsid w:val="00E16DC2"/>
    <w:rsid w:val="00E2033F"/>
    <w:rsid w:val="00E25EED"/>
    <w:rsid w:val="00E32204"/>
    <w:rsid w:val="00E638B4"/>
    <w:rsid w:val="00E72064"/>
    <w:rsid w:val="00E8709A"/>
    <w:rsid w:val="00E900D5"/>
    <w:rsid w:val="00E9164F"/>
    <w:rsid w:val="00EA5540"/>
    <w:rsid w:val="00EB0173"/>
    <w:rsid w:val="00EB7AD4"/>
    <w:rsid w:val="00EC294D"/>
    <w:rsid w:val="00EC622C"/>
    <w:rsid w:val="00ED3A29"/>
    <w:rsid w:val="00ED517C"/>
    <w:rsid w:val="00F00094"/>
    <w:rsid w:val="00F03794"/>
    <w:rsid w:val="00F13A15"/>
    <w:rsid w:val="00F22EB1"/>
    <w:rsid w:val="00F31CE2"/>
    <w:rsid w:val="00F44574"/>
    <w:rsid w:val="00F46940"/>
    <w:rsid w:val="00F52690"/>
    <w:rsid w:val="00F5390F"/>
    <w:rsid w:val="00F61E04"/>
    <w:rsid w:val="00F61EE4"/>
    <w:rsid w:val="00FB5486"/>
    <w:rsid w:val="00FD4CF7"/>
    <w:rsid w:val="00FD6310"/>
    <w:rsid w:val="00FE2976"/>
    <w:rsid w:val="00FE78EF"/>
    <w:rsid w:val="00FF0C8A"/>
    <w:rsid w:val="00FF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811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2022-08-10T10:59:00Z</cp:lastPrinted>
  <dcterms:created xsi:type="dcterms:W3CDTF">2022-08-11T12:46:00Z</dcterms:created>
  <dcterms:modified xsi:type="dcterms:W3CDTF">2022-08-11T12:46:00Z</dcterms:modified>
</cp:coreProperties>
</file>