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213F" w14:textId="6FF9C697" w:rsidR="00473A29" w:rsidRDefault="00ED3BA8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Załącznik nr 1 do zarządzenia </w:t>
      </w:r>
      <w:r>
        <w:rPr>
          <w:rFonts w:asciiTheme="minorHAnsi" w:hAnsiTheme="minorHAnsi"/>
        </w:rPr>
        <w:br/>
      </w:r>
      <w:r>
        <w:rPr>
          <w:rFonts w:ascii="Calibri" w:hAnsi="Calibri"/>
        </w:rPr>
        <w:t>nr 307/22 z dnia 18  lipca 2022 r.</w:t>
      </w:r>
    </w:p>
    <w:p w14:paraId="2F4536B8" w14:textId="77777777" w:rsidR="00473A29" w:rsidRDefault="00473A29">
      <w:pPr>
        <w:pStyle w:val="Standard"/>
        <w:rPr>
          <w:rFonts w:ascii="Calibri" w:hAnsi="Calibri"/>
        </w:rPr>
      </w:pPr>
    </w:p>
    <w:p w14:paraId="0D50F99A" w14:textId="77777777" w:rsidR="00473A29" w:rsidRDefault="00ED3BA8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  <w:sz w:val="32"/>
          <w:szCs w:val="32"/>
        </w:rPr>
        <w:t xml:space="preserve">UWAGA </w:t>
      </w:r>
    </w:p>
    <w:p w14:paraId="76844ABB" w14:textId="4DE2EE1F" w:rsidR="00473A29" w:rsidRDefault="00ED3BA8">
      <w:pPr>
        <w:pStyle w:val="Standard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SYSTEM OSTRZ</w:t>
      </w:r>
      <w:r>
        <w:rPr>
          <w:rFonts w:asciiTheme="minorHAnsi" w:hAnsiTheme="minorHAnsi"/>
          <w:b/>
          <w:sz w:val="32"/>
          <w:szCs w:val="32"/>
        </w:rPr>
        <w:t xml:space="preserve">EGANIA I ALARMOWANIA NA TERENIE </w:t>
      </w:r>
      <w:r>
        <w:rPr>
          <w:rFonts w:ascii="Calibri" w:hAnsi="Calibri"/>
          <w:b/>
          <w:sz w:val="32"/>
          <w:szCs w:val="32"/>
        </w:rPr>
        <w:t>GMINY NOWA RUDA</w:t>
      </w:r>
      <w:r>
        <w:rPr>
          <w:b/>
          <w:sz w:val="48"/>
          <w:szCs w:val="48"/>
        </w:rPr>
        <w:br/>
      </w:r>
      <w:r>
        <w:rPr>
          <w:rFonts w:ascii="Calibri" w:hAnsi="Calibri"/>
          <w:sz w:val="32"/>
          <w:szCs w:val="32"/>
        </w:rPr>
        <w:t xml:space="preserve">W dniu 01 sierpnia 2022 roku na terenie Gminy Nowa Ruda przeprowadzony zostanie trening systemu ostrzegania i alarmowania. W związku z powyższym o godzinie 17.00 nastąpi uruchomienie syren alarmowych i wyemitowanie sygnału „Ogłoszenie alarmu”, upamiętniającego jednocześnie  78 rocznicę wybuchu Powstania Warszawskiego. </w:t>
      </w:r>
    </w:p>
    <w:p w14:paraId="4C33D434" w14:textId="77777777" w:rsidR="00473A29" w:rsidRPr="00D25FCF" w:rsidRDefault="00ED3BA8">
      <w:pPr>
        <w:pStyle w:val="Standard"/>
        <w:jc w:val="right"/>
        <w:rPr>
          <w:rFonts w:ascii="Calibri" w:hAnsi="Calibri"/>
          <w:color w:val="000000" w:themeColor="text1"/>
          <w:sz w:val="32"/>
          <w:szCs w:val="32"/>
        </w:rPr>
      </w:pPr>
      <w:r w:rsidRPr="00D25FCF">
        <w:rPr>
          <w:rFonts w:ascii="Calibri" w:hAnsi="Calibri"/>
          <w:color w:val="000000" w:themeColor="text1"/>
          <w:sz w:val="32"/>
          <w:szCs w:val="32"/>
        </w:rPr>
        <w:t>/Wójt Gminy Nowa Ruda – Adrianna Mierzejewska/</w:t>
      </w:r>
    </w:p>
    <w:sectPr w:rsidR="00473A29" w:rsidRPr="00D25FCF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A29"/>
    <w:rsid w:val="00473A29"/>
    <w:rsid w:val="00D25FCF"/>
    <w:rsid w:val="00E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804F"/>
  <w15:docId w15:val="{ECE037DB-3D99-406C-BC38-9332E150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D31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773D31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431</Characters>
  <Application>Microsoft Office Word</Application>
  <DocSecurity>0</DocSecurity>
  <Lines>3</Lines>
  <Paragraphs>1</Paragraphs>
  <ScaleCrop>false</ScaleCrop>
  <Company>Hewlett-Packard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</dc:creator>
  <dc:description/>
  <cp:lastModifiedBy>Sylwia</cp:lastModifiedBy>
  <cp:revision>8</cp:revision>
  <cp:lastPrinted>2022-07-19T13:10:00Z</cp:lastPrinted>
  <dcterms:created xsi:type="dcterms:W3CDTF">2021-06-10T09:41:00Z</dcterms:created>
  <dcterms:modified xsi:type="dcterms:W3CDTF">2022-07-19T13:10:00Z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