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D0C6" w14:textId="1E1761CC" w:rsidR="00F93FAA" w:rsidRDefault="00F93FAA" w:rsidP="00F93FAA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266EC7">
        <w:rPr>
          <w:rStyle w:val="Pogrubienie"/>
        </w:rPr>
        <w:t>241</w:t>
      </w:r>
      <w:r>
        <w:rPr>
          <w:rStyle w:val="Pogrubienie"/>
        </w:rPr>
        <w:t xml:space="preserve">/22 Wójta Gminy Nowa Ruda z dnia </w:t>
      </w:r>
      <w:r w:rsidR="00266EC7">
        <w:rPr>
          <w:rStyle w:val="Pogrubienie"/>
        </w:rPr>
        <w:t>9</w:t>
      </w:r>
      <w:r>
        <w:rPr>
          <w:rStyle w:val="Pogrubienie"/>
        </w:rPr>
        <w:t xml:space="preserve"> czerwca 2022 roku w sprawie sprzedaży w drodze I ustnego przetargu nieograniczonego nieruchomości stanowiącej własność Gminy Nowa Ruda</w:t>
      </w:r>
    </w:p>
    <w:p w14:paraId="357F043D" w14:textId="77777777" w:rsidR="00F93FAA" w:rsidRDefault="00F93FAA" w:rsidP="00F93FAA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559), art. 13 ust. 1, art. 25 ust. 1, art. 37 ust. 1, art. 38 ust. 1 i ust. 2,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 późń.zm.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64D25680" w14:textId="764EB364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§1.Ustala się warunki sprzedaży lokalu mieszkalnego nr 1, położonego w Jugowie, ul. Główna nr 126 w granicach działki nr 726/9 o powierzchni 293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SW2K/00028357/5, stanowiące własność Gminy Nowa Ruda, w drodze I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744D4B22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54484100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72F27B55" w14:textId="77777777" w:rsidR="00F93FAA" w:rsidRDefault="00F93FAA" w:rsidP="00F93FAA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5B726004" w14:textId="77777777" w:rsidR="00F93FAA" w:rsidRDefault="00F93FAA" w:rsidP="00F93FAA">
      <w:pPr>
        <w:spacing w:line="360" w:lineRule="auto"/>
        <w:contextualSpacing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4DDA6846" w14:textId="77777777" w:rsidR="00F93FAA" w:rsidRDefault="00F93FAA" w:rsidP="00F93FAA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ab/>
      </w:r>
      <w:r w:rsidRPr="00266EC7">
        <w:rPr>
          <w:rFonts w:cs="Calibri"/>
        </w:rPr>
        <w:t>/Z up. Wójta Anna Zawiślak - Zastępca Wójta/</w:t>
      </w:r>
    </w:p>
    <w:p w14:paraId="4EDF11B5" w14:textId="77777777" w:rsidR="00F93FAA" w:rsidRDefault="00F93FAA" w:rsidP="00F93FAA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5EB72325" w14:textId="01B86BCA" w:rsidR="00F93FAA" w:rsidRDefault="00F93FAA" w:rsidP="00F93FAA">
      <w:pPr>
        <w:pStyle w:val="Nagwek1"/>
      </w:pPr>
      <w:r>
        <w:lastRenderedPageBreak/>
        <w:t xml:space="preserve">Załącznik do zarządzenia Nr </w:t>
      </w:r>
      <w:r w:rsidR="00266EC7">
        <w:t>241</w:t>
      </w:r>
      <w:r>
        <w:t>/22</w:t>
      </w:r>
      <w:r>
        <w:br/>
        <w:t xml:space="preserve">Wójta Gminy Nowa Ruda </w:t>
      </w:r>
      <w:r>
        <w:br/>
        <w:t xml:space="preserve">z dnia </w:t>
      </w:r>
      <w:r w:rsidR="00266EC7">
        <w:t>09</w:t>
      </w:r>
      <w:r>
        <w:t>.06.2022 r.</w:t>
      </w:r>
    </w:p>
    <w:p w14:paraId="32CC2CD7" w14:textId="00B32568" w:rsidR="00F93FAA" w:rsidRDefault="00F93FAA" w:rsidP="00F93FAA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72F2C948" w14:textId="77777777" w:rsidR="003C2D38" w:rsidRDefault="003C2D38" w:rsidP="003C2D38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6720C0D2" w14:textId="77777777" w:rsidR="003C2D38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SW2K/00028357/5</w:t>
      </w:r>
    </w:p>
    <w:p w14:paraId="6E922741" w14:textId="77777777" w:rsidR="003C2D38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726/9, AM-1, obręb 0007 Jugów.</w:t>
      </w:r>
    </w:p>
    <w:p w14:paraId="77F8E930" w14:textId="77777777" w:rsidR="003C2D38" w:rsidRPr="00D772B9" w:rsidRDefault="003C2D38" w:rsidP="003C2D38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>
        <w:rPr>
          <w:sz w:val="24"/>
          <w:szCs w:val="24"/>
        </w:rPr>
        <w:t>293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2316CAF4" w14:textId="77777777" w:rsidR="003C2D38" w:rsidRDefault="003C2D38" w:rsidP="003C2D3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1, położony, w Jugowie, ul. Główna nr 126, na parterze (kondygnacja 1) budynku mieszkalnego, trzykondygnacyjnego,  nie podpiwniczonego, wybudowanego przed 1939 rokiem. Lokal składa się z: 2 pokoi, kuchni, łazienki, 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>, kotłowni i przedpokoju  o powierzchni użytkowej 42,37m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Udział w nieruchomości wspólnej wynosi 1667/10000cz. Lokal wyposażony jest w instalację: elektryczną, wodną, kanalizacyjną przystosowaną, ogrzewanie CO, kocioł na paliwo stałe. Zgodnie z miejscowym planem zagospodarowania przestrzennego Gminy Nowa Ruda dla części obrębu wsi Jugów działka nr 726/9 o pow. 293m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średniej intensywności i zabudowy usługowej ; w ewidencji gruntów i budynków Starosty Kłodzkiego sklasyfikowana jako B tereny mieszkaniowe.</w:t>
      </w:r>
    </w:p>
    <w:p w14:paraId="4B0E2D69" w14:textId="77777777" w:rsidR="00F93FAA" w:rsidRDefault="00F93FAA" w:rsidP="00F93FAA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79F0FF51" w14:textId="77777777" w:rsidR="00F93FAA" w:rsidRDefault="00F93FAA" w:rsidP="00F93FAA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2D7FAF07" w14:textId="3A83BACB" w:rsidR="00F93FAA" w:rsidRDefault="00F93FAA" w:rsidP="00F93FA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4.Cena wywoławcza nieruchomości: 4</w:t>
      </w:r>
      <w:r w:rsidR="000A1C46"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 xml:space="preserve">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166A68E7" w14:textId="7AE8CD2F" w:rsidR="00F93FAA" w:rsidRDefault="00F93FAA" w:rsidP="00F93FAA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 w:rsidR="000A1C46" w:rsidRPr="000A1C46">
        <w:rPr>
          <w:rFonts w:cs="Calibri"/>
          <w:b/>
          <w:bCs/>
          <w:sz w:val="24"/>
          <w:szCs w:val="24"/>
        </w:rPr>
        <w:t>8</w:t>
      </w:r>
      <w:r w:rsidR="000A1C46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000,00 zł</w:t>
      </w:r>
    </w:p>
    <w:p w14:paraId="0B4712BB" w14:textId="77777777" w:rsidR="00F93FAA" w:rsidRDefault="00F93FAA" w:rsidP="00F93FAA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nabycia nie obejmuje okazania granic nieruchomości. Przetarg odbędzie się w dniu </w:t>
      </w:r>
    </w:p>
    <w:p w14:paraId="40A634E0" w14:textId="64147C56" w:rsidR="00F93FAA" w:rsidRDefault="00266EC7" w:rsidP="00F93FAA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18</w:t>
      </w:r>
      <w:r w:rsidR="00F93FAA">
        <w:rPr>
          <w:rFonts w:ascii="Calibri" w:eastAsia="Times New Roman" w:hAnsi="Calibri" w:cs="Calibri"/>
          <w:b/>
          <w:bCs/>
        </w:rPr>
        <w:t xml:space="preserve"> lipca 2022r. o godz. </w:t>
      </w:r>
      <w:r>
        <w:rPr>
          <w:rFonts w:ascii="Calibri" w:eastAsia="Times New Roman" w:hAnsi="Calibri" w:cs="Calibri"/>
          <w:b/>
          <w:bCs/>
        </w:rPr>
        <w:t>13</w:t>
      </w:r>
      <w:r w:rsidR="00F93FAA">
        <w:rPr>
          <w:rFonts w:ascii="Calibri" w:eastAsia="Times New Roman" w:hAnsi="Calibri" w:cs="Calibri"/>
          <w:b/>
          <w:bCs/>
          <w:vertAlign w:val="superscript"/>
        </w:rPr>
        <w:t>00</w:t>
      </w:r>
      <w:r w:rsidR="00F93FAA">
        <w:rPr>
          <w:rFonts w:ascii="Calibri" w:eastAsia="Times New Roman" w:hAnsi="Calibri" w:cs="Calibri"/>
        </w:rPr>
        <w:t xml:space="preserve"> w siedzibie Urzędu Gminy Nowa Ruda, ul. Niepodległości nr 2 </w:t>
      </w:r>
      <w:r w:rsidR="00F93FAA">
        <w:rPr>
          <w:rFonts w:ascii="Calibri" w:eastAsia="Times New Roman" w:hAnsi="Calibri" w:cs="Calibri"/>
        </w:rPr>
        <w:lastRenderedPageBreak/>
        <w:t xml:space="preserve">pokój nr 14. Warunkiem uczestnictwa w przetargu jest wpłata wadium w podanej wysokości do dnia </w:t>
      </w:r>
      <w:r w:rsidRPr="00266EC7">
        <w:rPr>
          <w:rFonts w:ascii="Calibri" w:eastAsia="Times New Roman" w:hAnsi="Calibri" w:cs="Calibri"/>
          <w:b/>
          <w:bCs/>
        </w:rPr>
        <w:t>12</w:t>
      </w:r>
      <w:r w:rsidR="00F93FAA" w:rsidRPr="00266EC7">
        <w:rPr>
          <w:rFonts w:ascii="Calibri" w:eastAsia="Times New Roman" w:hAnsi="Calibri" w:cs="Calibri"/>
          <w:b/>
          <w:bCs/>
        </w:rPr>
        <w:t>.</w:t>
      </w:r>
      <w:r w:rsidR="00F93FAA">
        <w:rPr>
          <w:rFonts w:ascii="Calibri" w:eastAsia="Times New Roman" w:hAnsi="Calibri" w:cs="Calibri"/>
          <w:b/>
          <w:bCs/>
        </w:rPr>
        <w:t>07.2022 r.</w:t>
      </w:r>
      <w:r w:rsidR="00F93FAA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F93FAA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F93FAA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43473DE8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1F1EC087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9CCCD50" w14:textId="77777777" w:rsidR="00F93FAA" w:rsidRDefault="00F93FAA" w:rsidP="00F93FAA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>
        <w:rPr>
          <w:rFonts w:ascii="Calibri" w:eastAsia="Times New Roman" w:hAnsi="Calibri" w:cs="Calibri"/>
        </w:rPr>
        <w:lastRenderedPageBreak/>
        <w:t>podanym w zawiadomieniu, organizator przetargu może odstąpić od zawarcia umowy, a wpłacone wadium nie podlega zwrotowi.</w:t>
      </w:r>
    </w:p>
    <w:p w14:paraId="40ED60D6" w14:textId="77777777" w:rsidR="00F93FAA" w:rsidRDefault="00F93FAA" w:rsidP="00F93FAA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6DA8C56F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7EAB2F67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08467AD5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12E2ECF6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26A959F5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49ECD582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1DC7BD56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12B74F4E" w14:textId="5BC64034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</w:t>
      </w:r>
      <w:r w:rsidR="000A1C46">
        <w:rPr>
          <w:rFonts w:ascii="Calibri" w:eastAsia="Times New Roman" w:hAnsi="Calibri" w:cs="Calibri"/>
        </w:rPr>
        <w:t xml:space="preserve">Wspólnoty Mieszkaniowej z/s w Jugowie, ul. Główna nr 126 </w:t>
      </w:r>
      <w:r>
        <w:rPr>
          <w:rFonts w:ascii="Calibri" w:eastAsia="Times New Roman" w:hAnsi="Calibri" w:cs="Calibri"/>
        </w:rPr>
        <w:t xml:space="preserve">to kwota </w:t>
      </w:r>
      <w:r w:rsidR="000A1C46">
        <w:rPr>
          <w:rFonts w:ascii="Calibri" w:eastAsia="Times New Roman" w:hAnsi="Calibri" w:cs="Calibri"/>
        </w:rPr>
        <w:t>966,88</w:t>
      </w:r>
      <w:r>
        <w:rPr>
          <w:rFonts w:ascii="Calibri" w:eastAsia="Times New Roman" w:hAnsi="Calibri" w:cs="Calibri"/>
        </w:rPr>
        <w:t xml:space="preserve"> zł na dzień </w:t>
      </w:r>
      <w:r w:rsidR="000A1C46">
        <w:rPr>
          <w:rFonts w:ascii="Calibri" w:eastAsia="Times New Roman" w:hAnsi="Calibri" w:cs="Calibri"/>
        </w:rPr>
        <w:t>15</w:t>
      </w:r>
      <w:r>
        <w:rPr>
          <w:rFonts w:ascii="Calibri" w:eastAsia="Times New Roman" w:hAnsi="Calibri" w:cs="Calibri"/>
        </w:rPr>
        <w:t>.0</w:t>
      </w:r>
      <w:r w:rsidR="000A1C46">
        <w:rPr>
          <w:rFonts w:ascii="Calibri" w:eastAsia="Times New Roman" w:hAnsi="Calibri" w:cs="Calibri"/>
        </w:rPr>
        <w:t>7</w:t>
      </w:r>
      <w:r>
        <w:rPr>
          <w:rFonts w:ascii="Calibri" w:eastAsia="Times New Roman" w:hAnsi="Calibri" w:cs="Calibri"/>
        </w:rPr>
        <w:t>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1D6A2C9E" w14:textId="77777777" w:rsidR="00F93FAA" w:rsidRDefault="00F93FAA" w:rsidP="00F93FAA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0D3E759B" w14:textId="77777777" w:rsidR="00F93FAA" w:rsidRDefault="00F93FAA" w:rsidP="00F93FAA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5" w:history="1">
        <w:r>
          <w:rPr>
            <w:rStyle w:val="Hipercze"/>
            <w:rFonts w:ascii="Calibri" w:eastAsia="Times New Roman" w:hAnsi="Calibri" w:cs="Calibri"/>
            <w:color w:val="5B9BD5" w:themeColor="accent5"/>
          </w:rPr>
          <w:t>www.bip.gmina.nowaruda.pl/zakłdka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 Gospodarka, punkt Przetargi-Mienie Komunalne, </w:t>
      </w:r>
      <w:hyperlink r:id="rId6" w:history="1">
        <w:r>
          <w:rPr>
            <w:rStyle w:val="Hipercze"/>
            <w:rFonts w:ascii="Calibri" w:eastAsia="Times New Roman" w:hAnsi="Calibri" w:cs="Calibri"/>
          </w:rPr>
          <w:t>www.gmina.nowaruda.pl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. </w:t>
      </w:r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>
          <w:rPr>
            <w:rStyle w:val="Hipercze"/>
            <w:rFonts w:ascii="Calibri" w:eastAsia="Times New Roman" w:hAnsi="Calibri" w:cs="Calibri"/>
          </w:rPr>
          <w:t>www.otoprzetargi.pl</w:t>
        </w:r>
      </w:hyperlink>
      <w:r>
        <w:rPr>
          <w:rFonts w:ascii="Calibri" w:eastAsia="Times New Roman" w:hAnsi="Calibri" w:cs="Calibri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3032645F" w14:textId="77777777" w:rsidR="00F93FAA" w:rsidRDefault="00F93FAA" w:rsidP="00F93FAA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4C318425" w14:textId="03E2C846" w:rsidR="00266EC7" w:rsidRDefault="00266EC7" w:rsidP="00266EC7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</w:t>
      </w:r>
      <w:r w:rsidRPr="00266EC7">
        <w:rPr>
          <w:rFonts w:cs="Calibri"/>
        </w:rPr>
        <w:t>/Z up. Wójta Anna Zawiślak - Zastępca Wójta/</w:t>
      </w:r>
    </w:p>
    <w:p w14:paraId="22A76499" w14:textId="77777777" w:rsidR="00266EC7" w:rsidRDefault="00266EC7" w:rsidP="00266EC7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184158AC" w14:textId="77777777" w:rsidR="00F93FAA" w:rsidRDefault="00F93FAA" w:rsidP="00F93FAA"/>
    <w:p w14:paraId="257DE4B1" w14:textId="77777777" w:rsidR="00914B8F" w:rsidRDefault="00914B8F"/>
    <w:sectPr w:rsidR="0091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6171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42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AF"/>
    <w:rsid w:val="000A1C46"/>
    <w:rsid w:val="00266EC7"/>
    <w:rsid w:val="003C2D38"/>
    <w:rsid w:val="00914B8F"/>
    <w:rsid w:val="00BA4AAF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B059"/>
  <w15:chartTrackingRefBased/>
  <w15:docId w15:val="{D69D1A11-F08E-48B6-9026-F98CC35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FAA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FAA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FAA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FAA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FAA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93FA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93FAA"/>
    <w:pPr>
      <w:ind w:left="720"/>
    </w:pPr>
  </w:style>
  <w:style w:type="paragraph" w:customStyle="1" w:styleId="Textbody">
    <w:name w:val="Text body"/>
    <w:basedOn w:val="Normalny"/>
    <w:rsid w:val="00F93FAA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93FA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F9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2022-06-13T09:09:00Z</dcterms:created>
  <dcterms:modified xsi:type="dcterms:W3CDTF">2022-06-13T11:01:00Z</dcterms:modified>
</cp:coreProperties>
</file>