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27C6" w14:textId="108C59FA" w:rsidR="005E3112" w:rsidRPr="005322FC" w:rsidRDefault="005E3112" w:rsidP="005E3112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 xml:space="preserve">Wójta Gminy Nowa Ruda nr </w:t>
      </w:r>
      <w:r w:rsidR="00126BC9">
        <w:rPr>
          <w:b/>
          <w:bCs/>
          <w:color w:val="auto"/>
        </w:rPr>
        <w:t>213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126BC9">
        <w:rPr>
          <w:b/>
          <w:bCs/>
          <w:color w:val="auto"/>
        </w:rPr>
        <w:t>27</w:t>
      </w:r>
      <w:r w:rsidR="00FE0F8E">
        <w:rPr>
          <w:b/>
          <w:bCs/>
          <w:color w:val="auto"/>
        </w:rPr>
        <w:t xml:space="preserve"> 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 w:rsidR="007E6239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32199FD" w14:textId="685FC38A" w:rsidR="005E3112" w:rsidRPr="005322FC" w:rsidRDefault="005E3112" w:rsidP="005E3112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="00FE0F8E">
        <w:t>t.j</w:t>
      </w:r>
      <w:proofErr w:type="spellEnd"/>
      <w:r w:rsidR="00FE0F8E">
        <w:t>. Dz. U. z 2022 r. poz. 559</w:t>
      </w:r>
      <w:r w:rsidRPr="00890F14">
        <w:rPr>
          <w:rFonts w:asciiTheme="minorHAnsi" w:hAnsiTheme="minorHAnsi" w:cstheme="minorHAnsi"/>
        </w:rPr>
        <w:t xml:space="preserve">) art. 13 ust. 1, art. 25 ust. 1, art. 37 ust. 1, art. 38 ust. 1 i 2,  </w:t>
      </w:r>
      <w:r w:rsidR="00FE0F8E">
        <w:rPr>
          <w:rFonts w:asciiTheme="minorHAnsi" w:hAnsiTheme="minorHAnsi" w:cstheme="minorHAnsi"/>
        </w:rPr>
        <w:t xml:space="preserve">art. 39 ust.1,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="00FE0F8E">
        <w:t>t.j</w:t>
      </w:r>
      <w:proofErr w:type="spellEnd"/>
      <w:r w:rsidR="00FE0F8E"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</w:t>
      </w:r>
      <w:r w:rsidR="00FE0F8E">
        <w:rPr>
          <w:rFonts w:asciiTheme="minorHAnsi" w:hAnsiTheme="minorHAnsi" w:cstheme="minorHAnsi"/>
        </w:rPr>
        <w:t xml:space="preserve">, </w:t>
      </w:r>
      <w:r w:rsidRPr="00787245">
        <w:rPr>
          <w:rFonts w:asciiTheme="minorHAnsi" w:hAnsiTheme="minorHAnsi" w:cstheme="minorHAnsi"/>
        </w:rPr>
        <w:t>z 2020 r. poz. 313</w:t>
      </w:r>
      <w:r w:rsidR="00FE0F8E">
        <w:rPr>
          <w:rFonts w:asciiTheme="minorHAnsi" w:hAnsiTheme="minorHAnsi" w:cstheme="minorHAnsi"/>
        </w:rPr>
        <w:t xml:space="preserve"> oraz z 2022 r. poz. 727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B1D6E8E" w14:textId="5E9D6FCB" w:rsidR="005E3112" w:rsidRPr="00EC365E" w:rsidRDefault="005E3112" w:rsidP="005E3112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Bożkowie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811/38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1591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 xml:space="preserve">104288/0 wraz z udziałem wynoszącym 1/3 w działce nr 811/40 o powierzchni 0,0237 ha </w:t>
      </w:r>
      <w:r w:rsidRPr="00EC365E">
        <w:rPr>
          <w:rFonts w:asciiTheme="minorHAnsi" w:hAnsiTheme="minorHAnsi" w:cstheme="minorHAnsi"/>
        </w:rPr>
        <w:t>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 xml:space="preserve">104289/7 </w:t>
      </w:r>
      <w:r w:rsidRPr="00EC365E">
        <w:rPr>
          <w:rFonts w:asciiTheme="minorHAnsi" w:hAnsiTheme="minorHAnsi" w:cstheme="minorHAnsi"/>
        </w:rPr>
        <w:t xml:space="preserve">będącej własnością Gminy Nowa Ruda w drodze </w:t>
      </w:r>
      <w:r w:rsidR="007E6239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>I ustnego przetargu nieograniczonego, stanowiące załącznik do niniejszego  zarządzenia.</w:t>
      </w:r>
    </w:p>
    <w:p w14:paraId="532709CA" w14:textId="77777777" w:rsidR="005E3112" w:rsidRPr="00EC365E" w:rsidRDefault="005E3112" w:rsidP="005E3112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BAF59CF" w14:textId="77777777" w:rsidR="005E3112" w:rsidRPr="00EC365E" w:rsidRDefault="005E3112" w:rsidP="005E3112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3115225B" w14:textId="77777777" w:rsidR="005E3112" w:rsidRPr="00EC365E" w:rsidRDefault="005E3112" w:rsidP="005E3112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2D3D3D4" w14:textId="77777777" w:rsidR="005E3112" w:rsidRPr="005A345D" w:rsidRDefault="005E3112" w:rsidP="005E3112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3722C87" w14:textId="5CDCE439" w:rsidR="005E3112" w:rsidRPr="00456AD4" w:rsidRDefault="005E3112" w:rsidP="005E3112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FE0F8E"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E231FF2" w14:textId="1E07E8B5" w:rsidR="005E3112" w:rsidRPr="007549F4" w:rsidRDefault="005E3112" w:rsidP="005E3112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126BC9">
        <w:rPr>
          <w:color w:val="auto"/>
        </w:rPr>
        <w:t>213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126BC9">
        <w:rPr>
          <w:color w:val="auto"/>
        </w:rPr>
        <w:t xml:space="preserve">27 </w:t>
      </w:r>
      <w:r w:rsidR="00FE0F8E"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148D45C8" w14:textId="58D69FB4" w:rsidR="005E3112" w:rsidRPr="007549F4" w:rsidRDefault="005E3112" w:rsidP="005E3112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7E6239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ABACC59" w14:textId="77777777" w:rsidR="005E3112" w:rsidRPr="007549F4" w:rsidRDefault="005E3112" w:rsidP="005E3112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B3E18C5" w14:textId="77777777" w:rsidR="005E3112" w:rsidRPr="007549F4" w:rsidRDefault="005E3112" w:rsidP="005E311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104288/0, SW1K/00104289/7</w:t>
      </w:r>
    </w:p>
    <w:p w14:paraId="58491E5F" w14:textId="77777777" w:rsidR="005E3112" w:rsidRPr="007549F4" w:rsidRDefault="005E3112" w:rsidP="005E311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811/38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 xml:space="preserve">03 Bożków,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811/40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Bożków,</w:t>
      </w:r>
    </w:p>
    <w:p w14:paraId="081F166E" w14:textId="77777777" w:rsidR="005E3112" w:rsidRPr="00930EA3" w:rsidRDefault="005E3112" w:rsidP="005E3112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3E6861">
        <w:rPr>
          <w:sz w:val="24"/>
          <w:szCs w:val="24"/>
        </w:rPr>
        <w:t>dz. nr 811/38 o powierzchni 0,1</w:t>
      </w:r>
      <w:r>
        <w:rPr>
          <w:sz w:val="24"/>
          <w:szCs w:val="24"/>
        </w:rPr>
        <w:t>591</w:t>
      </w:r>
      <w:r w:rsidRPr="005B720B">
        <w:rPr>
          <w:sz w:val="24"/>
          <w:szCs w:val="24"/>
        </w:rPr>
        <w:t xml:space="preserve"> ha</w:t>
      </w:r>
      <w:r>
        <w:rPr>
          <w:sz w:val="24"/>
          <w:szCs w:val="24"/>
        </w:rPr>
        <w:t xml:space="preserve"> wraz z udziałem wynoszącym 1/3 w działce nr 811/40 o powierzchni 0,0237 ha </w:t>
      </w:r>
    </w:p>
    <w:p w14:paraId="2BAC2D5D" w14:textId="77777777" w:rsidR="005E3112" w:rsidRPr="00AB13E8" w:rsidRDefault="005E3112" w:rsidP="005E3112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działk</w:t>
      </w:r>
      <w:r>
        <w:rPr>
          <w:rFonts w:asciiTheme="minorHAnsi" w:eastAsia="Times New Roman" w:hAnsiTheme="minorHAnsi" w:cstheme="minorHAnsi"/>
        </w:rPr>
        <w:t>a niezabudowana</w:t>
      </w:r>
      <w:r w:rsidRPr="00961D74">
        <w:rPr>
          <w:rFonts w:asciiTheme="minorHAnsi" w:eastAsia="Times New Roman" w:hAnsiTheme="minorHAnsi" w:cstheme="minorHAnsi"/>
        </w:rPr>
        <w:t xml:space="preserve"> nr </w:t>
      </w:r>
      <w:r>
        <w:rPr>
          <w:rFonts w:asciiTheme="minorHAnsi" w:eastAsia="Times New Roman" w:hAnsiTheme="minorHAnsi" w:cstheme="minorHAnsi"/>
        </w:rPr>
        <w:t>811/38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1591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 i udział wynoszący 1/3 w działce niezabudowanej nr 811/40 ((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>
        <w:rPr>
          <w:rFonts w:asciiTheme="minorHAnsi" w:eastAsia="Times New Roman" w:hAnsiTheme="minorHAnsi" w:cstheme="minorHAnsi"/>
        </w:rPr>
        <w:t xml:space="preserve">) o powierzchni 0,0237 ha, </w:t>
      </w:r>
      <w:r w:rsidRPr="00961D74">
        <w:rPr>
          <w:rFonts w:asciiTheme="minorHAnsi" w:eastAsia="Times New Roman" w:hAnsiTheme="minorHAnsi" w:cstheme="minorHAnsi"/>
        </w:rPr>
        <w:t>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 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>Działk</w:t>
      </w:r>
      <w:r>
        <w:rPr>
          <w:rFonts w:asciiTheme="minorHAnsi" w:hAnsiTheme="minorHAnsi" w:cstheme="minorHAnsi"/>
        </w:rPr>
        <w:t>i</w:t>
      </w:r>
      <w:r w:rsidRPr="00961D74">
        <w:rPr>
          <w:rFonts w:asciiTheme="minorHAnsi" w:hAnsiTheme="minorHAnsi" w:cstheme="minorHAnsi"/>
        </w:rPr>
        <w:t xml:space="preserve"> o kształcie </w:t>
      </w:r>
      <w:r>
        <w:rPr>
          <w:rFonts w:asciiTheme="minorHAnsi" w:hAnsiTheme="minorHAnsi" w:cstheme="minorHAnsi"/>
        </w:rPr>
        <w:t>regularnym -prostokątnym, położone  na terenie płaskim, dostępność komunikacyjna jest dobra; w sąsiedztwie działek dostępna energia elektryczna, sieć wodociągowa oraz kanalizacja.</w:t>
      </w:r>
      <w:r w:rsidRPr="00340EB9">
        <w:rPr>
          <w:rFonts w:asciiTheme="minorHAnsi" w:hAnsiTheme="minorHAnsi" w:cstheme="minorHAnsi"/>
        </w:rPr>
        <w:t xml:space="preserve"> </w:t>
      </w: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Gminy Nowa Ruda dla części wsi Bożków teren lokalizacji działki nr 811/38 przeznaczony jest jako tereny usług nieuciążliwych bądź tereny zabudowy jedno i wielorodzinnej, teren lokalizacji działki nr 811/40 przeznaczony jest częściowo jako tereny usług nieuciążliwych bądź terenów zabudowy jedno i wielorodzinnej, częściowo jako droga zbiorcza. </w:t>
      </w:r>
    </w:p>
    <w:p w14:paraId="0755137E" w14:textId="77777777" w:rsidR="005E3112" w:rsidRPr="00CA4A40" w:rsidRDefault="005E3112" w:rsidP="005E311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100.200,00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>
        <w:rPr>
          <w:rFonts w:asciiTheme="minorHAnsi" w:hAnsiTheme="minorHAnsi" w:cstheme="minorHAnsi"/>
        </w:rPr>
        <w:t>do ceny wylicytowanej doliczony zostanie podatek VAT w wysokości 23%</w:t>
      </w:r>
    </w:p>
    <w:bookmarkEnd w:id="0"/>
    <w:p w14:paraId="65D97FEB" w14:textId="7C1FB678" w:rsidR="005E3112" w:rsidRPr="0032358C" w:rsidRDefault="005E3112" w:rsidP="005E31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20.040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="007E6239">
        <w:rPr>
          <w:rFonts w:asciiTheme="minorHAnsi" w:hAnsiTheme="minorHAnsi" w:cstheme="minorHAnsi"/>
        </w:rPr>
        <w:br/>
      </w:r>
      <w:r w:rsidR="007E6239" w:rsidRPr="007E6239">
        <w:rPr>
          <w:rFonts w:asciiTheme="minorHAnsi" w:eastAsia="Times New Roman" w:hAnsiTheme="minorHAnsi" w:cstheme="minorHAnsi"/>
        </w:rPr>
        <w:t>I przetarg ustny nieograniczony odbył się w dniu 1.04.2022 r. i zakończył się wynikiem negatywn</w:t>
      </w:r>
      <w:r w:rsidR="007E6239">
        <w:rPr>
          <w:rFonts w:asciiTheme="minorHAnsi" w:eastAsia="Times New Roman" w:hAnsiTheme="minorHAnsi" w:cstheme="minorHAnsi"/>
        </w:rPr>
        <w:t>y</w:t>
      </w:r>
      <w:r w:rsidR="007E6239" w:rsidRPr="007E6239">
        <w:rPr>
          <w:rFonts w:asciiTheme="minorHAnsi" w:eastAsia="Times New Roman" w:hAnsiTheme="minorHAnsi" w:cstheme="minorHAnsi"/>
        </w:rPr>
        <w:t>m z uwagi na to, że nikt do niego nie przystąpił.</w:t>
      </w:r>
      <w:r w:rsidRPr="007E6239"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="007E6239"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126BC9">
        <w:rPr>
          <w:rFonts w:asciiTheme="minorHAnsi" w:eastAsia="Times New Roman" w:hAnsiTheme="minorHAnsi" w:cstheme="minorHAnsi"/>
          <w:b/>
          <w:bCs/>
        </w:rPr>
        <w:t>05.08.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126BC9">
        <w:rPr>
          <w:rFonts w:asciiTheme="minorHAnsi" w:eastAsia="Times New Roman" w:hAnsiTheme="minorHAnsi" w:cstheme="minorHAnsi"/>
          <w:b/>
          <w:bCs/>
        </w:rPr>
        <w:t>9.00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40D4E95" w14:textId="7F24EC58" w:rsidR="005E3112" w:rsidRPr="007549F4" w:rsidRDefault="005E3112" w:rsidP="005E31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126BC9">
        <w:rPr>
          <w:rFonts w:asciiTheme="minorHAnsi" w:eastAsia="Times New Roman" w:hAnsiTheme="minorHAnsi" w:cstheme="minorHAnsi"/>
          <w:b/>
          <w:bCs/>
        </w:rPr>
        <w:lastRenderedPageBreak/>
        <w:t>01.08.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6D8C9FC4" w14:textId="77777777" w:rsidR="005E3112" w:rsidRPr="007549F4" w:rsidRDefault="005E3112" w:rsidP="005E31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6DA02C9" w14:textId="77777777" w:rsidR="005E3112" w:rsidRPr="007549F4" w:rsidRDefault="005E3112" w:rsidP="005E31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4A9B81B" w14:textId="77777777" w:rsidR="005E3112" w:rsidRPr="007549F4" w:rsidRDefault="005E3112" w:rsidP="005E31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E08AA8A" w14:textId="77777777" w:rsidR="005E3112" w:rsidRPr="007549F4" w:rsidRDefault="005E3112" w:rsidP="005E31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D835BF4" w14:textId="77777777" w:rsidR="005E3112" w:rsidRPr="007549F4" w:rsidRDefault="005E3112" w:rsidP="005E31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lastRenderedPageBreak/>
        <w:t>Nabywca zobowiązany będzie do złożenia oświadczenia w protokole z przetargu, że:</w:t>
      </w:r>
    </w:p>
    <w:p w14:paraId="136B882B" w14:textId="77777777" w:rsidR="005E3112" w:rsidRPr="007549F4" w:rsidRDefault="005E3112" w:rsidP="005E311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F539C03" w14:textId="77777777" w:rsidR="005E3112" w:rsidRPr="007549F4" w:rsidRDefault="005E3112" w:rsidP="005E311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594D004" w14:textId="77777777" w:rsidR="005E3112" w:rsidRPr="007549F4" w:rsidRDefault="005E3112" w:rsidP="005E311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8FD1ABF" w14:textId="77777777" w:rsidR="005E3112" w:rsidRDefault="005E3112" w:rsidP="005E311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0F7DD70" w14:textId="77777777" w:rsidR="005E3112" w:rsidRDefault="005E3112" w:rsidP="005E311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00517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7FF6F989" w14:textId="77777777" w:rsidR="005E3112" w:rsidRPr="00200517" w:rsidRDefault="005E3112" w:rsidP="005E31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00517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40CFF388" w14:textId="77777777" w:rsidR="005E3112" w:rsidRPr="007549F4" w:rsidRDefault="005E3112" w:rsidP="005E31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4BE7E81" w14:textId="77777777" w:rsidR="005E3112" w:rsidRPr="007549F4" w:rsidRDefault="005E3112" w:rsidP="005E31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B07C307" w14:textId="77777777" w:rsidR="005E3112" w:rsidRPr="007549F4" w:rsidRDefault="005E3112" w:rsidP="005E31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2053D05" w14:textId="77777777" w:rsidR="00126BC9" w:rsidRDefault="005E3112" w:rsidP="005E311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</w:p>
    <w:p w14:paraId="059A3644" w14:textId="77777777" w:rsidR="00126BC9" w:rsidRDefault="00126BC9" w:rsidP="005E311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62E1285D" w14:textId="77777777" w:rsidR="00126BC9" w:rsidRDefault="00126BC9" w:rsidP="005E311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24E92312" w14:textId="77777777" w:rsidR="00126BC9" w:rsidRDefault="00126BC9" w:rsidP="005E311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751C3587" w14:textId="77777777" w:rsidR="00126BC9" w:rsidRDefault="00126BC9" w:rsidP="005E311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13D1A4CF" w14:textId="001990E4" w:rsidR="005E3112" w:rsidRPr="001C2B3C" w:rsidRDefault="005E3112" w:rsidP="005E311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126BC9">
        <w:rPr>
          <w:rFonts w:asciiTheme="minorHAnsi" w:eastAsia="Times New Roman" w:hAnsiTheme="minorHAnsi" w:cstheme="minorHAnsi"/>
          <w:color w:val="000000" w:themeColor="text1"/>
        </w:rPr>
        <w:t>27.</w:t>
      </w:r>
      <w:r w:rsidR="007E6239">
        <w:rPr>
          <w:rFonts w:asciiTheme="minorHAnsi" w:eastAsia="Times New Roman" w:hAnsiTheme="minorHAnsi" w:cstheme="minorHAnsi"/>
          <w:color w:val="000000" w:themeColor="text1"/>
        </w:rPr>
        <w:t>05.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6CAC54B1" w14:textId="3660F055" w:rsidR="005E3112" w:rsidRPr="00456AD4" w:rsidRDefault="005E3112" w:rsidP="005E3112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7E6239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0735687" w14:textId="77777777" w:rsidR="004A37F9" w:rsidRDefault="00126BC9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8381497">
    <w:abstractNumId w:val="0"/>
  </w:num>
  <w:num w:numId="2" w16cid:durableId="1089471352">
    <w:abstractNumId w:val="2"/>
  </w:num>
  <w:num w:numId="3" w16cid:durableId="1372418336">
    <w:abstractNumId w:val="3"/>
  </w:num>
  <w:num w:numId="4" w16cid:durableId="59031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12"/>
    <w:rsid w:val="00126BC9"/>
    <w:rsid w:val="005E3112"/>
    <w:rsid w:val="007E6239"/>
    <w:rsid w:val="009E1E95"/>
    <w:rsid w:val="00A779F1"/>
    <w:rsid w:val="00FE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E8A6"/>
  <w15:chartTrackingRefBased/>
  <w15:docId w15:val="{34197D04-0ECF-4023-9A63-75AE34B7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3112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3112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112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E3112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5E3112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5E31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E3112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5E31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2022-05-23T08:40:00Z</dcterms:created>
  <dcterms:modified xsi:type="dcterms:W3CDTF">2022-05-27T07:17:00Z</dcterms:modified>
</cp:coreProperties>
</file>