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D2" w:rsidRPr="008138BE" w:rsidRDefault="008A21D2" w:rsidP="008138BE">
      <w:pPr>
        <w:outlineLvl w:val="0"/>
        <w:rPr>
          <w:rFonts w:ascii="Calibri Light" w:hAnsi="Calibri Light"/>
          <w:b/>
          <w:bCs/>
          <w:sz w:val="28"/>
          <w:szCs w:val="28"/>
        </w:rPr>
      </w:pPr>
      <w:r w:rsidRPr="008138BE">
        <w:rPr>
          <w:rFonts w:ascii="Calibri Light" w:hAnsi="Calibri Light"/>
          <w:b/>
          <w:bCs/>
          <w:sz w:val="28"/>
          <w:szCs w:val="28"/>
        </w:rPr>
        <w:t xml:space="preserve">Zarządzenie Nr </w:t>
      </w:r>
      <w:r w:rsidR="000671F4" w:rsidRPr="008138BE">
        <w:rPr>
          <w:rFonts w:ascii="Calibri Light" w:hAnsi="Calibri Light"/>
          <w:b/>
          <w:bCs/>
          <w:sz w:val="28"/>
          <w:szCs w:val="28"/>
        </w:rPr>
        <w:t>182 /22</w:t>
      </w:r>
      <w:r w:rsidR="008138BE" w:rsidRPr="008138BE">
        <w:rPr>
          <w:rFonts w:ascii="Calibri Light" w:hAnsi="Calibri Light"/>
          <w:b/>
          <w:bCs/>
          <w:sz w:val="28"/>
          <w:szCs w:val="28"/>
        </w:rPr>
        <w:t xml:space="preserve"> </w:t>
      </w:r>
      <w:r w:rsidRPr="008138BE">
        <w:rPr>
          <w:rFonts w:ascii="Calibri Light" w:hAnsi="Calibri Light"/>
          <w:b/>
          <w:bCs/>
          <w:sz w:val="28"/>
          <w:szCs w:val="28"/>
        </w:rPr>
        <w:t>Wójta Gminy Nowa Ruda</w:t>
      </w:r>
      <w:r w:rsidR="008138BE" w:rsidRPr="008138BE">
        <w:rPr>
          <w:rFonts w:ascii="Calibri Light" w:hAnsi="Calibri Light"/>
          <w:b/>
          <w:bCs/>
          <w:sz w:val="28"/>
          <w:szCs w:val="28"/>
        </w:rPr>
        <w:t xml:space="preserve"> </w:t>
      </w:r>
      <w:r w:rsidR="008138BE">
        <w:rPr>
          <w:rFonts w:ascii="Calibri Light" w:hAnsi="Calibri Light"/>
          <w:b/>
          <w:bCs/>
          <w:sz w:val="28"/>
          <w:szCs w:val="28"/>
        </w:rPr>
        <w:t xml:space="preserve">z dnia </w:t>
      </w:r>
      <w:r w:rsidR="000671F4" w:rsidRPr="008138BE">
        <w:rPr>
          <w:rFonts w:ascii="Calibri Light" w:hAnsi="Calibri Light"/>
          <w:b/>
          <w:bCs/>
          <w:sz w:val="28"/>
          <w:szCs w:val="28"/>
        </w:rPr>
        <w:t>13 maja 2022</w:t>
      </w:r>
      <w:r w:rsidRPr="008138BE">
        <w:rPr>
          <w:rFonts w:ascii="Calibri Light" w:hAnsi="Calibri Light"/>
          <w:b/>
          <w:bCs/>
          <w:sz w:val="28"/>
          <w:szCs w:val="28"/>
        </w:rPr>
        <w:t xml:space="preserve"> roku</w:t>
      </w:r>
    </w:p>
    <w:p w:rsidR="008A21D2" w:rsidRPr="008138BE" w:rsidRDefault="008A21D2" w:rsidP="008138BE">
      <w:pPr>
        <w:rPr>
          <w:rFonts w:ascii="Calibri Light" w:hAnsi="Calibri Light"/>
          <w:b/>
          <w:bCs/>
          <w:sz w:val="28"/>
          <w:szCs w:val="28"/>
        </w:rPr>
      </w:pPr>
    </w:p>
    <w:p w:rsidR="008A21D2" w:rsidRPr="008138BE" w:rsidRDefault="008A21D2" w:rsidP="008138BE">
      <w:pPr>
        <w:rPr>
          <w:rFonts w:ascii="Calibri Light" w:hAnsi="Calibri Light"/>
          <w:b/>
          <w:bCs/>
          <w:szCs w:val="24"/>
        </w:rPr>
      </w:pPr>
      <w:r w:rsidRPr="008138BE">
        <w:rPr>
          <w:rFonts w:ascii="Calibri Light" w:hAnsi="Calibri Light"/>
          <w:b/>
          <w:bCs/>
          <w:szCs w:val="24"/>
        </w:rPr>
        <w:t>w sprawie powołania Komisji Konkursowej do rozpatrywania wniosków o udzielenie dotacji na prace konserwatorskie, restauratorskie lub roboty budowlane przy zabytkach wpisanych do rejestru zabytków położonych na terenie Gminy Nowa Ruda oraz określenia regulaminu pracy Komisji Konkursowej</w:t>
      </w:r>
    </w:p>
    <w:p w:rsidR="008A21D2" w:rsidRPr="008138BE" w:rsidRDefault="008A21D2" w:rsidP="008138BE">
      <w:pPr>
        <w:rPr>
          <w:rFonts w:ascii="Calibri Light" w:hAnsi="Calibri Light"/>
          <w:b/>
          <w:bCs/>
          <w:szCs w:val="24"/>
        </w:rPr>
      </w:pP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Na podstawie art. 30 ust. 2 pkt 2 ustawy z dnia 8 marca 1</w:t>
      </w:r>
      <w:r w:rsidR="008138BE">
        <w:rPr>
          <w:rFonts w:ascii="Calibri Light" w:hAnsi="Calibri Light"/>
          <w:szCs w:val="24"/>
        </w:rPr>
        <w:t xml:space="preserve">990 roku o samorządzie gminnym </w:t>
      </w:r>
      <w:r w:rsidRPr="008138BE">
        <w:rPr>
          <w:rFonts w:ascii="Calibri Light" w:hAnsi="Calibri Light"/>
        </w:rPr>
        <w:t>(</w:t>
      </w:r>
      <w:proofErr w:type="spellStart"/>
      <w:r w:rsidRPr="008138BE">
        <w:rPr>
          <w:rFonts w:ascii="Calibri Light" w:hAnsi="Calibri Light"/>
        </w:rPr>
        <w:t>t.j</w:t>
      </w:r>
      <w:proofErr w:type="spellEnd"/>
      <w:r w:rsidRPr="008138BE">
        <w:rPr>
          <w:rFonts w:ascii="Calibri Light" w:hAnsi="Calibri Light"/>
        </w:rPr>
        <w:t xml:space="preserve">. </w:t>
      </w:r>
      <w:r w:rsidR="000671F4" w:rsidRPr="008138BE">
        <w:rPr>
          <w:rFonts w:ascii="Calibri Light" w:hAnsi="Calibri Light"/>
        </w:rPr>
        <w:t>Dz. U. z 2022 r. poz. 559</w:t>
      </w:r>
      <w:r w:rsidR="008138BE">
        <w:rPr>
          <w:rFonts w:ascii="Calibri Light" w:hAnsi="Calibri Light"/>
          <w:szCs w:val="24"/>
        </w:rPr>
        <w:t xml:space="preserve">), oraz §6 </w:t>
      </w:r>
      <w:r w:rsidRPr="008138BE">
        <w:rPr>
          <w:rFonts w:ascii="Calibri Light" w:hAnsi="Calibri Light"/>
          <w:szCs w:val="24"/>
        </w:rPr>
        <w:t>ust. 4 uchwały Nr 131/XVIII/08 Rady Gminy Nowa Ruda z dnia 22 kwietnia 2008 roku w sprawie określania zasad i trybu udzielania dotacji na prace konserwatorskie, restauratorskie lub roboty bud</w:t>
      </w:r>
      <w:r w:rsidR="008138BE">
        <w:rPr>
          <w:rFonts w:ascii="Calibri Light" w:hAnsi="Calibri Light"/>
          <w:szCs w:val="24"/>
        </w:rPr>
        <w:t>owlane przy zabytkach wpisanych</w:t>
      </w:r>
      <w:r w:rsidRPr="008138BE">
        <w:rPr>
          <w:rFonts w:ascii="Calibri Light" w:hAnsi="Calibri Light"/>
          <w:szCs w:val="24"/>
        </w:rPr>
        <w:t xml:space="preserve"> do rejestru zabytków położonych na terenie </w:t>
      </w:r>
      <w:r w:rsidR="008138BE">
        <w:rPr>
          <w:rFonts w:ascii="Calibri Light" w:hAnsi="Calibri Light"/>
          <w:szCs w:val="24"/>
        </w:rPr>
        <w:t xml:space="preserve">Gminy Nowa Ruda ( ogłoszonej w </w:t>
      </w:r>
      <w:r w:rsidR="00B67FE6">
        <w:rPr>
          <w:rFonts w:ascii="Calibri Light" w:hAnsi="Calibri Light"/>
          <w:szCs w:val="24"/>
        </w:rPr>
        <w:t xml:space="preserve">Dzienniku Urzędowym </w:t>
      </w:r>
      <w:r w:rsidRPr="008138BE">
        <w:rPr>
          <w:rFonts w:ascii="Calibri Light" w:hAnsi="Calibri Light"/>
          <w:szCs w:val="24"/>
        </w:rPr>
        <w:t>Województwa Dolnośl</w:t>
      </w:r>
      <w:r w:rsidR="008138BE">
        <w:rPr>
          <w:rFonts w:ascii="Calibri Light" w:hAnsi="Calibri Light"/>
          <w:szCs w:val="24"/>
        </w:rPr>
        <w:t>ąskiego Nr 128, poz.1520 z dnia</w:t>
      </w:r>
      <w:r w:rsidRPr="008138BE">
        <w:rPr>
          <w:rFonts w:ascii="Calibri Light" w:hAnsi="Calibri Light"/>
          <w:szCs w:val="24"/>
        </w:rPr>
        <w:t xml:space="preserve"> 9 maja 2008 roku) zarządzam co następuje:</w:t>
      </w:r>
    </w:p>
    <w:p w:rsidR="008A21D2" w:rsidRPr="008138BE" w:rsidRDefault="008A21D2" w:rsidP="008138BE">
      <w:pPr>
        <w:rPr>
          <w:rFonts w:ascii="Calibri Light" w:hAnsi="Calibri Light"/>
          <w:b/>
          <w:szCs w:val="24"/>
        </w:rPr>
      </w:pPr>
      <w:r w:rsidRPr="008138BE">
        <w:rPr>
          <w:rFonts w:ascii="Calibri Light" w:hAnsi="Calibri Light"/>
          <w:b/>
          <w:szCs w:val="24"/>
        </w:rPr>
        <w:t>§1.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 xml:space="preserve">Powołuję Komisję Konkursową do rozpatrywania wniosków o udzielenie </w:t>
      </w:r>
      <w:r w:rsidR="001E3790" w:rsidRPr="008138BE">
        <w:rPr>
          <w:rFonts w:ascii="Calibri Light" w:hAnsi="Calibri Light"/>
          <w:szCs w:val="24"/>
        </w:rPr>
        <w:t xml:space="preserve">dotacji w roku 2022 </w:t>
      </w:r>
      <w:r w:rsidR="008138BE">
        <w:rPr>
          <w:rFonts w:ascii="Calibri Light" w:hAnsi="Calibri Light"/>
          <w:szCs w:val="24"/>
        </w:rPr>
        <w:t xml:space="preserve">na </w:t>
      </w:r>
      <w:r w:rsidRPr="008138BE">
        <w:rPr>
          <w:rFonts w:ascii="Calibri Light" w:hAnsi="Calibri Light"/>
          <w:szCs w:val="24"/>
        </w:rPr>
        <w:t>prace konserwatorskie, restauratorskie lub roboty budo</w:t>
      </w:r>
      <w:r w:rsidR="008138BE">
        <w:rPr>
          <w:rFonts w:ascii="Calibri Light" w:hAnsi="Calibri Light"/>
          <w:szCs w:val="24"/>
        </w:rPr>
        <w:t xml:space="preserve">wlane przy zabytkach wpisanych </w:t>
      </w:r>
      <w:r w:rsidRPr="008138BE">
        <w:rPr>
          <w:rFonts w:ascii="Calibri Light" w:hAnsi="Calibri Light"/>
          <w:szCs w:val="24"/>
        </w:rPr>
        <w:t>do rejestru zabytków położonych na terenie Gminy Nowa</w:t>
      </w:r>
      <w:r w:rsidR="008138BE">
        <w:rPr>
          <w:rFonts w:ascii="Calibri Light" w:hAnsi="Calibri Light"/>
          <w:szCs w:val="24"/>
        </w:rPr>
        <w:t xml:space="preserve"> Ruda, zwaną dalej „Komisją”, </w:t>
      </w:r>
      <w:r w:rsidRPr="008138BE">
        <w:rPr>
          <w:rFonts w:ascii="Calibri Light" w:hAnsi="Calibri Light"/>
          <w:szCs w:val="24"/>
        </w:rPr>
        <w:t>w składzie:</w:t>
      </w:r>
    </w:p>
    <w:p w:rsidR="008A21D2" w:rsidRPr="00B67FE6" w:rsidRDefault="008138BE" w:rsidP="008138BE">
      <w:pPr>
        <w:rPr>
          <w:rFonts w:ascii="Calibri Light" w:hAnsi="Calibri Light"/>
          <w:iCs/>
          <w:szCs w:val="24"/>
        </w:rPr>
      </w:pPr>
      <w:r w:rsidRPr="008138BE">
        <w:rPr>
          <w:rFonts w:ascii="Calibri Light" w:hAnsi="Calibri Light"/>
          <w:szCs w:val="24"/>
        </w:rPr>
        <w:t>1)</w:t>
      </w:r>
      <w:r>
        <w:rPr>
          <w:rFonts w:ascii="Calibri Light" w:hAnsi="Calibri Light"/>
          <w:szCs w:val="24"/>
        </w:rPr>
        <w:t>Przewodniczący</w:t>
      </w:r>
      <w:r w:rsidR="008A21D2" w:rsidRPr="008138BE">
        <w:rPr>
          <w:rFonts w:ascii="Calibri Light" w:hAnsi="Calibri Light"/>
          <w:szCs w:val="24"/>
        </w:rPr>
        <w:t xml:space="preserve"> -</w:t>
      </w:r>
      <w:r w:rsidR="008A21D2" w:rsidRPr="008138BE">
        <w:rPr>
          <w:rFonts w:ascii="Calibri Light" w:hAnsi="Calibri Light"/>
          <w:b/>
          <w:bCs/>
          <w:szCs w:val="24"/>
        </w:rPr>
        <w:t xml:space="preserve"> </w:t>
      </w:r>
      <w:r w:rsidR="008A21D2" w:rsidRPr="00B67FE6">
        <w:rPr>
          <w:rFonts w:ascii="Calibri Light" w:hAnsi="Calibri Light"/>
          <w:bCs/>
          <w:szCs w:val="24"/>
        </w:rPr>
        <w:t xml:space="preserve">Dawid Gruda </w:t>
      </w:r>
      <w:r w:rsidR="008A21D2" w:rsidRPr="00B67FE6">
        <w:rPr>
          <w:rFonts w:ascii="Calibri Light" w:hAnsi="Calibri Light"/>
          <w:szCs w:val="24"/>
        </w:rPr>
        <w:t>,</w:t>
      </w:r>
      <w:r w:rsidR="00B67FE6" w:rsidRPr="00B67FE6">
        <w:rPr>
          <w:rFonts w:ascii="Calibri Light" w:hAnsi="Calibri Light"/>
          <w:i/>
          <w:iCs/>
          <w:szCs w:val="24"/>
        </w:rPr>
        <w:t xml:space="preserve"> </w:t>
      </w:r>
      <w:r w:rsidR="000671F4" w:rsidRPr="00B67FE6">
        <w:rPr>
          <w:rFonts w:ascii="Calibri Light" w:hAnsi="Calibri Light"/>
          <w:iCs/>
          <w:szCs w:val="24"/>
        </w:rPr>
        <w:t xml:space="preserve">główny specjalista </w:t>
      </w:r>
      <w:r w:rsidR="008A21D2" w:rsidRPr="00B67FE6">
        <w:rPr>
          <w:rFonts w:ascii="Calibri Light" w:hAnsi="Calibri Light"/>
          <w:iCs/>
          <w:szCs w:val="24"/>
        </w:rPr>
        <w:t xml:space="preserve">ds. </w:t>
      </w:r>
      <w:r w:rsidR="000671F4" w:rsidRPr="00B67FE6">
        <w:rPr>
          <w:rFonts w:ascii="Calibri Light" w:hAnsi="Calibri Light"/>
          <w:iCs/>
          <w:szCs w:val="24"/>
        </w:rPr>
        <w:t xml:space="preserve">inwestycji </w:t>
      </w:r>
      <w:r w:rsidRPr="00B67FE6">
        <w:rPr>
          <w:rFonts w:ascii="Calibri Light" w:hAnsi="Calibri Light"/>
          <w:iCs/>
          <w:szCs w:val="24"/>
        </w:rPr>
        <w:t xml:space="preserve">w </w:t>
      </w:r>
      <w:r w:rsidR="000671F4" w:rsidRPr="00B67FE6">
        <w:rPr>
          <w:rFonts w:ascii="Calibri Light" w:hAnsi="Calibri Light"/>
          <w:iCs/>
          <w:szCs w:val="24"/>
        </w:rPr>
        <w:t xml:space="preserve">Referacie Rozwoju Promocji i </w:t>
      </w:r>
      <w:r w:rsidRPr="00B67FE6">
        <w:rPr>
          <w:rFonts w:ascii="Calibri Light" w:hAnsi="Calibri Light"/>
          <w:iCs/>
          <w:szCs w:val="24"/>
        </w:rPr>
        <w:t>Zagospodarowania Przestrzennego</w:t>
      </w:r>
      <w:r w:rsidR="000671F4" w:rsidRPr="00B67FE6">
        <w:rPr>
          <w:rFonts w:ascii="Calibri Light" w:hAnsi="Calibri Light"/>
          <w:iCs/>
          <w:szCs w:val="24"/>
        </w:rPr>
        <w:t xml:space="preserve"> </w:t>
      </w:r>
    </w:p>
    <w:p w:rsidR="008A21D2" w:rsidRPr="00B67FE6" w:rsidRDefault="008138BE" w:rsidP="008138BE">
      <w:pPr>
        <w:tabs>
          <w:tab w:val="left" w:pos="750"/>
        </w:tabs>
        <w:rPr>
          <w:rFonts w:ascii="Calibri Light" w:hAnsi="Calibri Light"/>
          <w:iCs/>
          <w:szCs w:val="24"/>
        </w:rPr>
      </w:pPr>
      <w:r w:rsidRPr="00B67FE6">
        <w:rPr>
          <w:rFonts w:ascii="Calibri Light" w:hAnsi="Calibri Light"/>
          <w:szCs w:val="24"/>
        </w:rPr>
        <w:t xml:space="preserve">2)Sekretarz- </w:t>
      </w:r>
      <w:r w:rsidR="000671F4" w:rsidRPr="00B67FE6">
        <w:rPr>
          <w:rFonts w:ascii="Calibri Light" w:hAnsi="Calibri Light"/>
          <w:bCs/>
          <w:szCs w:val="24"/>
        </w:rPr>
        <w:t>Danuta Radzik-Dyl</w:t>
      </w:r>
      <w:r w:rsidRPr="00B67FE6">
        <w:rPr>
          <w:rFonts w:ascii="Calibri Light" w:hAnsi="Calibri Light"/>
        </w:rPr>
        <w:t xml:space="preserve">, </w:t>
      </w:r>
      <w:r w:rsidR="000671F4" w:rsidRPr="00B67FE6">
        <w:rPr>
          <w:rFonts w:ascii="Calibri Light" w:hAnsi="Calibri Light"/>
          <w:szCs w:val="24"/>
        </w:rPr>
        <w:t xml:space="preserve">Z-ca kierownika w Referacie Oświaty i </w:t>
      </w:r>
      <w:r w:rsidRPr="00B67FE6">
        <w:rPr>
          <w:rFonts w:ascii="Calibri Light" w:hAnsi="Calibri Light"/>
          <w:szCs w:val="24"/>
        </w:rPr>
        <w:t>Spraw Społecznych</w:t>
      </w:r>
    </w:p>
    <w:p w:rsidR="008A21D2" w:rsidRPr="008138BE" w:rsidRDefault="008138BE" w:rsidP="008138BE">
      <w:pPr>
        <w:rPr>
          <w:rFonts w:ascii="Calibri Light" w:hAnsi="Calibri Light"/>
          <w:i/>
          <w:iCs/>
          <w:szCs w:val="24"/>
        </w:rPr>
      </w:pPr>
      <w:r w:rsidRPr="00B67FE6">
        <w:rPr>
          <w:rFonts w:ascii="Calibri Light" w:hAnsi="Calibri Light"/>
          <w:szCs w:val="24"/>
        </w:rPr>
        <w:t xml:space="preserve">3)Członek-Dawid </w:t>
      </w:r>
      <w:proofErr w:type="spellStart"/>
      <w:r w:rsidRPr="00B67FE6">
        <w:rPr>
          <w:rFonts w:ascii="Calibri Light" w:hAnsi="Calibri Light"/>
          <w:szCs w:val="24"/>
        </w:rPr>
        <w:t>Fecko</w:t>
      </w:r>
      <w:proofErr w:type="spellEnd"/>
      <w:r w:rsidRPr="00B67FE6">
        <w:rPr>
          <w:rFonts w:ascii="Calibri Light" w:hAnsi="Calibri Light"/>
          <w:szCs w:val="24"/>
        </w:rPr>
        <w:t>,</w:t>
      </w:r>
      <w:r>
        <w:rPr>
          <w:rFonts w:ascii="Calibri Light" w:hAnsi="Calibri Light"/>
          <w:b/>
          <w:szCs w:val="24"/>
        </w:rPr>
        <w:t xml:space="preserve"> </w:t>
      </w:r>
      <w:r w:rsidR="008A21D2" w:rsidRPr="008138BE">
        <w:rPr>
          <w:rFonts w:ascii="Calibri Light" w:hAnsi="Calibri Light"/>
          <w:szCs w:val="24"/>
        </w:rPr>
        <w:t>Głó</w:t>
      </w:r>
      <w:r>
        <w:rPr>
          <w:rFonts w:ascii="Calibri Light" w:hAnsi="Calibri Light"/>
          <w:szCs w:val="24"/>
        </w:rPr>
        <w:t>wny specjalista ds. Gospodarki</w:t>
      </w:r>
      <w:r w:rsidR="008A21D2" w:rsidRPr="008138BE">
        <w:rPr>
          <w:rFonts w:ascii="Calibri Light" w:hAnsi="Calibri Light"/>
          <w:szCs w:val="24"/>
        </w:rPr>
        <w:t xml:space="preserve"> Mieszkaniowej </w:t>
      </w:r>
      <w:r>
        <w:rPr>
          <w:rFonts w:ascii="Calibri Light" w:hAnsi="Calibri Light"/>
          <w:szCs w:val="24"/>
        </w:rPr>
        <w:t xml:space="preserve">w Referacie </w:t>
      </w:r>
      <w:r w:rsidR="008A21D2" w:rsidRPr="008138BE">
        <w:rPr>
          <w:rFonts w:ascii="Calibri Light" w:hAnsi="Calibri Light"/>
          <w:szCs w:val="24"/>
        </w:rPr>
        <w:t xml:space="preserve">Administracji </w:t>
      </w:r>
      <w:r>
        <w:rPr>
          <w:rFonts w:ascii="Calibri Light" w:hAnsi="Calibri Light"/>
          <w:szCs w:val="24"/>
        </w:rPr>
        <w:t xml:space="preserve">Mieszkaniowej i </w:t>
      </w:r>
      <w:r w:rsidR="008A21D2" w:rsidRPr="008138BE">
        <w:rPr>
          <w:rFonts w:ascii="Calibri Light" w:hAnsi="Calibri Light"/>
          <w:szCs w:val="24"/>
        </w:rPr>
        <w:t>Budownictwa</w:t>
      </w:r>
    </w:p>
    <w:p w:rsidR="008A21D2" w:rsidRPr="008138BE" w:rsidRDefault="008A21D2" w:rsidP="008138BE">
      <w:pPr>
        <w:rPr>
          <w:rFonts w:ascii="Calibri Light" w:hAnsi="Calibri Light"/>
          <w:b/>
          <w:szCs w:val="24"/>
        </w:rPr>
      </w:pPr>
      <w:r w:rsidRPr="008138BE">
        <w:rPr>
          <w:rFonts w:ascii="Calibri Light" w:hAnsi="Calibri Light"/>
          <w:b/>
          <w:szCs w:val="24"/>
        </w:rPr>
        <w:t>§2.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Określam regulamin pracy Komisji stanowiący załącznik do niniejszego zarządzenia.</w:t>
      </w:r>
    </w:p>
    <w:p w:rsidR="008A21D2" w:rsidRPr="008138BE" w:rsidRDefault="008A21D2" w:rsidP="008138BE">
      <w:pPr>
        <w:rPr>
          <w:rFonts w:ascii="Calibri Light" w:hAnsi="Calibri Light"/>
          <w:b/>
          <w:szCs w:val="24"/>
        </w:rPr>
      </w:pPr>
      <w:r w:rsidRPr="008138BE">
        <w:rPr>
          <w:rFonts w:ascii="Calibri Light" w:hAnsi="Calibri Light"/>
          <w:b/>
          <w:szCs w:val="24"/>
        </w:rPr>
        <w:t>§3.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Do zadań Komisji należy w szczególności:</w:t>
      </w:r>
    </w:p>
    <w:p w:rsidR="008A21D2" w:rsidRPr="008138BE" w:rsidRDefault="008A21D2" w:rsidP="008138BE">
      <w:pPr>
        <w:pStyle w:val="Akapitzlist"/>
        <w:numPr>
          <w:ilvl w:val="1"/>
          <w:numId w:val="4"/>
        </w:numPr>
        <w:tabs>
          <w:tab w:val="left" w:pos="1080"/>
        </w:tabs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badanie wniosków o udzielenie dotacji, zwanych dalej „wnioskami o udzielenie dotacji” pod względem zgodności z treścią zarządzenia  Nr 646/15 Wójta Gminy Nowa Ruda z dnia 14 sierpnia 2015 roku w sprawie ustalenia</w:t>
      </w:r>
      <w:r w:rsidR="008138BE" w:rsidRPr="008138BE">
        <w:rPr>
          <w:rFonts w:ascii="Calibri Light" w:hAnsi="Calibri Light"/>
          <w:szCs w:val="24"/>
        </w:rPr>
        <w:t xml:space="preserve">  wzoru wniosku </w:t>
      </w:r>
      <w:r w:rsidRPr="008138BE">
        <w:rPr>
          <w:rFonts w:ascii="Calibri Light" w:hAnsi="Calibri Light"/>
          <w:szCs w:val="24"/>
        </w:rPr>
        <w:t>o udzielenie dotacji, wzoru umowy oraz wzoru sprawozdania z wykonania zadania, polegającego na pracach  na prace konserwatorskich, restauratorskich lub robotach budowlanych przy zabytkach wpisanych do rejestru zabytków położonych na terenie Gminy Nowa Ruda oraz obowiązującymi przepisami prawa,</w:t>
      </w:r>
    </w:p>
    <w:p w:rsidR="008A21D2" w:rsidRPr="008138BE" w:rsidRDefault="008A21D2" w:rsidP="008138BE">
      <w:pPr>
        <w:numPr>
          <w:ilvl w:val="1"/>
          <w:numId w:val="4"/>
        </w:numPr>
        <w:tabs>
          <w:tab w:val="left" w:pos="1080"/>
        </w:tabs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ocena wniosków o udzielenie dotacji na podstawie kryteriów oceny wniosków określonych w regulaminie pracy Komisji</w:t>
      </w:r>
    </w:p>
    <w:p w:rsidR="008A21D2" w:rsidRPr="008138BE" w:rsidRDefault="008A21D2" w:rsidP="008138BE">
      <w:pPr>
        <w:rPr>
          <w:rFonts w:ascii="Calibri Light" w:hAnsi="Calibri Light"/>
          <w:b/>
          <w:szCs w:val="24"/>
        </w:rPr>
      </w:pPr>
      <w:r w:rsidRPr="008138BE">
        <w:rPr>
          <w:rFonts w:ascii="Calibri Light" w:hAnsi="Calibri Light"/>
          <w:b/>
          <w:szCs w:val="24"/>
        </w:rPr>
        <w:t>§4.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Obsługę administracyjno- organizacyjną Komisji  z</w:t>
      </w:r>
      <w:r w:rsidR="008138BE">
        <w:rPr>
          <w:rFonts w:ascii="Calibri Light" w:hAnsi="Calibri Light"/>
          <w:szCs w:val="24"/>
        </w:rPr>
        <w:t xml:space="preserve">apewnia Referat Oświaty i Spraw </w:t>
      </w:r>
      <w:r w:rsidRPr="008138BE">
        <w:rPr>
          <w:rFonts w:ascii="Calibri Light" w:hAnsi="Calibri Light"/>
          <w:szCs w:val="24"/>
        </w:rPr>
        <w:t>Społecznych Urzędu Gminy Nowa Ruda.</w:t>
      </w:r>
    </w:p>
    <w:p w:rsidR="008A21D2" w:rsidRPr="008138BE" w:rsidRDefault="008A21D2" w:rsidP="008138BE">
      <w:pPr>
        <w:rPr>
          <w:rFonts w:ascii="Calibri Light" w:hAnsi="Calibri Light"/>
          <w:b/>
          <w:szCs w:val="24"/>
        </w:rPr>
      </w:pPr>
      <w:r w:rsidRPr="008138BE">
        <w:rPr>
          <w:rFonts w:ascii="Calibri Light" w:hAnsi="Calibri Light"/>
          <w:b/>
          <w:szCs w:val="24"/>
        </w:rPr>
        <w:t>§5.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Wykonanie zarządzenia powierzam kierownikowi Referatu Oświaty i Spraw Społecznych Urzędu Gminy Nowa Ruda</w:t>
      </w:r>
    </w:p>
    <w:p w:rsidR="008A21D2" w:rsidRPr="008138BE" w:rsidRDefault="008A21D2" w:rsidP="008138BE">
      <w:pPr>
        <w:rPr>
          <w:rFonts w:ascii="Calibri Light" w:hAnsi="Calibri Light"/>
          <w:b/>
          <w:szCs w:val="24"/>
        </w:rPr>
      </w:pPr>
      <w:r w:rsidRPr="008138BE">
        <w:rPr>
          <w:rFonts w:ascii="Calibri Light" w:hAnsi="Calibri Light"/>
          <w:b/>
          <w:szCs w:val="24"/>
        </w:rPr>
        <w:t>§6.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Zarządzenie wchodzi w życie z dniem podpisania.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</w:p>
    <w:p w:rsidR="001E3790" w:rsidRPr="008138BE" w:rsidRDefault="001E3790" w:rsidP="008138BE">
      <w:pPr>
        <w:rPr>
          <w:rFonts w:ascii="Calibri Light" w:hAnsi="Calibri Light"/>
          <w:sz w:val="20"/>
        </w:rPr>
      </w:pPr>
    </w:p>
    <w:p w:rsidR="008A21D2" w:rsidRPr="008138BE" w:rsidRDefault="008138BE" w:rsidP="008138BE">
      <w:pPr>
        <w:rPr>
          <w:rFonts w:ascii="Calibri Light" w:hAnsi="Calibri Light"/>
          <w:sz w:val="20"/>
        </w:rPr>
      </w:pPr>
      <w:r>
        <w:rPr>
          <w:rFonts w:ascii="Calibri Light" w:hAnsi="Calibri Light"/>
          <w:szCs w:val="24"/>
        </w:rPr>
        <w:lastRenderedPageBreak/>
        <w:t xml:space="preserve">  </w:t>
      </w:r>
      <w:r>
        <w:rPr>
          <w:rFonts w:ascii="Calibri Light" w:hAnsi="Calibri Light"/>
          <w:szCs w:val="24"/>
        </w:rPr>
        <w:tab/>
      </w:r>
      <w:r>
        <w:rPr>
          <w:rFonts w:ascii="Calibri Light" w:hAnsi="Calibri Light"/>
          <w:szCs w:val="24"/>
        </w:rPr>
        <w:tab/>
      </w:r>
      <w:r>
        <w:rPr>
          <w:rFonts w:ascii="Calibri Light" w:hAnsi="Calibri Light"/>
          <w:szCs w:val="24"/>
        </w:rPr>
        <w:tab/>
      </w:r>
      <w:r>
        <w:rPr>
          <w:rFonts w:ascii="Calibri Light" w:hAnsi="Calibri Light"/>
          <w:szCs w:val="24"/>
        </w:rPr>
        <w:tab/>
      </w:r>
      <w:r>
        <w:rPr>
          <w:rFonts w:ascii="Calibri Light" w:hAnsi="Calibri Light"/>
          <w:szCs w:val="24"/>
        </w:rPr>
        <w:tab/>
      </w:r>
      <w:r>
        <w:rPr>
          <w:rFonts w:ascii="Calibri Light" w:hAnsi="Calibri Light"/>
          <w:szCs w:val="24"/>
        </w:rPr>
        <w:tab/>
      </w:r>
      <w:r>
        <w:rPr>
          <w:rFonts w:ascii="Calibri Light" w:hAnsi="Calibri Light"/>
          <w:szCs w:val="24"/>
        </w:rPr>
        <w:tab/>
      </w:r>
      <w:r>
        <w:rPr>
          <w:rFonts w:ascii="Calibri Light" w:hAnsi="Calibri Light"/>
          <w:szCs w:val="24"/>
        </w:rPr>
        <w:tab/>
      </w:r>
      <w:r w:rsidR="008A21D2" w:rsidRPr="008138BE">
        <w:rPr>
          <w:rFonts w:ascii="Calibri Light" w:hAnsi="Calibri Light"/>
          <w:sz w:val="20"/>
        </w:rPr>
        <w:t>Załącznik do Zarządzenia Nr</w:t>
      </w:r>
      <w:r w:rsidR="001E3790" w:rsidRPr="008138BE">
        <w:rPr>
          <w:rFonts w:ascii="Calibri Light" w:hAnsi="Calibri Light"/>
          <w:sz w:val="20"/>
        </w:rPr>
        <w:t xml:space="preserve"> 1</w:t>
      </w:r>
      <w:r w:rsidR="00EC3D38" w:rsidRPr="008138BE">
        <w:rPr>
          <w:rFonts w:ascii="Calibri Light" w:hAnsi="Calibri Light"/>
          <w:sz w:val="20"/>
        </w:rPr>
        <w:t>8</w:t>
      </w:r>
      <w:r w:rsidR="001E3790" w:rsidRPr="008138BE">
        <w:rPr>
          <w:rFonts w:ascii="Calibri Light" w:hAnsi="Calibri Light"/>
          <w:sz w:val="20"/>
        </w:rPr>
        <w:t>2/22</w:t>
      </w:r>
    </w:p>
    <w:p w:rsidR="008A21D2" w:rsidRPr="008138BE" w:rsidRDefault="008138BE" w:rsidP="008138BE">
      <w:pPr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="008A21D2" w:rsidRPr="008138BE">
        <w:rPr>
          <w:rFonts w:ascii="Calibri Light" w:hAnsi="Calibri Light"/>
          <w:sz w:val="20"/>
        </w:rPr>
        <w:t>Wójta Gminy Nowa Ruda</w:t>
      </w:r>
    </w:p>
    <w:p w:rsidR="008A21D2" w:rsidRPr="008138BE" w:rsidRDefault="008138BE" w:rsidP="008138BE">
      <w:pPr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="001E3790" w:rsidRPr="008138BE">
        <w:rPr>
          <w:rFonts w:ascii="Calibri Light" w:hAnsi="Calibri Light"/>
          <w:sz w:val="20"/>
        </w:rPr>
        <w:t>13</w:t>
      </w:r>
      <w:r w:rsidR="008A21D2" w:rsidRPr="008138BE">
        <w:rPr>
          <w:rFonts w:ascii="Calibri Light" w:hAnsi="Calibri Light"/>
          <w:sz w:val="20"/>
        </w:rPr>
        <w:t xml:space="preserve"> </w:t>
      </w:r>
      <w:r w:rsidR="001E3790" w:rsidRPr="008138BE">
        <w:rPr>
          <w:rFonts w:ascii="Calibri Light" w:hAnsi="Calibri Light"/>
          <w:sz w:val="20"/>
        </w:rPr>
        <w:t>m</w:t>
      </w:r>
      <w:r w:rsidR="008A21D2" w:rsidRPr="008138BE">
        <w:rPr>
          <w:rFonts w:ascii="Calibri Light" w:hAnsi="Calibri Light"/>
          <w:sz w:val="20"/>
        </w:rPr>
        <w:t>a</w:t>
      </w:r>
      <w:r w:rsidR="001E3790" w:rsidRPr="008138BE">
        <w:rPr>
          <w:rFonts w:ascii="Calibri Light" w:hAnsi="Calibri Light"/>
          <w:sz w:val="20"/>
        </w:rPr>
        <w:t>ja  2022</w:t>
      </w:r>
      <w:r w:rsidR="008A21D2" w:rsidRPr="008138BE">
        <w:rPr>
          <w:rFonts w:ascii="Calibri Light" w:hAnsi="Calibri Light"/>
          <w:sz w:val="20"/>
        </w:rPr>
        <w:t xml:space="preserve"> roku</w:t>
      </w:r>
    </w:p>
    <w:p w:rsidR="008A21D2" w:rsidRPr="008138BE" w:rsidRDefault="008A21D2" w:rsidP="008138BE">
      <w:pPr>
        <w:outlineLvl w:val="0"/>
        <w:rPr>
          <w:rFonts w:ascii="Calibri Light" w:hAnsi="Calibri Light"/>
          <w:bCs/>
          <w:sz w:val="28"/>
          <w:szCs w:val="28"/>
        </w:rPr>
      </w:pPr>
      <w:r w:rsidRPr="008138BE">
        <w:rPr>
          <w:rFonts w:ascii="Calibri Light" w:hAnsi="Calibri Light"/>
          <w:bCs/>
          <w:sz w:val="28"/>
          <w:szCs w:val="28"/>
        </w:rPr>
        <w:t>REGULAMIN</w:t>
      </w:r>
    </w:p>
    <w:p w:rsidR="008A21D2" w:rsidRPr="008138BE" w:rsidRDefault="008A21D2" w:rsidP="008138BE">
      <w:pPr>
        <w:rPr>
          <w:rFonts w:ascii="Calibri Light" w:hAnsi="Calibri Light"/>
          <w:bCs/>
          <w:szCs w:val="24"/>
        </w:rPr>
      </w:pPr>
      <w:r w:rsidRPr="008138BE">
        <w:rPr>
          <w:rFonts w:ascii="Calibri Light" w:hAnsi="Calibri Light"/>
          <w:bCs/>
          <w:szCs w:val="24"/>
        </w:rPr>
        <w:t>pracy Komisji Konkursowej powołanej do rozpatrywania wniosków o udzielenie dotacji</w:t>
      </w:r>
      <w:r w:rsidR="00B67FE6">
        <w:rPr>
          <w:rFonts w:ascii="Calibri Light" w:hAnsi="Calibri Light"/>
          <w:bCs/>
          <w:szCs w:val="24"/>
        </w:rPr>
        <w:t xml:space="preserve"> </w:t>
      </w:r>
      <w:r w:rsidR="001E3790" w:rsidRPr="008138BE">
        <w:rPr>
          <w:rFonts w:ascii="Calibri Light" w:hAnsi="Calibri Light"/>
          <w:bCs/>
          <w:szCs w:val="24"/>
        </w:rPr>
        <w:t>w roku 2022</w:t>
      </w:r>
      <w:r w:rsidRPr="008138BE">
        <w:rPr>
          <w:rFonts w:ascii="Calibri Light" w:hAnsi="Calibri Light"/>
          <w:bCs/>
          <w:szCs w:val="24"/>
        </w:rPr>
        <w:t xml:space="preserve"> na prace konserwatorskie, restauratorskie lub roboty budowlane przy zabytkach wpisanych do rejestru zabytków położonych na terenie Gminy Nowa Ruda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§1.</w:t>
      </w:r>
    </w:p>
    <w:p w:rsidR="008A21D2" w:rsidRPr="008138BE" w:rsidRDefault="008A21D2" w:rsidP="008138BE">
      <w:pPr>
        <w:numPr>
          <w:ilvl w:val="0"/>
          <w:numId w:val="5"/>
        </w:numPr>
        <w:tabs>
          <w:tab w:val="left" w:pos="720"/>
        </w:tabs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Komisja obraduje na posiedzeniach  zamkniętych, bez udziału wnioskodawców.</w:t>
      </w:r>
    </w:p>
    <w:p w:rsidR="008A21D2" w:rsidRPr="008138BE" w:rsidRDefault="008A21D2" w:rsidP="008138BE">
      <w:pPr>
        <w:numPr>
          <w:ilvl w:val="0"/>
          <w:numId w:val="5"/>
        </w:numPr>
        <w:tabs>
          <w:tab w:val="left" w:pos="720"/>
        </w:tabs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Posiedzenia Komisji prowadzi Przewodniczący, a w przypadku jego nieobecności</w:t>
      </w:r>
    </w:p>
    <w:p w:rsidR="008A21D2" w:rsidRPr="008138BE" w:rsidRDefault="008A21D2" w:rsidP="008138BE">
      <w:pPr>
        <w:ind w:left="720"/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wyznaczony przez Przewodniczącego członek Komisji.</w:t>
      </w:r>
    </w:p>
    <w:p w:rsidR="008A21D2" w:rsidRPr="008138BE" w:rsidRDefault="008A21D2" w:rsidP="008138BE">
      <w:pPr>
        <w:numPr>
          <w:ilvl w:val="0"/>
          <w:numId w:val="5"/>
        </w:numPr>
        <w:tabs>
          <w:tab w:val="left" w:pos="720"/>
        </w:tabs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Komis</w:t>
      </w:r>
      <w:r w:rsidR="00186C1B" w:rsidRPr="008138BE">
        <w:rPr>
          <w:rFonts w:ascii="Calibri Light" w:hAnsi="Calibri Light"/>
          <w:szCs w:val="24"/>
        </w:rPr>
        <w:t>ja obraduje w składzie minimum 2</w:t>
      </w:r>
      <w:r w:rsidRPr="008138BE">
        <w:rPr>
          <w:rFonts w:ascii="Calibri Light" w:hAnsi="Calibri Light"/>
          <w:szCs w:val="24"/>
        </w:rPr>
        <w:t xml:space="preserve"> osobowym tj.Przewodniczący lub osoba przez niego wyznaczona,</w:t>
      </w:r>
      <w:r w:rsidR="00186C1B" w:rsidRPr="008138BE">
        <w:rPr>
          <w:rFonts w:ascii="Calibri Light" w:hAnsi="Calibri Light"/>
          <w:szCs w:val="24"/>
        </w:rPr>
        <w:t xml:space="preserve"> oraz 1 członek</w:t>
      </w:r>
      <w:r w:rsidRPr="008138BE">
        <w:rPr>
          <w:rFonts w:ascii="Calibri Light" w:hAnsi="Calibri Light"/>
          <w:szCs w:val="24"/>
        </w:rPr>
        <w:t>.</w:t>
      </w:r>
    </w:p>
    <w:p w:rsidR="008A21D2" w:rsidRPr="008138BE" w:rsidRDefault="008A21D2" w:rsidP="008138BE">
      <w:pPr>
        <w:numPr>
          <w:ilvl w:val="0"/>
          <w:numId w:val="5"/>
        </w:numPr>
        <w:tabs>
          <w:tab w:val="left" w:pos="720"/>
        </w:tabs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W posiedzeniach Komisji mogą brać udział osoby nie będące członkami Komisji,</w:t>
      </w:r>
    </w:p>
    <w:p w:rsidR="008A21D2" w:rsidRPr="008138BE" w:rsidRDefault="008A21D2" w:rsidP="00B67FE6">
      <w:pPr>
        <w:ind w:left="720"/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wykonujące czynności  związane z obsługa Komisji.</w:t>
      </w:r>
    </w:p>
    <w:p w:rsidR="008A21D2" w:rsidRPr="00B67FE6" w:rsidRDefault="008A21D2" w:rsidP="008138BE">
      <w:pPr>
        <w:rPr>
          <w:rFonts w:ascii="Calibri Light" w:hAnsi="Calibri Light"/>
          <w:b/>
          <w:szCs w:val="24"/>
        </w:rPr>
      </w:pPr>
      <w:r w:rsidRPr="008138BE">
        <w:rPr>
          <w:rFonts w:ascii="Calibri Light" w:hAnsi="Calibri Light"/>
          <w:b/>
          <w:szCs w:val="24"/>
        </w:rPr>
        <w:t>§2.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1. Przedmiotem pracy Komisji jest: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1) dokonanie czynności otwarcia wniosków;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2) ocena wniosków pod wzgledem formalnym w tym:</w:t>
      </w:r>
    </w:p>
    <w:p w:rsidR="008A21D2" w:rsidRPr="008138BE" w:rsidRDefault="008A21D2" w:rsidP="008138BE">
      <w:pPr>
        <w:numPr>
          <w:ilvl w:val="0"/>
          <w:numId w:val="6"/>
        </w:num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terminowości złożenia wniosku,</w:t>
      </w:r>
    </w:p>
    <w:p w:rsidR="008A21D2" w:rsidRPr="008138BE" w:rsidRDefault="008A21D2" w:rsidP="008138BE">
      <w:pPr>
        <w:numPr>
          <w:ilvl w:val="0"/>
          <w:numId w:val="6"/>
        </w:num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oceny uprawnień podmiotu do złożenia wniosku,</w:t>
      </w:r>
    </w:p>
    <w:p w:rsidR="008A21D2" w:rsidRPr="008138BE" w:rsidRDefault="008A21D2" w:rsidP="008138BE">
      <w:pPr>
        <w:numPr>
          <w:ilvl w:val="0"/>
          <w:numId w:val="6"/>
        </w:num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kompletność i poprawność wniosku,</w:t>
      </w:r>
    </w:p>
    <w:p w:rsidR="008A21D2" w:rsidRPr="008138BE" w:rsidRDefault="008A21D2" w:rsidP="008138BE">
      <w:pPr>
        <w:numPr>
          <w:ilvl w:val="0"/>
          <w:numId w:val="6"/>
        </w:numPr>
        <w:tabs>
          <w:tab w:val="left" w:pos="720"/>
        </w:tabs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kompletność załączników wniosku,</w:t>
      </w:r>
    </w:p>
    <w:p w:rsidR="008A21D2" w:rsidRPr="008138BE" w:rsidRDefault="008A21D2" w:rsidP="008138BE">
      <w:pPr>
        <w:tabs>
          <w:tab w:val="left" w:pos="720"/>
        </w:tabs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3) ocena wniosku pod względem merytorycznym w oparciu o następujące kryteria:</w:t>
      </w:r>
    </w:p>
    <w:p w:rsidR="008A21D2" w:rsidRPr="008138BE" w:rsidRDefault="008A21D2" w:rsidP="008138BE">
      <w:pPr>
        <w:numPr>
          <w:ilvl w:val="0"/>
          <w:numId w:val="7"/>
        </w:num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 xml:space="preserve">dostępność zabytku dla ogółu społeczności lokalnej i turystów oraz </w:t>
      </w:r>
      <w:r w:rsidR="00B67FE6">
        <w:rPr>
          <w:rFonts w:ascii="Calibri Light" w:hAnsi="Calibri Light"/>
          <w:szCs w:val="24"/>
        </w:rPr>
        <w:t xml:space="preserve">rola zabytku </w:t>
      </w:r>
      <w:r w:rsidRPr="008138BE">
        <w:rPr>
          <w:rFonts w:ascii="Calibri Light" w:hAnsi="Calibri Light"/>
          <w:szCs w:val="24"/>
        </w:rPr>
        <w:t>w kształtowaniu przestrzeni publicznej: 0 -10 pkt,</w:t>
      </w:r>
    </w:p>
    <w:p w:rsidR="008A21D2" w:rsidRPr="008138BE" w:rsidRDefault="008A21D2" w:rsidP="008138BE">
      <w:pPr>
        <w:numPr>
          <w:ilvl w:val="0"/>
          <w:numId w:val="7"/>
        </w:num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promowanie kultury oraz historii gminy: 0 -10 pkt,</w:t>
      </w:r>
    </w:p>
    <w:p w:rsidR="008A21D2" w:rsidRPr="008138BE" w:rsidRDefault="008A21D2" w:rsidP="008138BE">
      <w:pPr>
        <w:numPr>
          <w:ilvl w:val="0"/>
          <w:numId w:val="7"/>
        </w:num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ranga zabytkowo – artystyczna  obiektu: 0 -10  pkt,</w:t>
      </w:r>
    </w:p>
    <w:p w:rsidR="008A21D2" w:rsidRPr="008138BE" w:rsidRDefault="008A21D2" w:rsidP="008138BE">
      <w:pPr>
        <w:numPr>
          <w:ilvl w:val="0"/>
          <w:numId w:val="7"/>
        </w:num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wysokość zaangażowania środków finansowych z innych źródeł: 0 – 10 pkt.</w:t>
      </w:r>
    </w:p>
    <w:p w:rsidR="008A21D2" w:rsidRPr="008138BE" w:rsidRDefault="008A21D2" w:rsidP="008138BE">
      <w:pPr>
        <w:ind w:left="-57" w:firstLine="57"/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4) sporządzenie dokumentacji z badania i oceny wniosków;</w:t>
      </w:r>
    </w:p>
    <w:p w:rsidR="008A21D2" w:rsidRPr="008138BE" w:rsidRDefault="008A21D2" w:rsidP="00B67FE6">
      <w:pPr>
        <w:ind w:left="-57" w:firstLine="57"/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5) przekazanie protokołu Komisji Wójtowi Gminy Nowa Ruda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2. W przypadku stwierdzenia uchybienia wymogom formalnym, Komisja może wystąpić do Wójta Gminy Nowa Ruda z wnioskiem w sprawie wezwania wnioskodawcy do uzupełnienia uchybień , w wyznaczonym terminie. Wnioski nieuzupełnione w wyznaczonym terminie podlegają odrzuceniu bez rozpoznania.</w:t>
      </w:r>
    </w:p>
    <w:p w:rsidR="008A21D2" w:rsidRPr="008138BE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3. Do oceny merytorucznej dopuszcza się wyłącznie oferty spełniające wymogi formalne.</w:t>
      </w:r>
    </w:p>
    <w:p w:rsidR="008A21D2" w:rsidRPr="00B67FE6" w:rsidRDefault="008A21D2" w:rsidP="008138BE">
      <w:pPr>
        <w:rPr>
          <w:rFonts w:ascii="Calibri Light" w:hAnsi="Calibri Light"/>
          <w:b/>
          <w:szCs w:val="24"/>
        </w:rPr>
      </w:pPr>
      <w:r w:rsidRPr="008138BE">
        <w:rPr>
          <w:rFonts w:ascii="Calibri Light" w:hAnsi="Calibri Light"/>
          <w:b/>
          <w:szCs w:val="24"/>
        </w:rPr>
        <w:t>§3.</w:t>
      </w:r>
    </w:p>
    <w:p w:rsidR="001A56B1" w:rsidRDefault="008A21D2" w:rsidP="008138BE">
      <w:pPr>
        <w:rPr>
          <w:rFonts w:ascii="Calibri Light" w:hAnsi="Calibri Light"/>
          <w:szCs w:val="24"/>
        </w:rPr>
      </w:pPr>
      <w:r w:rsidRPr="008138BE">
        <w:rPr>
          <w:rFonts w:ascii="Calibri Light" w:hAnsi="Calibri Light"/>
          <w:szCs w:val="24"/>
        </w:rPr>
        <w:t>Z prac Komisji Konkursowej sporządzany jest protokół, który podpisują wszyscy członk</w:t>
      </w:r>
      <w:r w:rsidR="00B67FE6">
        <w:rPr>
          <w:rFonts w:ascii="Calibri Light" w:hAnsi="Calibri Light"/>
          <w:szCs w:val="24"/>
        </w:rPr>
        <w:t>owie Komisji dokonujący oceny.</w:t>
      </w:r>
    </w:p>
    <w:p w:rsidR="00D16D62" w:rsidRDefault="00D16D62" w:rsidP="008138BE">
      <w:pPr>
        <w:rPr>
          <w:rFonts w:ascii="Calibri Light" w:hAnsi="Calibri Light"/>
          <w:szCs w:val="24"/>
        </w:rPr>
      </w:pPr>
    </w:p>
    <w:p w:rsidR="00D16D62" w:rsidRDefault="00D16D62" w:rsidP="008138BE">
      <w:pPr>
        <w:rPr>
          <w:rFonts w:ascii="Calibri Light" w:hAnsi="Calibri Light"/>
          <w:szCs w:val="24"/>
        </w:rPr>
      </w:pPr>
    </w:p>
    <w:p w:rsidR="00D16D62" w:rsidRDefault="00D16D62" w:rsidP="008138BE">
      <w:pPr>
        <w:rPr>
          <w:rFonts w:ascii="Calibri Light" w:hAnsi="Calibri Light"/>
          <w:szCs w:val="24"/>
        </w:rPr>
      </w:pPr>
    </w:p>
    <w:p w:rsidR="00D16D62" w:rsidRDefault="00D16D62" w:rsidP="008138BE">
      <w:pPr>
        <w:rPr>
          <w:rFonts w:ascii="Calibri Light" w:hAnsi="Calibri Light"/>
          <w:szCs w:val="24"/>
        </w:rPr>
      </w:pPr>
    </w:p>
    <w:p w:rsidR="00D16D62" w:rsidRPr="00D16D62" w:rsidRDefault="00D16D62" w:rsidP="00D16D62">
      <w:pPr>
        <w:widowControl/>
        <w:suppressAutoHyphens w:val="0"/>
        <w:spacing w:line="360" w:lineRule="auto"/>
        <w:ind w:left="3540" w:firstLine="708"/>
        <w:rPr>
          <w:rFonts w:asciiTheme="minorHAnsi" w:hAnsiTheme="minorHAnsi"/>
          <w:szCs w:val="24"/>
          <w:lang w:eastAsia="pl-PL"/>
        </w:rPr>
      </w:pPr>
      <w:bookmarkStart w:id="0" w:name="_GoBack"/>
      <w:r w:rsidRPr="00D16D62">
        <w:rPr>
          <w:rFonts w:asciiTheme="minorHAnsi" w:hAnsiTheme="minorHAnsi"/>
          <w:szCs w:val="24"/>
          <w:lang w:eastAsia="pl-PL"/>
        </w:rPr>
        <w:t>/z up. Wójta Anna Zawiślak Zastępca Wójta/</w:t>
      </w:r>
    </w:p>
    <w:bookmarkEnd w:id="0"/>
    <w:p w:rsidR="00D16D62" w:rsidRPr="00B67FE6" w:rsidRDefault="00D16D62" w:rsidP="008138BE">
      <w:pPr>
        <w:rPr>
          <w:rFonts w:ascii="Calibri Light" w:hAnsi="Calibri Light"/>
          <w:szCs w:val="24"/>
        </w:rPr>
      </w:pPr>
    </w:p>
    <w:sectPr w:rsidR="00D16D62" w:rsidRPr="00B6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>
      <w:start w:val="2"/>
      <w:numFmt w:val="decimal"/>
      <w:lvlText w:val="%2)"/>
      <w:lvlJc w:val="left"/>
      <w:pPr>
        <w:tabs>
          <w:tab w:val="num" w:pos="750"/>
        </w:tabs>
        <w:ind w:left="75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360"/>
      </w:pPr>
    </w:lvl>
    <w:lvl w:ilvl="4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</w:lvl>
    <w:lvl w:ilvl="7">
      <w:start w:val="1"/>
      <w:numFmt w:val="decimal"/>
      <w:lvlText w:val="%8."/>
      <w:lvlJc w:val="left"/>
      <w:pPr>
        <w:tabs>
          <w:tab w:val="num" w:pos="2910"/>
        </w:tabs>
        <w:ind w:left="2910" w:hanging="360"/>
      </w:pPr>
    </w:lvl>
    <w:lvl w:ilvl="8">
      <w:start w:val="1"/>
      <w:numFmt w:val="decimal"/>
      <w:lvlText w:val="%9."/>
      <w:lvlJc w:val="left"/>
      <w:pPr>
        <w:tabs>
          <w:tab w:val="num" w:pos="3270"/>
        </w:tabs>
        <w:ind w:left="327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5"/>
      <w:numFmt w:val="decimal"/>
      <w:lvlText w:val="%2)"/>
      <w:lvlJc w:val="left"/>
      <w:pPr>
        <w:tabs>
          <w:tab w:val="num" w:pos="735"/>
        </w:tabs>
        <w:ind w:left="735" w:hanging="360"/>
      </w:pPr>
    </w:lvl>
    <w:lvl w:ilvl="2">
      <w:start w:val="1"/>
      <w:numFmt w:val="decimal"/>
      <w:lvlText w:val="%3."/>
      <w:lvlJc w:val="left"/>
      <w:pPr>
        <w:tabs>
          <w:tab w:val="num" w:pos="1095"/>
        </w:tabs>
        <w:ind w:left="1095" w:hanging="360"/>
      </w:pPr>
    </w:lvl>
    <w:lvl w:ilvl="3">
      <w:start w:val="1"/>
      <w:numFmt w:val="decimal"/>
      <w:lvlText w:val="%4."/>
      <w:lvlJc w:val="left"/>
      <w:pPr>
        <w:tabs>
          <w:tab w:val="num" w:pos="1455"/>
        </w:tabs>
        <w:ind w:left="1455" w:hanging="360"/>
      </w:pPr>
    </w:lvl>
    <w:lvl w:ilvl="4">
      <w:start w:val="1"/>
      <w:numFmt w:val="decimal"/>
      <w:lvlText w:val="%5."/>
      <w:lvlJc w:val="left"/>
      <w:pPr>
        <w:tabs>
          <w:tab w:val="num" w:pos="1815"/>
        </w:tabs>
        <w:ind w:left="1815" w:hanging="360"/>
      </w:pPr>
    </w:lvl>
    <w:lvl w:ilvl="5">
      <w:start w:val="1"/>
      <w:numFmt w:val="decimal"/>
      <w:lvlText w:val="%6."/>
      <w:lvlJc w:val="left"/>
      <w:pPr>
        <w:tabs>
          <w:tab w:val="num" w:pos="2175"/>
        </w:tabs>
        <w:ind w:left="2175" w:hanging="360"/>
      </w:pPr>
    </w:lvl>
    <w:lvl w:ilvl="6">
      <w:start w:val="1"/>
      <w:numFmt w:val="decimal"/>
      <w:lvlText w:val="%7."/>
      <w:lvlJc w:val="left"/>
      <w:pPr>
        <w:tabs>
          <w:tab w:val="num" w:pos="2535"/>
        </w:tabs>
        <w:ind w:left="2535" w:hanging="360"/>
      </w:pPr>
    </w:lvl>
    <w:lvl w:ilvl="7">
      <w:start w:val="1"/>
      <w:numFmt w:val="decimal"/>
      <w:lvlText w:val="%8."/>
      <w:lvlJc w:val="left"/>
      <w:pPr>
        <w:tabs>
          <w:tab w:val="num" w:pos="2895"/>
        </w:tabs>
        <w:ind w:left="2895" w:hanging="360"/>
      </w:pPr>
    </w:lvl>
    <w:lvl w:ilvl="8">
      <w:start w:val="1"/>
      <w:numFmt w:val="decimal"/>
      <w:lvlText w:val="%9."/>
      <w:lvlJc w:val="left"/>
      <w:pPr>
        <w:tabs>
          <w:tab w:val="num" w:pos="3255"/>
        </w:tabs>
        <w:ind w:left="3255" w:hanging="360"/>
      </w:pPr>
    </w:lvl>
  </w:abstractNum>
  <w:abstractNum w:abstractNumId="3" w15:restartNumberingAfterBreak="0">
    <w:nsid w:val="00000004"/>
    <w:multiLevelType w:val="multilevel"/>
    <w:tmpl w:val="496E868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 Light" w:eastAsia="Times New Roman" w:hAnsi="Calibri Light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3E126F"/>
    <w:multiLevelType w:val="hybridMultilevel"/>
    <w:tmpl w:val="E07804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D7498"/>
    <w:multiLevelType w:val="hybridMultilevel"/>
    <w:tmpl w:val="D83892F4"/>
    <w:lvl w:ilvl="0" w:tplc="8A4269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16D9E"/>
    <w:multiLevelType w:val="hybridMultilevel"/>
    <w:tmpl w:val="1212B1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D2"/>
    <w:rsid w:val="000671F4"/>
    <w:rsid w:val="00186C1B"/>
    <w:rsid w:val="001E3790"/>
    <w:rsid w:val="00396D08"/>
    <w:rsid w:val="004E3D26"/>
    <w:rsid w:val="005A567E"/>
    <w:rsid w:val="00696F1F"/>
    <w:rsid w:val="008138BE"/>
    <w:rsid w:val="008A21D2"/>
    <w:rsid w:val="00B67FE6"/>
    <w:rsid w:val="00D16D62"/>
    <w:rsid w:val="00E82ABF"/>
    <w:rsid w:val="00E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0E310-4E7D-40F4-81DC-0960C8CC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D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3D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D38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2022-05-16T07:07:00Z</cp:lastPrinted>
  <dcterms:created xsi:type="dcterms:W3CDTF">2022-05-17T08:59:00Z</dcterms:created>
  <dcterms:modified xsi:type="dcterms:W3CDTF">2022-05-17T09:38:00Z</dcterms:modified>
</cp:coreProperties>
</file>