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41521F">
        <w:rPr>
          <w:rFonts w:cstheme="minorHAnsi"/>
          <w:b/>
          <w:bCs/>
        </w:rPr>
        <w:t>1</w:t>
      </w:r>
      <w:r w:rsidR="00A83E29">
        <w:rPr>
          <w:rFonts w:cstheme="minorHAnsi"/>
          <w:b/>
          <w:bCs/>
        </w:rPr>
        <w:t>5</w:t>
      </w:r>
      <w:r w:rsidR="00694C42">
        <w:rPr>
          <w:rFonts w:cstheme="minorHAnsi"/>
          <w:b/>
          <w:bCs/>
        </w:rPr>
        <w:t>4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694C42">
        <w:rPr>
          <w:rFonts w:cstheme="minorHAnsi"/>
          <w:b/>
          <w:bCs/>
        </w:rPr>
        <w:t>28 kwietnia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 xml:space="preserve">art. </w:t>
      </w:r>
      <w:r w:rsidR="0041521F">
        <w:rPr>
          <w:rFonts w:cstheme="minorHAnsi"/>
          <w:iCs/>
        </w:rPr>
        <w:t xml:space="preserve">222 ust 4,art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A83E29">
        <w:rPr>
          <w:rFonts w:cstheme="minorHAnsi"/>
          <w:color w:val="333333"/>
          <w:shd w:val="clear" w:color="auto" w:fill="FFFFFF"/>
        </w:rPr>
        <w:t xml:space="preserve"> z późn. </w:t>
      </w:r>
      <w:r w:rsidR="00B57CB8">
        <w:rPr>
          <w:rFonts w:cstheme="minorHAnsi"/>
          <w:shd w:val="clear" w:color="auto" w:fill="FFFFFF"/>
        </w:rPr>
        <w:t>zm.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560CDA" w:rsidRDefault="0083107A" w:rsidP="00560CDA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384828">
        <w:rPr>
          <w:rFonts w:cstheme="minorHAnsi"/>
          <w:b/>
          <w:bCs/>
        </w:rPr>
        <w:t xml:space="preserve">. </w:t>
      </w:r>
      <w:r w:rsidR="00560CDA" w:rsidRPr="001650FB">
        <w:rPr>
          <w:rFonts w:cstheme="minorHAnsi"/>
        </w:rPr>
        <w:t xml:space="preserve">Dokonać zmian w planach </w:t>
      </w:r>
      <w:r w:rsidR="005079C2">
        <w:rPr>
          <w:rFonts w:cstheme="minorHAnsi"/>
        </w:rPr>
        <w:t>dochodów</w:t>
      </w:r>
      <w:r w:rsidR="00560CDA" w:rsidRPr="001650FB">
        <w:rPr>
          <w:rFonts w:cstheme="minorHAnsi"/>
        </w:rPr>
        <w:t xml:space="preserve"> Gminy Nowa Ruda na rok 202</w:t>
      </w:r>
      <w:r w:rsidR="00560CDA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zgodnie z załącznikiem nr </w:t>
      </w:r>
      <w:r w:rsidR="00384828">
        <w:rPr>
          <w:rFonts w:cstheme="minorHAnsi"/>
        </w:rPr>
        <w:t>1</w:t>
      </w:r>
      <w:r w:rsidR="00560CDA" w:rsidRPr="001650FB">
        <w:rPr>
          <w:rFonts w:cstheme="minorHAnsi"/>
        </w:rPr>
        <w:t xml:space="preserve"> do zarządzenia.</w:t>
      </w:r>
    </w:p>
    <w:p w:rsidR="005079C2" w:rsidRDefault="005079C2" w:rsidP="005079C2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 w:rsidRPr="001650FB">
        <w:rPr>
          <w:rFonts w:cstheme="minorHAnsi"/>
        </w:rPr>
        <w:t>Dokonać zmian w planach wydatków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694C42">
        <w:rPr>
          <w:rFonts w:cstheme="minorHAnsi"/>
          <w:b/>
          <w:bCs/>
        </w:rPr>
        <w:t>68 756 293,94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694C42">
        <w:rPr>
          <w:rFonts w:cstheme="minorHAnsi"/>
          <w:b/>
          <w:bCs/>
        </w:rPr>
        <w:t>91 641 351,53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-</w:t>
      </w:r>
      <w:r w:rsidRPr="00AF6CF2">
        <w:rPr>
          <w:b/>
          <w:bCs/>
        </w:rPr>
        <w:t xml:space="preserve"> 24</w:t>
      </w:r>
      <w:r w:rsidR="00FC02A1">
        <w:rPr>
          <w:b/>
          <w:bCs/>
        </w:rPr>
        <w:t> 899 040,51</w:t>
      </w:r>
      <w:r w:rsidRPr="00AF6CF2">
        <w:rPr>
          <w:b/>
          <w:bCs/>
        </w:rPr>
        <w:t xml:space="preserve"> zł</w:t>
      </w:r>
    </w:p>
    <w:p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F44C7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F44C7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94C42" w:rsidRDefault="00694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94C42" w:rsidRDefault="00694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94C42" w:rsidRDefault="00694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94C42" w:rsidRDefault="00694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Pr="001650FB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Dokonuje się zwiększenia planu dochodów i wydatków ogółem o kwotę 462 639,24 zł.</w:t>
      </w:r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:rsidR="00694C42" w:rsidRDefault="00694C42" w:rsidP="00694C42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  i wydatków o kwotę </w:t>
      </w:r>
      <w:r w:rsidR="000E0D43">
        <w:rPr>
          <w:rFonts w:cstheme="minorHAnsi"/>
          <w:b/>
          <w:bCs/>
          <w:i/>
          <w:u w:val="single"/>
        </w:rPr>
        <w:t>372 964,19</w:t>
      </w:r>
      <w:r>
        <w:rPr>
          <w:rFonts w:cstheme="minorHAnsi"/>
          <w:b/>
          <w:bCs/>
          <w:i/>
          <w:u w:val="single"/>
        </w:rPr>
        <w:t xml:space="preserve"> zł.</w:t>
      </w:r>
    </w:p>
    <w:p w:rsidR="00772E7B" w:rsidRDefault="00772E7B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772E7B" w:rsidRPr="00772E7B" w:rsidRDefault="00772E7B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Dz. 010 – Rolnictwo i łowiectwo – </w:t>
      </w:r>
      <w:r>
        <w:rPr>
          <w:rFonts w:ascii="Calibri" w:hAnsi="Calibri" w:cs="Calibri"/>
          <w:bCs/>
        </w:rPr>
        <w:t>zwiększenie planu dochodów i wydatków o kwotę 132 964,19 zł</w:t>
      </w:r>
    </w:p>
    <w:p w:rsidR="00772E7B" w:rsidRDefault="00772E7B" w:rsidP="00772E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FB-BP.3111.91.2022.GF z dnia 14 kwietnia 2022 roku dokonano zwiększenia planu dochodów i wydatków na zwrot części podatku akcyzowego zawartego w cenie oleju napędowego wykorzystywanego do produkcji rolnej przez producentów rolnych oraz kosztów obsługi tego zadania.</w:t>
      </w:r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Dz. 85</w:t>
      </w:r>
      <w:r w:rsidR="00772E7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  - </w:t>
      </w:r>
      <w:r w:rsidR="00772E7B">
        <w:rPr>
          <w:rFonts w:ascii="Calibri" w:hAnsi="Calibri" w:cs="Calibri"/>
          <w:b/>
          <w:bCs/>
        </w:rPr>
        <w:t>Rodzina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Cs/>
        </w:rPr>
        <w:t xml:space="preserve">– zwiększenie planu dochodów i wydatków o kwotę </w:t>
      </w:r>
      <w:r w:rsidR="00772E7B">
        <w:rPr>
          <w:rFonts w:ascii="Calibri" w:hAnsi="Calibri" w:cs="Calibri"/>
          <w:bCs/>
        </w:rPr>
        <w:t>240 000,00</w:t>
      </w:r>
      <w:r>
        <w:rPr>
          <w:rFonts w:ascii="Calibri" w:hAnsi="Calibri" w:cs="Calibri"/>
          <w:bCs/>
        </w:rPr>
        <w:t xml:space="preserve"> zł.</w:t>
      </w:r>
    </w:p>
    <w:p w:rsidR="00694C42" w:rsidRDefault="00772E7B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FB-BP.3111.94.2022.MJ z dnia 20</w:t>
      </w:r>
      <w:r w:rsidR="00694C42">
        <w:rPr>
          <w:rFonts w:ascii="Calibri" w:hAnsi="Calibri" w:cs="Calibri"/>
          <w:bCs/>
        </w:rPr>
        <w:t xml:space="preserve"> kwietnia 2022 roku dokonano zwiększenia planu dochodów i wydatków na wypłatę </w:t>
      </w:r>
      <w:r>
        <w:rPr>
          <w:rFonts w:ascii="Calibri" w:hAnsi="Calibri" w:cs="Calibri"/>
          <w:bCs/>
        </w:rPr>
        <w:t>świadczeń wychowawczych w maju br.</w:t>
      </w:r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:rsidR="00694C42" w:rsidRPr="000E0D43" w:rsidRDefault="00694C42" w:rsidP="00AA0745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bCs/>
          <w:iCs/>
          <w:u w:val="single"/>
        </w:rPr>
      </w:pPr>
      <w:r w:rsidRPr="000E0D43">
        <w:rPr>
          <w:rFonts w:cstheme="minorHAnsi"/>
          <w:b/>
          <w:bCs/>
          <w:u w:val="single"/>
        </w:rPr>
        <w:t>Na podstawie upoważnienia zawartego w § 7 uchwały nr 299/XLIII/21 Rady  Gminy Nowa  Ruda</w:t>
      </w:r>
      <w:r w:rsidR="000E0D43">
        <w:rPr>
          <w:rFonts w:cstheme="minorHAnsi"/>
          <w:b/>
          <w:bCs/>
          <w:u w:val="single"/>
        </w:rPr>
        <w:t xml:space="preserve"> </w:t>
      </w:r>
      <w:r w:rsidRPr="000E0D43">
        <w:rPr>
          <w:rFonts w:cstheme="minorHAnsi"/>
          <w:b/>
          <w:bCs/>
          <w:u w:val="single"/>
        </w:rPr>
        <w:t xml:space="preserve">z dnia 30 marca 2022 roku </w:t>
      </w:r>
      <w:r w:rsidRPr="000E0D43">
        <w:rPr>
          <w:b/>
          <w:bCs/>
          <w:iCs/>
          <w:u w:val="single"/>
        </w:rPr>
        <w:t>w sprawie zmiany Uchwały nr 275/XL/21 Rady Gminy Nowa Ruda z dnia 29 grudnia 2021 roku</w:t>
      </w:r>
      <w:r w:rsidRPr="000E0D43">
        <w:rPr>
          <w:u w:val="single"/>
        </w:rPr>
        <w:t xml:space="preserve"> </w:t>
      </w:r>
      <w:r w:rsidRPr="000E0D43">
        <w:rPr>
          <w:b/>
          <w:bCs/>
          <w:iCs/>
          <w:u w:val="single"/>
        </w:rPr>
        <w:t xml:space="preserve">w sprawie budżetu Gminy Nowa Ruda na rok 2022, dokonuje się zwiększenia planu dochodów i wydatków o kwotę </w:t>
      </w:r>
      <w:r w:rsidR="00CE1218" w:rsidRPr="000E0D43">
        <w:rPr>
          <w:b/>
          <w:bCs/>
          <w:iCs/>
          <w:u w:val="single"/>
        </w:rPr>
        <w:t>89 675,05</w:t>
      </w:r>
      <w:r w:rsidRPr="000E0D43">
        <w:rPr>
          <w:b/>
          <w:bCs/>
          <w:iCs/>
          <w:u w:val="single"/>
        </w:rPr>
        <w:t xml:space="preserve"> zł.</w:t>
      </w:r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Dz. 852  - Pomoc społeczna </w:t>
      </w:r>
      <w:r>
        <w:rPr>
          <w:rFonts w:ascii="Calibri" w:hAnsi="Calibri" w:cs="Calibri"/>
          <w:bCs/>
        </w:rPr>
        <w:t xml:space="preserve">– zwiększenie planu dochodów i wydatków o kwotę </w:t>
      </w:r>
      <w:r w:rsidR="00CE1218">
        <w:rPr>
          <w:rFonts w:ascii="Calibri" w:hAnsi="Calibri" w:cs="Calibri"/>
          <w:bCs/>
        </w:rPr>
        <w:t>89 675,05</w:t>
      </w:r>
      <w:r>
        <w:rPr>
          <w:rFonts w:ascii="Calibri" w:hAnsi="Calibri" w:cs="Calibri"/>
          <w:bCs/>
        </w:rPr>
        <w:t xml:space="preserve"> zł.</w:t>
      </w:r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W związku z uruchomieniem przez Wojewodę Dolnośląskiego środków z Funduszu Pomocy na realizację zadań związanych z pomocą obywatelom Ukrainy w związku z konfliktem zbrojnym na terytorium tego państwa</w:t>
      </w:r>
      <w:r w:rsidR="00CE1218">
        <w:rPr>
          <w:rFonts w:cstheme="minorHAnsi"/>
          <w:bCs/>
        </w:rPr>
        <w:t xml:space="preserve"> – pismo ZP-ZS.3122.75.2022.KD</w:t>
      </w:r>
      <w:r w:rsidR="00D54E08">
        <w:rPr>
          <w:rFonts w:cstheme="minorHAnsi"/>
          <w:bCs/>
        </w:rPr>
        <w:t xml:space="preserve"> z dnia 27 kwietnia 2022 roku</w:t>
      </w:r>
      <w:r w:rsidR="00CE1218">
        <w:rPr>
          <w:rFonts w:cstheme="minorHAnsi"/>
          <w:bCs/>
        </w:rPr>
        <w:t>,</w:t>
      </w:r>
      <w:r w:rsidR="00D54E08">
        <w:rPr>
          <w:rFonts w:cstheme="minorHAnsi"/>
          <w:bCs/>
        </w:rPr>
        <w:t xml:space="preserve"> pismo SOC-OP.3112.175.2022.RŁ z dnia 30 marca 2022 roku</w:t>
      </w:r>
      <w:r w:rsidR="000E0D43">
        <w:rPr>
          <w:rFonts w:cstheme="minorHAnsi"/>
          <w:bCs/>
        </w:rPr>
        <w:t>,</w:t>
      </w:r>
      <w:r w:rsidR="00CE121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dokonuje się zwiększenia planu dochodów i wydatków </w:t>
      </w:r>
      <w:r w:rsidR="00CE1218">
        <w:rPr>
          <w:rFonts w:cstheme="minorHAnsi"/>
          <w:bCs/>
        </w:rPr>
        <w:t>na :</w:t>
      </w:r>
    </w:p>
    <w:p w:rsidR="00CE1218" w:rsidRDefault="00CE1218" w:rsidP="00CE1218">
      <w:pPr>
        <w:pStyle w:val="Akapitzlist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posiłek : kwota 5 940,00 zł</w:t>
      </w:r>
    </w:p>
    <w:p w:rsidR="00CE1218" w:rsidRDefault="00CE1218" w:rsidP="00CE1218">
      <w:pPr>
        <w:pStyle w:val="Akapitzlist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świadczenie pieniężne w wysokości 300 zł na osobę (75 900 zł) plus obsługa zadania (1 518 zł)</w:t>
      </w:r>
    </w:p>
    <w:p w:rsidR="00CE1218" w:rsidRDefault="00D54E08" w:rsidP="00CE1218">
      <w:pPr>
        <w:pStyle w:val="Akapitzlist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wykonanie zdjęcia osobie ubiegającej się o wydanie numeru PESEL : 3 937 zł</w:t>
      </w:r>
    </w:p>
    <w:p w:rsidR="00D54E08" w:rsidRPr="00CE1218" w:rsidRDefault="00D54E08" w:rsidP="00CE1218">
      <w:pPr>
        <w:pStyle w:val="Akapitzlist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usługę nadania numeru PESEL na wniosek – 2 380,05 zł</w:t>
      </w:r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lang w:eastAsia="pl-PL"/>
        </w:rPr>
      </w:pPr>
      <w:bookmarkStart w:id="0" w:name="_GoBack"/>
      <w:bookmarkEnd w:id="0"/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lang w:eastAsia="pl-PL"/>
        </w:rPr>
      </w:pPr>
    </w:p>
    <w:p w:rsidR="002A3EA6" w:rsidRDefault="002A3EA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2A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CA" w:rsidRDefault="00F243CA" w:rsidP="00DE3029">
      <w:r>
        <w:separator/>
      </w:r>
    </w:p>
  </w:endnote>
  <w:endnote w:type="continuationSeparator" w:id="0">
    <w:p w:rsidR="00F243CA" w:rsidRDefault="00F243CA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CA" w:rsidRDefault="00F243CA" w:rsidP="00DE3029">
      <w:r>
        <w:separator/>
      </w:r>
    </w:p>
  </w:footnote>
  <w:footnote w:type="continuationSeparator" w:id="0">
    <w:p w:rsidR="00F243CA" w:rsidRDefault="00F243CA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667"/>
    <w:multiLevelType w:val="hybridMultilevel"/>
    <w:tmpl w:val="86946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32D1D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4A3D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0D43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4DD4"/>
    <w:rsid w:val="00225C08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3EA6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09D8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056C"/>
    <w:rsid w:val="00361F6E"/>
    <w:rsid w:val="00371ECD"/>
    <w:rsid w:val="00375F0C"/>
    <w:rsid w:val="00381DCB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5BE8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017"/>
    <w:rsid w:val="003F61AB"/>
    <w:rsid w:val="0040152B"/>
    <w:rsid w:val="00402238"/>
    <w:rsid w:val="0040277A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C5350"/>
    <w:rsid w:val="004C5AFC"/>
    <w:rsid w:val="004D0ED0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2"/>
    <w:rsid w:val="005079CA"/>
    <w:rsid w:val="005116C2"/>
    <w:rsid w:val="00511C8E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5CD4"/>
    <w:rsid w:val="005D1F08"/>
    <w:rsid w:val="005D2EE8"/>
    <w:rsid w:val="005E14A6"/>
    <w:rsid w:val="005E1E9F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4C42"/>
    <w:rsid w:val="00697AAC"/>
    <w:rsid w:val="006A015D"/>
    <w:rsid w:val="006A576C"/>
    <w:rsid w:val="006B316A"/>
    <w:rsid w:val="006B39D9"/>
    <w:rsid w:val="006B6479"/>
    <w:rsid w:val="006C029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6F6F7A"/>
    <w:rsid w:val="00706549"/>
    <w:rsid w:val="00707CF0"/>
    <w:rsid w:val="00712543"/>
    <w:rsid w:val="00715D88"/>
    <w:rsid w:val="00720FF1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5446"/>
    <w:rsid w:val="00757309"/>
    <w:rsid w:val="00761134"/>
    <w:rsid w:val="00761311"/>
    <w:rsid w:val="00761459"/>
    <w:rsid w:val="00764247"/>
    <w:rsid w:val="00770AED"/>
    <w:rsid w:val="00772E46"/>
    <w:rsid w:val="00772E7B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4F84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4C55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17ACE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5A0A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83E29"/>
    <w:rsid w:val="00A90C0D"/>
    <w:rsid w:val="00A93E28"/>
    <w:rsid w:val="00A965B6"/>
    <w:rsid w:val="00A974D6"/>
    <w:rsid w:val="00A97D1F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4E09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4F9"/>
    <w:rsid w:val="00C96C79"/>
    <w:rsid w:val="00CA1F42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1218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4E08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3CA"/>
    <w:rsid w:val="00F244CA"/>
    <w:rsid w:val="00F26FBF"/>
    <w:rsid w:val="00F40E77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2A1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6A17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0DED-E57B-492B-8F24-BCDE1C46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3392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714</cp:revision>
  <cp:lastPrinted>2022-05-05T07:14:00Z</cp:lastPrinted>
  <dcterms:created xsi:type="dcterms:W3CDTF">2018-10-01T10:06:00Z</dcterms:created>
  <dcterms:modified xsi:type="dcterms:W3CDTF">2022-05-05T07:14:00Z</dcterms:modified>
</cp:coreProperties>
</file>