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DD8AEA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C336F">
        <w:rPr>
          <w:rStyle w:val="Pogrubienie"/>
        </w:rPr>
        <w:t>88/</w:t>
      </w:r>
      <w:r w:rsidRPr="007250D9">
        <w:rPr>
          <w:rStyle w:val="Pogrubienie"/>
        </w:rPr>
        <w:t>2</w:t>
      </w:r>
      <w:r w:rsidR="004211AB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82549">
        <w:rPr>
          <w:rStyle w:val="Pogrubienie"/>
        </w:rPr>
        <w:t xml:space="preserve">11 marca </w:t>
      </w:r>
      <w:r w:rsidRPr="007250D9">
        <w:rPr>
          <w:rStyle w:val="Pogrubienie"/>
        </w:rPr>
        <w:t>202</w:t>
      </w:r>
      <w:r w:rsidR="004211AB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01BFCB46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0A1BF4">
        <w:t>(</w:t>
      </w:r>
      <w:proofErr w:type="spellStart"/>
      <w:r w:rsidR="004211AB">
        <w:t>t.j</w:t>
      </w:r>
      <w:proofErr w:type="spellEnd"/>
      <w:r w:rsidR="004211AB">
        <w:t>. Dz. U. z 2021 r. poz. 1372; zm.: Dz. U. z 2021 r. poz. 1834</w:t>
      </w:r>
      <w:r w:rsidR="000A1BF4">
        <w:t xml:space="preserve">)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4211AB">
        <w:t>(</w:t>
      </w:r>
      <w:proofErr w:type="spellStart"/>
      <w:r w:rsidR="004211AB">
        <w:t>t.j</w:t>
      </w:r>
      <w:proofErr w:type="spellEnd"/>
      <w:r w:rsidR="004211AB">
        <w:t>. Dz. U. z 2021 r. poz. 1899; zm.: Dz. U. z 2021 r. poz. 815</w:t>
      </w:r>
      <w:r w:rsidR="000A1BF4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0F78B9">
        <w:t>(Dolno. z 2013 r. poz. 1851; zm.: Dolno. z 2014 r. poz. 1824 i poz. 2953, z 2015 r. poz. 4379, z 2016 r. poz. 1665 i poz. 4413, z 2020 r. poz. 313 oraz z 2022 r. poz. 727)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A610093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0F78B9">
        <w:rPr>
          <w:rFonts w:ascii="Calibri" w:hAnsi="Calibri" w:cs="Calibri"/>
        </w:rPr>
        <w:t>392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22F12">
        <w:rPr>
          <w:rFonts w:ascii="Calibri" w:hAnsi="Calibri" w:cs="Calibri"/>
        </w:rPr>
        <w:t>0</w:t>
      </w:r>
      <w:r w:rsidR="005A35F0">
        <w:rPr>
          <w:rFonts w:ascii="Calibri" w:hAnsi="Calibri" w:cs="Calibri"/>
        </w:rPr>
        <w:t>,</w:t>
      </w:r>
      <w:r w:rsidR="00BF6E50">
        <w:rPr>
          <w:rFonts w:ascii="Calibri" w:hAnsi="Calibri" w:cs="Calibri"/>
        </w:rPr>
        <w:t>09</w:t>
      </w:r>
      <w:r w:rsidR="005A35F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ED2FA4">
        <w:rPr>
          <w:rFonts w:ascii="Calibri" w:hAnsi="Calibri" w:cs="Calibri"/>
        </w:rPr>
        <w:t>0</w:t>
      </w:r>
      <w:r w:rsidR="00BF6E50">
        <w:rPr>
          <w:rFonts w:ascii="Calibri" w:hAnsi="Calibri" w:cs="Calibri"/>
        </w:rPr>
        <w:t>9</w:t>
      </w:r>
      <w:r w:rsidR="00ED2FA4">
        <w:rPr>
          <w:rFonts w:ascii="Calibri" w:hAnsi="Calibri" w:cs="Calibri"/>
        </w:rPr>
        <w:t xml:space="preserve"> </w:t>
      </w:r>
      <w:r w:rsidR="00BF6E50">
        <w:rPr>
          <w:rFonts w:ascii="Calibri" w:hAnsi="Calibri" w:cs="Calibri"/>
        </w:rPr>
        <w:t>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529EE0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4211AB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053501AA" w14:textId="04A3CDE1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444F57">
        <w:rPr>
          <w:rFonts w:ascii="Calibri" w:hAnsi="Calibri" w:cs="Calibri"/>
        </w:rPr>
        <w:t>4</w:t>
      </w:r>
      <w:r w:rsidR="00BF6E50">
        <w:rPr>
          <w:rFonts w:ascii="Calibri" w:hAnsi="Calibri" w:cs="Calibri"/>
        </w:rPr>
        <w:t>3,29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444F57">
        <w:rPr>
          <w:rFonts w:ascii="Calibri" w:hAnsi="Calibri" w:cs="Calibri"/>
        </w:rPr>
        <w:t xml:space="preserve">czterdzieści </w:t>
      </w:r>
      <w:r w:rsidR="00BF6E50">
        <w:rPr>
          <w:rFonts w:ascii="Calibri" w:hAnsi="Calibri" w:cs="Calibri"/>
        </w:rPr>
        <w:t>trzy złote 29/</w:t>
      </w:r>
      <w:r w:rsidR="000D3C09" w:rsidRPr="004303A5">
        <w:rPr>
          <w:rFonts w:ascii="Calibri" w:hAnsi="Calibri" w:cs="Calibri"/>
        </w:rPr>
        <w:t>1</w:t>
      </w:r>
      <w:r w:rsidRPr="004303A5">
        <w:rPr>
          <w:rFonts w:ascii="Calibri" w:hAnsi="Calibri" w:cs="Calibri"/>
        </w:rPr>
        <w:t xml:space="preserve">00) tj. </w:t>
      </w:r>
      <w:r w:rsidR="00BF6E50">
        <w:rPr>
          <w:rFonts w:ascii="Calibri" w:hAnsi="Calibri" w:cs="Calibri"/>
        </w:rPr>
        <w:t>481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 xml:space="preserve">. </w:t>
      </w:r>
      <w:r w:rsidR="00B45405">
        <w:t>Dz. U. z 2020 r. poz. 1983; zm.: Dz. U. z 2021 r. poz. 2464</w:t>
      </w:r>
      <w:r w:rsidR="00B83F59" w:rsidRPr="004303A5">
        <w:rPr>
          <w:rFonts w:cstheme="minorHAnsi"/>
        </w:rPr>
        <w:t>).</w:t>
      </w:r>
    </w:p>
    <w:p w14:paraId="23694D87" w14:textId="61FE8F6D" w:rsidR="000D05FB" w:rsidRDefault="008A61C2" w:rsidP="000D05FB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</w:p>
    <w:p w14:paraId="7DD13E28" w14:textId="14C652D0" w:rsidR="00B23267" w:rsidRPr="000D05FB" w:rsidRDefault="00B23267" w:rsidP="00B23267">
      <w:pPr>
        <w:pStyle w:val="Akapitzlist"/>
        <w:spacing w:before="240"/>
        <w:ind w:left="0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124889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23267">
        <w:rPr>
          <w:rFonts w:ascii="Calibri" w:eastAsia="Calibri" w:hAnsi="Calibri" w:cs="Calibri"/>
        </w:rPr>
        <w:t>Ludwikowice Kłodzkie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952B263" w14:textId="77777777" w:rsidR="00396183" w:rsidRPr="002C336F" w:rsidRDefault="00396183" w:rsidP="00396183">
      <w:pPr>
        <w:tabs>
          <w:tab w:val="right" w:pos="8931"/>
        </w:tabs>
        <w:spacing w:before="360" w:after="240"/>
        <w:rPr>
          <w:rFonts w:cs="Calibri"/>
        </w:rPr>
      </w:pPr>
      <w:r w:rsidRPr="002C336F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26E7577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C336F">
        <w:t>88</w:t>
      </w:r>
      <w:r w:rsidRPr="003F30A7">
        <w:t>/2</w:t>
      </w:r>
      <w:r w:rsidR="00B45405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23267">
        <w:t>11 marca</w:t>
      </w:r>
      <w:r w:rsidRPr="003F30A7">
        <w:t xml:space="preserve"> 202</w:t>
      </w:r>
      <w:r w:rsidR="00B45405">
        <w:t>2</w:t>
      </w:r>
      <w:r w:rsidRPr="003F30A7">
        <w:t xml:space="preserve"> r.</w:t>
      </w:r>
    </w:p>
    <w:p w14:paraId="376E9F52" w14:textId="0D55A22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23267">
        <w:rPr>
          <w:rStyle w:val="Pogrubienie"/>
          <w:rFonts w:asciiTheme="minorHAnsi" w:hAnsiTheme="minorHAnsi" w:cstheme="minorHAnsi"/>
        </w:rPr>
        <w:t>11 marca</w:t>
      </w:r>
      <w:r w:rsidR="004F12B3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31 marca</w:t>
      </w:r>
      <w:r w:rsidR="00B45405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B45405">
        <w:rPr>
          <w:rStyle w:val="Pogrubienie"/>
          <w:rFonts w:asciiTheme="minorHAnsi" w:hAnsiTheme="minorHAnsi" w:cstheme="minorHAnsi"/>
        </w:rPr>
        <w:t>2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C36441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82549">
        <w:rPr>
          <w:rFonts w:ascii="Calibri" w:hAnsi="Calibri" w:cs="Calibri"/>
        </w:rPr>
        <w:t>Ludwikowice Kłodzkie</w:t>
      </w:r>
    </w:p>
    <w:p w14:paraId="320B73F1" w14:textId="4C1DC7E4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 xml:space="preserve">część działki nr </w:t>
      </w:r>
      <w:r w:rsidR="00382549">
        <w:rPr>
          <w:rFonts w:ascii="Calibri" w:hAnsi="Calibri" w:cs="Calibri"/>
        </w:rPr>
        <w:t>392</w:t>
      </w:r>
    </w:p>
    <w:p w14:paraId="2D2855BE" w14:textId="0AEA3F86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SW2K/00027861/4</w:t>
      </w:r>
    </w:p>
    <w:p w14:paraId="353A3E4D" w14:textId="64D8536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22F12">
        <w:rPr>
          <w:rFonts w:ascii="Calibri" w:hAnsi="Calibri" w:cs="Calibri"/>
        </w:rPr>
        <w:t>0,</w:t>
      </w:r>
      <w:r w:rsidR="00382549">
        <w:rPr>
          <w:rFonts w:ascii="Calibri" w:hAnsi="Calibri" w:cs="Calibri"/>
        </w:rPr>
        <w:t>09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8DCEF9" w14:textId="40186CC7" w:rsidR="003F68E4" w:rsidRDefault="00D77178" w:rsidP="00505FB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4F12B3">
        <w:rPr>
          <w:rFonts w:ascii="Calibri" w:hAnsi="Calibri" w:cs="Calibri"/>
        </w:rPr>
        <w:t xml:space="preserve"> </w:t>
      </w:r>
      <w:r w:rsidR="00ED2FA4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392</w:t>
      </w:r>
      <w:r w:rsidR="00522F1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382549">
        <w:rPr>
          <w:rFonts w:ascii="Calibri" w:hAnsi="Calibri" w:cs="Calibri"/>
        </w:rPr>
        <w:t>2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ED2FA4">
        <w:rPr>
          <w:rFonts w:ascii="Calibri" w:hAnsi="Calibri" w:cs="Calibri"/>
        </w:rPr>
        <w:t>0</w:t>
      </w:r>
      <w:r w:rsidR="00382549">
        <w:rPr>
          <w:rFonts w:ascii="Calibri" w:hAnsi="Calibri" w:cs="Calibri"/>
        </w:rPr>
        <w:t>9</w:t>
      </w:r>
      <w:r w:rsidR="00ED2FA4">
        <w:rPr>
          <w:rFonts w:ascii="Calibri" w:hAnsi="Calibri" w:cs="Calibri"/>
        </w:rPr>
        <w:t xml:space="preserve"> </w:t>
      </w:r>
      <w:r w:rsidR="00382549">
        <w:rPr>
          <w:rFonts w:ascii="Calibri" w:hAnsi="Calibri" w:cs="Calibri"/>
        </w:rPr>
        <w:t>Ludwikowice</w:t>
      </w:r>
      <w:r w:rsidR="008A1A26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522F1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35308C">
        <w:rPr>
          <w:rFonts w:ascii="Calibri" w:hAnsi="Calibri" w:cs="Calibri"/>
        </w:rPr>
        <w:t>0,</w:t>
      </w:r>
      <w:r w:rsidR="009D5AC9">
        <w:rPr>
          <w:rFonts w:ascii="Calibri" w:hAnsi="Calibri" w:cs="Calibri"/>
        </w:rPr>
        <w:t>09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</w:t>
      </w:r>
      <w:r w:rsidR="00811203">
        <w:rPr>
          <w:rFonts w:ascii="Calibri" w:hAnsi="Calibri" w:cs="Calibri"/>
        </w:rPr>
        <w:t>,</w:t>
      </w:r>
      <w:r w:rsidR="00DF31E8" w:rsidRPr="00A5272E">
        <w:rPr>
          <w:rFonts w:ascii="Calibri" w:hAnsi="Calibri" w:cs="Calibri"/>
        </w:rPr>
        <w:t xml:space="preserve"> sklasyfikowana jako</w:t>
      </w:r>
      <w:r w:rsidR="00F335C1">
        <w:rPr>
          <w:rFonts w:ascii="Calibri" w:hAnsi="Calibri" w:cs="Calibri"/>
        </w:rPr>
        <w:t xml:space="preserve"> </w:t>
      </w:r>
      <w:proofErr w:type="spellStart"/>
      <w:r w:rsidR="00811203">
        <w:rPr>
          <w:rFonts w:ascii="Calibri" w:hAnsi="Calibri" w:cs="Calibri"/>
        </w:rPr>
        <w:t>PsIV</w:t>
      </w:r>
      <w:proofErr w:type="spellEnd"/>
      <w:r w:rsidR="0035308C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3F68E4">
        <w:t>Zgodnie z obowiązującym miejscowym planem zagospodarowania przestrzennego Gminy Nowa Ruda dla części wsi Ludwikowice Kłodzkie, zatwierdzonym uchwałą Nr 225/XXXIX/2006 Rady Gminy Nowa Ruda z dnia 27 października 2006 r. (Dz. U. Województwa Dolnośląskiego Nr 28  z dnia 31 stycznia 2007 roku poz. 272) działka nr 392 obręb 0009 Ludwikowice przeznaczona jest częściowo na cele zabudowy zagrodowej, obiektów gospodarczych wraz z obiektami usługowymi o charakterze rolniczym, leży w granicach terenu oznaczonego na rysunku w/w planu symbolem R1, w części posiada status drogi dojazdowej wewnętrznej, leży w granicach terenu oznaczonego na rysunku w/w planu symbolem KDW oraz w części posiada status drogi dojazdowej lokalnej, leży w granicach terenu oznaczonego na rysunku w/w planu symbolem KDL.</w:t>
      </w:r>
    </w:p>
    <w:bookmarkEnd w:id="0"/>
    <w:p w14:paraId="3DDC89E6" w14:textId="78BE077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954761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1CD06C92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54761">
        <w:rPr>
          <w:rFonts w:ascii="Calibri" w:hAnsi="Calibri" w:cs="Calibri"/>
        </w:rPr>
        <w:t>4</w:t>
      </w:r>
      <w:r w:rsidR="00505FBD">
        <w:rPr>
          <w:rFonts w:ascii="Calibri" w:hAnsi="Calibri" w:cs="Calibri"/>
        </w:rPr>
        <w:t>3,29</w:t>
      </w:r>
      <w:r w:rsidR="005B5FB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Rozporządzenia Ministra Finansów z dnia 20 grudnia 2013 r. w sprawie </w:t>
      </w:r>
      <w:r w:rsidR="0077037E" w:rsidRPr="004303A5">
        <w:rPr>
          <w:rFonts w:ascii="Calibri" w:hAnsi="Calibri" w:cs="Calibri"/>
        </w:rPr>
        <w:lastRenderedPageBreak/>
        <w:t>zwolnień od podatku od towarów i usług oraz warunków stosowania tych zwolnień (</w:t>
      </w:r>
      <w:proofErr w:type="spellStart"/>
      <w:r w:rsidR="00954761">
        <w:rPr>
          <w:rFonts w:ascii="Calibri" w:hAnsi="Calibri" w:cs="Calibri"/>
        </w:rPr>
        <w:t>t</w:t>
      </w:r>
      <w:r w:rsidR="00954761">
        <w:t>.j</w:t>
      </w:r>
      <w:proofErr w:type="spellEnd"/>
      <w:r w:rsidR="00954761">
        <w:t>. Dz. U. z 2020 r. poz. 1983; zm.: Dz. U. z 2021 r. poz. 2464</w:t>
      </w:r>
      <w:r w:rsidR="00954761">
        <w:rPr>
          <w:rFonts w:ascii="Calibri" w:hAnsi="Calibri" w:cs="Calibri"/>
        </w:rPr>
        <w:t>)</w:t>
      </w:r>
      <w:r w:rsidR="0077037E" w:rsidRPr="004303A5">
        <w:rPr>
          <w:rFonts w:ascii="Calibri" w:hAnsi="Calibri" w:cs="Calibri"/>
        </w:rPr>
        <w:t>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0197D974" w:rsidR="00736D1D" w:rsidRDefault="00AA1160" w:rsidP="000D05F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397DE226" w14:textId="2A30A5FD" w:rsidR="00B23267" w:rsidRPr="000D05FB" w:rsidRDefault="00B23267" w:rsidP="00B23267">
      <w:pPr>
        <w:pStyle w:val="Akapitzlist"/>
        <w:rPr>
          <w:rFonts w:ascii="Calibri" w:hAnsi="Calibri" w:cs="Calibri"/>
        </w:rPr>
      </w:pPr>
      <w:r w:rsidRPr="00FB6210">
        <w:rPr>
          <w:rFonts w:ascii="Calibri" w:hAnsi="Calibri" w:cs="Calibri"/>
        </w:rPr>
        <w:t>Zapłata czynszu dzierżawnego w roku 20</w:t>
      </w:r>
      <w:r>
        <w:rPr>
          <w:rFonts w:ascii="Calibri" w:hAnsi="Calibri" w:cs="Calibri"/>
        </w:rPr>
        <w:t>22</w:t>
      </w:r>
      <w:r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0DBEA54A" w14:textId="77777777" w:rsidR="00396183" w:rsidRPr="002C336F" w:rsidRDefault="00396183" w:rsidP="00396183">
      <w:pPr>
        <w:tabs>
          <w:tab w:val="right" w:pos="8931"/>
        </w:tabs>
        <w:spacing w:before="360" w:after="240"/>
        <w:rPr>
          <w:rFonts w:cs="Calibri"/>
        </w:rPr>
      </w:pPr>
      <w:r w:rsidRPr="002C336F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6"/>
  </w:num>
  <w:num w:numId="12">
    <w:abstractNumId w:val="0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D05FB"/>
    <w:rsid w:val="000D12B1"/>
    <w:rsid w:val="000D3C09"/>
    <w:rsid w:val="000F3D6E"/>
    <w:rsid w:val="000F78B9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C336F"/>
    <w:rsid w:val="002F3A0B"/>
    <w:rsid w:val="002F62FD"/>
    <w:rsid w:val="00315FD5"/>
    <w:rsid w:val="0035308C"/>
    <w:rsid w:val="0036437F"/>
    <w:rsid w:val="0036734F"/>
    <w:rsid w:val="00382549"/>
    <w:rsid w:val="00393A9C"/>
    <w:rsid w:val="00396183"/>
    <w:rsid w:val="003F30A7"/>
    <w:rsid w:val="003F68E4"/>
    <w:rsid w:val="0040296F"/>
    <w:rsid w:val="00417FD7"/>
    <w:rsid w:val="004211AB"/>
    <w:rsid w:val="004303A5"/>
    <w:rsid w:val="00430672"/>
    <w:rsid w:val="00435138"/>
    <w:rsid w:val="00444F57"/>
    <w:rsid w:val="0048559D"/>
    <w:rsid w:val="004A1D73"/>
    <w:rsid w:val="004B5DE8"/>
    <w:rsid w:val="004F12B3"/>
    <w:rsid w:val="00505FBD"/>
    <w:rsid w:val="00522F12"/>
    <w:rsid w:val="00546ED7"/>
    <w:rsid w:val="00580725"/>
    <w:rsid w:val="005877D1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63799"/>
    <w:rsid w:val="00670458"/>
    <w:rsid w:val="0069163B"/>
    <w:rsid w:val="006A5D52"/>
    <w:rsid w:val="006B074D"/>
    <w:rsid w:val="006B2912"/>
    <w:rsid w:val="006C7FC0"/>
    <w:rsid w:val="006E0685"/>
    <w:rsid w:val="007032D7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7E2C69"/>
    <w:rsid w:val="00811203"/>
    <w:rsid w:val="00811C0D"/>
    <w:rsid w:val="00821BC2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5085"/>
    <w:rsid w:val="00986A39"/>
    <w:rsid w:val="009D5AC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6E50"/>
    <w:rsid w:val="00C52978"/>
    <w:rsid w:val="00C81CE8"/>
    <w:rsid w:val="00CC3778"/>
    <w:rsid w:val="00CD0FB4"/>
    <w:rsid w:val="00CE4BC6"/>
    <w:rsid w:val="00D3271C"/>
    <w:rsid w:val="00D55419"/>
    <w:rsid w:val="00D77178"/>
    <w:rsid w:val="00D97EAE"/>
    <w:rsid w:val="00DF31E8"/>
    <w:rsid w:val="00DF34C8"/>
    <w:rsid w:val="00E040D0"/>
    <w:rsid w:val="00E8407C"/>
    <w:rsid w:val="00EA7980"/>
    <w:rsid w:val="00EC1B60"/>
    <w:rsid w:val="00ED2FA4"/>
    <w:rsid w:val="00EF28E4"/>
    <w:rsid w:val="00F02739"/>
    <w:rsid w:val="00F05A25"/>
    <w:rsid w:val="00F25A8D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2022-03-08T13:50:00Z</cp:lastPrinted>
  <dcterms:created xsi:type="dcterms:W3CDTF">2022-03-11T07:29:00Z</dcterms:created>
  <dcterms:modified xsi:type="dcterms:W3CDTF">2022-03-11T07:29:00Z</dcterms:modified>
</cp:coreProperties>
</file>