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right"/>
        <w:rPr>
          <w:rFonts w:cs="Calibri" w:cstheme="minorHAnsi"/>
          <w:sz w:val="24"/>
          <w:szCs w:val="24"/>
        </w:rPr>
      </w:pPr>
      <w:r>
        <w:rPr>
          <w:rFonts w:cs="Calibri" w:cstheme="minorHAnsi"/>
          <w:sz w:val="24"/>
          <w:szCs w:val="24"/>
        </w:rPr>
        <w:t>Załącznik do zarządzenia Nr 63/22</w:t>
      </w:r>
    </w:p>
    <w:p>
      <w:pPr>
        <w:pStyle w:val="Normal"/>
        <w:spacing w:lineRule="auto" w:line="240" w:before="0" w:after="0"/>
        <w:jc w:val="right"/>
        <w:rPr>
          <w:rFonts w:cs="Calibri" w:cstheme="minorHAnsi"/>
          <w:sz w:val="24"/>
          <w:szCs w:val="24"/>
        </w:rPr>
      </w:pPr>
      <w:r>
        <w:rPr>
          <w:rFonts w:cs="Calibri" w:cstheme="minorHAnsi"/>
          <w:sz w:val="24"/>
          <w:szCs w:val="24"/>
        </w:rPr>
        <w:t>Wójta Gminy Nowa Ruda</w:t>
      </w:r>
    </w:p>
    <w:p>
      <w:pPr>
        <w:pStyle w:val="Normal"/>
        <w:spacing w:lineRule="auto" w:line="240" w:before="0" w:after="0"/>
        <w:jc w:val="right"/>
        <w:rPr>
          <w:rFonts w:cs="Calibri" w:cstheme="minorHAnsi"/>
          <w:sz w:val="24"/>
          <w:szCs w:val="24"/>
        </w:rPr>
      </w:pPr>
      <w:r>
        <w:rPr>
          <w:rFonts w:cs="Calibri" w:cstheme="minorHAnsi"/>
          <w:sz w:val="24"/>
          <w:szCs w:val="24"/>
        </w:rPr>
        <w:t>z dnia 17 luty 2022 r.</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OSOOC.210.2.2021                                                                             Nowa Ruda, dnia 17.02.2022 r.</w:t>
      </w:r>
    </w:p>
    <w:p>
      <w:pPr>
        <w:pStyle w:val="Nagwek1"/>
        <w:rPr/>
      </w:pPr>
      <w:r>
        <w:rPr>
          <w:rStyle w:val="Nagwek1Znak"/>
        </w:rPr>
        <w:t>WÓJT GMINY NOWA RUDA OGŁASZA NABÓR NA  WOLNE STANOWISKO URZĘDNICZE:</w:t>
      </w:r>
      <w:r>
        <w:rPr/>
        <w:t xml:space="preserve"> Inspektor ds. ochrony środowiska, gospodarki komunalnej w Referacie Infrastruktury Technicznej i Ochrony Środowiska w Urzędzie Gminy Nowa Ruda</w:t>
      </w:r>
    </w:p>
    <w:p>
      <w:pPr>
        <w:pStyle w:val="Normal"/>
        <w:spacing w:lineRule="auto" w:line="240" w:before="0" w:after="0"/>
        <w:rPr>
          <w:rFonts w:cs="Calibri" w:cstheme="minorHAnsi"/>
          <w:sz w:val="24"/>
          <w:szCs w:val="24"/>
        </w:rPr>
      </w:pPr>
      <w:r>
        <w:rPr>
          <w:rFonts w:cs="Calibri" w:cstheme="minorHAnsi"/>
          <w:sz w:val="24"/>
          <w:szCs w:val="24"/>
        </w:rPr>
        <w:t>1.Wymagania niezbędne:</w:t>
      </w:r>
    </w:p>
    <w:p>
      <w:pPr>
        <w:pStyle w:val="Normal"/>
        <w:spacing w:lineRule="auto" w:line="240" w:before="0" w:after="0"/>
        <w:rPr>
          <w:rFonts w:cs="Calibri" w:cstheme="minorHAnsi"/>
          <w:sz w:val="24"/>
          <w:szCs w:val="24"/>
        </w:rPr>
      </w:pPr>
      <w:r>
        <w:rPr>
          <w:rFonts w:cs="Calibri" w:cstheme="minorHAnsi"/>
          <w:sz w:val="24"/>
          <w:szCs w:val="24"/>
        </w:rPr>
        <w:t>1) posiadanie obywatelstwa polskiego*,2)posiadanie pełnej zdolności do czynności prawnych oraz korzystanie z pełni praw publicznych,3)niekaralność sądowa za umyślne przestępstwo ścigane z oskarżenia publicznego lub umyślne przestępstwo skarbowe,4)posiadanie wykształcenia wyższego i co najmniej 3 letniego stażu pracy lub wykształcenia średniego i co najmniej 5 letniego stażu pracy,</w:t>
      </w:r>
    </w:p>
    <w:p>
      <w:pPr>
        <w:pStyle w:val="Normal"/>
        <w:spacing w:lineRule="auto" w:line="240" w:before="0" w:after="0"/>
        <w:rPr>
          <w:rFonts w:cs="Calibri" w:cstheme="minorHAnsi"/>
          <w:sz w:val="24"/>
          <w:szCs w:val="24"/>
        </w:rPr>
      </w:pPr>
      <w:r>
        <w:rPr>
          <w:rFonts w:cs="Calibri" w:cstheme="minorHAnsi"/>
          <w:sz w:val="24"/>
          <w:szCs w:val="24"/>
        </w:rPr>
        <w:t>6) nieposzlakowana opinia,</w:t>
      </w:r>
    </w:p>
    <w:p>
      <w:pPr>
        <w:pStyle w:val="Normal"/>
        <w:spacing w:lineRule="auto" w:line="240" w:before="0" w:after="0"/>
        <w:rPr>
          <w:rFonts w:cs="Calibri" w:cstheme="minorHAnsi"/>
          <w:sz w:val="24"/>
          <w:szCs w:val="24"/>
        </w:rPr>
      </w:pPr>
      <w:r>
        <w:rPr>
          <w:rFonts w:cs="Calibri" w:cstheme="minorHAnsi"/>
          <w:sz w:val="24"/>
          <w:szCs w:val="24"/>
        </w:rPr>
        <w:t>6) posiadanie kwalifikacji zawodowych wymaganych do wykonywania pracy na stanowisku.</w:t>
      </w:r>
    </w:p>
    <w:p>
      <w:pPr>
        <w:pStyle w:val="Normal"/>
        <w:spacing w:lineRule="auto" w:line="240" w:before="0" w:after="0"/>
        <w:rPr>
          <w:rFonts w:cs="Calibri" w:cstheme="minorHAnsi"/>
          <w:sz w:val="24"/>
          <w:szCs w:val="24"/>
        </w:rPr>
      </w:pPr>
      <w:r>
        <w:rPr>
          <w:rFonts w:cs="Calibri" w:cstheme="minorHAnsi"/>
          <w:sz w:val="24"/>
          <w:szCs w:val="24"/>
        </w:rPr>
        <w:t>2.Wymagania dodatkowe:</w:t>
      </w:r>
    </w:p>
    <w:p>
      <w:pPr>
        <w:pStyle w:val="Normal"/>
        <w:spacing w:lineRule="auto" w:line="240" w:before="0" w:after="0"/>
        <w:rPr>
          <w:rFonts w:cs="Calibri" w:cstheme="minorHAnsi"/>
          <w:sz w:val="24"/>
          <w:szCs w:val="24"/>
        </w:rPr>
      </w:pPr>
      <w:r>
        <w:rPr>
          <w:rFonts w:cs="Calibri" w:cstheme="minorHAnsi"/>
          <w:sz w:val="24"/>
          <w:szCs w:val="24"/>
        </w:rPr>
        <w:t xml:space="preserve">1) preferowane doświadczenie zawodowe na stanowisku o podobnych charakterze, </w:t>
      </w:r>
    </w:p>
    <w:p>
      <w:pPr>
        <w:pStyle w:val="Normal"/>
        <w:spacing w:lineRule="auto" w:line="240" w:before="0" w:after="0"/>
        <w:rPr>
          <w:rFonts w:cs="Calibri" w:cstheme="minorHAnsi"/>
          <w:sz w:val="24"/>
          <w:szCs w:val="24"/>
        </w:rPr>
      </w:pPr>
      <w:r>
        <w:rPr>
          <w:rFonts w:cs="Calibri" w:cstheme="minorHAnsi"/>
          <w:sz w:val="24"/>
          <w:szCs w:val="24"/>
        </w:rPr>
        <w:t>2) wykształcenie o specjalności ochrona środowiska lub inne umożliwiające wykonywanie zadań na przedmiotowym stanowisku,</w:t>
      </w:r>
    </w:p>
    <w:p>
      <w:pPr>
        <w:pStyle w:val="Normal"/>
        <w:spacing w:lineRule="auto" w:line="240" w:before="0" w:after="0"/>
        <w:rPr>
          <w:rFonts w:cs="Calibri" w:cstheme="minorHAnsi"/>
          <w:sz w:val="24"/>
          <w:szCs w:val="24"/>
        </w:rPr>
      </w:pPr>
      <w:r>
        <w:rPr>
          <w:rFonts w:cs="Calibri" w:cstheme="minorHAnsi"/>
          <w:sz w:val="24"/>
          <w:szCs w:val="24"/>
        </w:rPr>
        <w:t>3) wiedza na temat zadań i funkcjonowania samorządu gminnego,</w:t>
      </w:r>
    </w:p>
    <w:p>
      <w:pPr>
        <w:pStyle w:val="Normal"/>
        <w:spacing w:lineRule="auto" w:line="240" w:before="0" w:after="0"/>
        <w:rPr>
          <w:rFonts w:cs="Calibri" w:cstheme="minorHAnsi"/>
          <w:sz w:val="24"/>
          <w:szCs w:val="24"/>
        </w:rPr>
      </w:pPr>
      <w:r>
        <w:rPr>
          <w:rFonts w:cs="Calibri" w:cstheme="minorHAnsi"/>
          <w:sz w:val="24"/>
          <w:szCs w:val="24"/>
        </w:rPr>
        <w:t>4) znajomość podstawowych aktów prawnych regulujących funkcjonowanie samorządu gminnego (ustawa o samorządzie gminnym, kodeks postępowania administracyjnego, ustawa prawo zamówień publicznych), znajomość aktów prawnych związanych z zajmowanym stanowiskiem, a w szczególności ustaw: prawo ochrony środowiska, o ochronie przyrody, o utrzymaniu czystości i porządku w gminach, o odpadach, prawo wodne, o udostępnianiu informacji o środowisku i jego ochronie, o udziale społeczeństwa w ochronie środowiska oraz o ocenach oddziaływania na środowisko, o ochronie gruntów rolnych i leśnych, o ochronie zwierząt, o zbiorowym zaopatrzeniu w wodę i zbiorowym odprowadzaniu ścieków.</w:t>
      </w:r>
    </w:p>
    <w:p>
      <w:pPr>
        <w:pStyle w:val="Normal"/>
        <w:spacing w:lineRule="auto" w:line="240" w:before="0" w:after="0"/>
        <w:rPr>
          <w:rFonts w:cs="Calibri" w:cstheme="minorHAnsi"/>
          <w:sz w:val="24"/>
          <w:szCs w:val="24"/>
        </w:rPr>
      </w:pPr>
      <w:r>
        <w:rPr>
          <w:rFonts w:cs="Calibri" w:cstheme="minorHAnsi"/>
          <w:sz w:val="24"/>
          <w:szCs w:val="24"/>
        </w:rPr>
        <w:t>5) biegła znajomość obsługi  komputera (środowisko Windows, pakiety biurowe Open Office, Microsoft Office, programy do obsługi poczty elektronicznej, przeglądarki internetowe, generatory wniosków), umiejętność obsługi urządzeń biurowych,</w:t>
      </w:r>
    </w:p>
    <w:p>
      <w:pPr>
        <w:pStyle w:val="Normal"/>
        <w:spacing w:lineRule="auto" w:line="240" w:before="0" w:after="0"/>
        <w:rPr>
          <w:rFonts w:cs="Calibri" w:cstheme="minorHAnsi"/>
          <w:sz w:val="24"/>
          <w:szCs w:val="24"/>
        </w:rPr>
      </w:pPr>
      <w:r>
        <w:rPr>
          <w:rFonts w:cs="Calibri" w:cstheme="minorHAnsi"/>
          <w:sz w:val="24"/>
          <w:szCs w:val="24"/>
        </w:rPr>
        <w:t>6) posiadanie prawa jazdy,</w:t>
      </w:r>
    </w:p>
    <w:p>
      <w:pPr>
        <w:pStyle w:val="Normal"/>
        <w:spacing w:lineRule="auto" w:line="240" w:before="0" w:after="0"/>
        <w:rPr>
          <w:rFonts w:cs="Calibri" w:cstheme="minorHAnsi"/>
          <w:sz w:val="24"/>
          <w:szCs w:val="24"/>
        </w:rPr>
      </w:pPr>
      <w:r>
        <w:rPr>
          <w:rFonts w:cs="Calibri" w:cstheme="minorHAnsi"/>
          <w:sz w:val="24"/>
          <w:szCs w:val="24"/>
        </w:rPr>
        <w:t>7) wysoki stopień kultury osobistej, kreatywność i komunikatywność, samodzielność w działaniu, systematyczność i punktualność, dyspozycyjność.</w:t>
      </w:r>
    </w:p>
    <w:p>
      <w:pPr>
        <w:pStyle w:val="Normal"/>
        <w:spacing w:lineRule="auto" w:line="240" w:before="0" w:after="0"/>
        <w:rPr>
          <w:rFonts w:cs="Calibri" w:cstheme="minorHAnsi"/>
          <w:sz w:val="24"/>
          <w:szCs w:val="24"/>
        </w:rPr>
      </w:pPr>
      <w:r>
        <w:rPr>
          <w:rFonts w:cs="Calibri" w:cstheme="minorHAnsi"/>
          <w:sz w:val="24"/>
          <w:szCs w:val="24"/>
        </w:rPr>
        <w:t>3. Zakres wykonywanych zadań na stanowisku:</w:t>
      </w:r>
    </w:p>
    <w:p>
      <w:pPr>
        <w:pStyle w:val="Normal"/>
        <w:spacing w:lineRule="auto" w:line="240" w:before="0" w:after="0"/>
        <w:rPr>
          <w:rFonts w:cs="Calibri" w:cstheme="minorHAnsi"/>
          <w:sz w:val="24"/>
          <w:szCs w:val="24"/>
        </w:rPr>
      </w:pPr>
      <w:r>
        <w:rPr>
          <w:rFonts w:cs="Calibri" w:cstheme="minorHAnsi"/>
          <w:sz w:val="24"/>
          <w:szCs w:val="24"/>
        </w:rPr>
        <w:t xml:space="preserve">Zadania główne: realizacja zadań gminy związanych z ochrona środowiska i gospodarką komunalną </w:t>
      </w:r>
    </w:p>
    <w:p>
      <w:pPr>
        <w:pStyle w:val="Normal"/>
        <w:spacing w:lineRule="auto" w:line="240" w:before="0" w:after="0"/>
        <w:rPr>
          <w:rFonts w:cs="Calibri" w:cstheme="minorHAnsi"/>
          <w:sz w:val="24"/>
          <w:szCs w:val="24"/>
        </w:rPr>
      </w:pPr>
      <w:r>
        <w:rPr>
          <w:rFonts w:cs="Calibri" w:cstheme="minorHAnsi"/>
          <w:sz w:val="24"/>
          <w:szCs w:val="24"/>
        </w:rPr>
        <w:t>na terenie gminy.</w:t>
      </w:r>
    </w:p>
    <w:p>
      <w:pPr>
        <w:pStyle w:val="Normal"/>
        <w:spacing w:lineRule="auto" w:line="240" w:before="0" w:after="0"/>
        <w:rPr>
          <w:rFonts w:cs="Calibri" w:cstheme="minorHAnsi"/>
          <w:sz w:val="24"/>
          <w:szCs w:val="24"/>
        </w:rPr>
      </w:pPr>
      <w:r>
        <w:rPr>
          <w:rFonts w:cs="Calibri" w:cstheme="minorHAnsi"/>
          <w:sz w:val="24"/>
          <w:szCs w:val="24"/>
        </w:rPr>
        <w:t>Zadania okresowe: wg potrzeb wynikających z realizacji zadań Referatu Infrastruktury Technicznej i Ochrony Środowiska.</w:t>
      </w:r>
    </w:p>
    <w:p>
      <w:pPr>
        <w:pStyle w:val="Normal"/>
        <w:spacing w:lineRule="auto" w:line="240" w:before="0" w:after="0"/>
        <w:rPr>
          <w:rFonts w:cs="Calibri" w:cstheme="minorHAnsi"/>
          <w:sz w:val="24"/>
          <w:szCs w:val="24"/>
        </w:rPr>
      </w:pPr>
      <w:r>
        <w:rPr>
          <w:rFonts w:cs="Calibri" w:cstheme="minorHAnsi"/>
          <w:sz w:val="24"/>
          <w:szCs w:val="24"/>
        </w:rPr>
        <w:t xml:space="preserve">1. Zakres ogólnych obowiązków: </w:t>
      </w:r>
    </w:p>
    <w:p>
      <w:pPr>
        <w:pStyle w:val="Normal"/>
        <w:spacing w:lineRule="auto" w:line="240" w:before="0" w:after="0"/>
        <w:rPr>
          <w:rFonts w:cs="Calibri" w:cstheme="minorHAnsi"/>
          <w:sz w:val="24"/>
          <w:szCs w:val="24"/>
        </w:rPr>
      </w:pPr>
      <w:r>
        <w:rPr>
          <w:rFonts w:cs="Calibri" w:cstheme="minorHAnsi"/>
          <w:sz w:val="24"/>
          <w:szCs w:val="24"/>
        </w:rPr>
        <w:t>1) Znajomość i przestrzeganie przepisów i norm ogólnych obowiązujących w Urzędzie oraz przepisów norm regulaminów zarządzeń, instrukcji, itp.</w:t>
      </w:r>
    </w:p>
    <w:p>
      <w:pPr>
        <w:pStyle w:val="Normal"/>
        <w:spacing w:lineRule="auto" w:line="240" w:before="0" w:after="0"/>
        <w:rPr>
          <w:rFonts w:cs="Calibri" w:cstheme="minorHAnsi"/>
          <w:sz w:val="24"/>
          <w:szCs w:val="24"/>
        </w:rPr>
      </w:pPr>
      <w:r>
        <w:rPr>
          <w:rFonts w:cs="Calibri" w:cstheme="minorHAnsi"/>
          <w:sz w:val="24"/>
          <w:szCs w:val="24"/>
        </w:rPr>
        <w:t>2) Sumienne, rzeczowe i terminowe wykonywanie wyznaczonych obowiązków i poleceń.</w:t>
      </w:r>
    </w:p>
    <w:p>
      <w:pPr>
        <w:pStyle w:val="Normal"/>
        <w:spacing w:lineRule="auto" w:line="240" w:before="0" w:after="0"/>
        <w:rPr>
          <w:rFonts w:cs="Calibri" w:cstheme="minorHAnsi"/>
          <w:sz w:val="24"/>
          <w:szCs w:val="24"/>
        </w:rPr>
      </w:pPr>
      <w:r>
        <w:rPr>
          <w:rFonts w:cs="Calibri" w:cstheme="minorHAnsi"/>
          <w:sz w:val="24"/>
          <w:szCs w:val="24"/>
        </w:rPr>
        <w:t>3) Przestrzeganie zasad organizacyjnych i porządkowych obowiązujących w Urzędzie i referacie.</w:t>
      </w:r>
    </w:p>
    <w:p>
      <w:pPr>
        <w:pStyle w:val="Normal"/>
        <w:spacing w:lineRule="auto" w:line="240" w:before="0" w:after="0"/>
        <w:rPr>
          <w:rFonts w:cs="Calibri" w:cstheme="minorHAnsi"/>
          <w:sz w:val="24"/>
          <w:szCs w:val="24"/>
        </w:rPr>
      </w:pPr>
      <w:r>
        <w:rPr>
          <w:rFonts w:cs="Calibri" w:cstheme="minorHAnsi"/>
          <w:sz w:val="24"/>
          <w:szCs w:val="24"/>
        </w:rPr>
        <w:t>4) Zgłaszanie zwierzchnikowi o niedociągnięciach zaistniałych lub mogących powstać wtoku pracy na stanowisku i przedstawianie propozycji usprawnienia własnej pracy lub w innych obszarach działalności.</w:t>
      </w:r>
    </w:p>
    <w:p>
      <w:pPr>
        <w:pStyle w:val="Normal"/>
        <w:spacing w:lineRule="auto" w:line="240" w:before="0" w:after="0"/>
        <w:rPr>
          <w:rFonts w:cs="Calibri" w:cstheme="minorHAnsi"/>
          <w:sz w:val="24"/>
          <w:szCs w:val="24"/>
        </w:rPr>
      </w:pPr>
      <w:r>
        <w:rPr>
          <w:rFonts w:cs="Calibri" w:cstheme="minorHAnsi"/>
          <w:sz w:val="24"/>
          <w:szCs w:val="24"/>
        </w:rPr>
        <w:t>5) Zachowanie drogi służbowej przy wykonywaniu zleconych obowiązków.</w:t>
      </w:r>
    </w:p>
    <w:p>
      <w:pPr>
        <w:pStyle w:val="Normal"/>
        <w:spacing w:lineRule="auto" w:line="240" w:before="0" w:after="0"/>
        <w:rPr>
          <w:rFonts w:cs="Calibri" w:cstheme="minorHAnsi"/>
          <w:sz w:val="24"/>
          <w:szCs w:val="24"/>
        </w:rPr>
      </w:pPr>
      <w:r>
        <w:rPr>
          <w:rFonts w:cs="Calibri" w:cstheme="minorHAnsi"/>
          <w:sz w:val="24"/>
          <w:szCs w:val="24"/>
        </w:rPr>
        <w:t>6) Przestrzeganie zasad współżycia oraz dbałość o właściwe stosunki  międzyludzkie.</w:t>
      </w:r>
    </w:p>
    <w:p>
      <w:pPr>
        <w:pStyle w:val="Normal"/>
        <w:spacing w:lineRule="auto" w:line="240" w:before="0" w:after="0"/>
        <w:rPr>
          <w:rFonts w:cs="Calibri" w:cstheme="minorHAnsi"/>
          <w:sz w:val="24"/>
          <w:szCs w:val="24"/>
        </w:rPr>
      </w:pPr>
      <w:r>
        <w:rPr>
          <w:rFonts w:cs="Calibri" w:cstheme="minorHAnsi"/>
          <w:sz w:val="24"/>
          <w:szCs w:val="24"/>
        </w:rPr>
        <w:t>7) Staranne i uprzejme załatwianie interesantów.</w:t>
      </w:r>
    </w:p>
    <w:p>
      <w:pPr>
        <w:pStyle w:val="Normal"/>
        <w:spacing w:lineRule="auto" w:line="240" w:before="0" w:after="0"/>
        <w:rPr>
          <w:rFonts w:cs="Calibri" w:cstheme="minorHAnsi"/>
          <w:sz w:val="24"/>
          <w:szCs w:val="24"/>
        </w:rPr>
      </w:pPr>
      <w:r>
        <w:rPr>
          <w:rFonts w:cs="Calibri" w:cstheme="minorHAnsi"/>
          <w:sz w:val="24"/>
          <w:szCs w:val="24"/>
        </w:rPr>
        <w:t>8) Prawidłowe organizowanie oraz usprawnianie metod pracy na własnym stanowisku pracy.</w:t>
      </w:r>
    </w:p>
    <w:p>
      <w:pPr>
        <w:pStyle w:val="Normal"/>
        <w:spacing w:lineRule="auto" w:line="240" w:before="0" w:after="0"/>
        <w:rPr>
          <w:rFonts w:cs="Calibri" w:cstheme="minorHAnsi"/>
          <w:sz w:val="24"/>
          <w:szCs w:val="24"/>
        </w:rPr>
      </w:pPr>
      <w:r>
        <w:rPr>
          <w:rFonts w:cs="Calibri" w:cstheme="minorHAnsi"/>
          <w:sz w:val="24"/>
          <w:szCs w:val="24"/>
        </w:rPr>
        <w:t>9) Podnoszenie kwalifikacji zawodowych.</w:t>
      </w:r>
    </w:p>
    <w:p>
      <w:pPr>
        <w:pStyle w:val="Normal"/>
        <w:spacing w:lineRule="auto" w:line="240" w:before="0" w:after="0"/>
        <w:rPr>
          <w:rFonts w:cs="Calibri" w:cstheme="minorHAnsi"/>
          <w:sz w:val="24"/>
          <w:szCs w:val="24"/>
        </w:rPr>
      </w:pPr>
      <w:r>
        <w:rPr>
          <w:rFonts w:cs="Calibri" w:cstheme="minorHAnsi"/>
          <w:sz w:val="24"/>
          <w:szCs w:val="24"/>
        </w:rPr>
        <w:t>10) Wykonywanie czynności wynikających z polecenia służbowego przełożonego,</w:t>
      </w:r>
    </w:p>
    <w:p>
      <w:pPr>
        <w:pStyle w:val="Normal"/>
        <w:spacing w:lineRule="auto" w:line="240" w:before="0" w:after="0"/>
        <w:rPr>
          <w:rFonts w:cs="Calibri" w:cstheme="minorHAnsi"/>
          <w:sz w:val="24"/>
          <w:szCs w:val="24"/>
        </w:rPr>
      </w:pPr>
      <w:r>
        <w:rPr>
          <w:rFonts w:cs="Calibri" w:cstheme="minorHAnsi"/>
          <w:sz w:val="24"/>
          <w:szCs w:val="24"/>
        </w:rPr>
        <w:t xml:space="preserve">11) Sporządzanie sprawozdań statystycznych.  12) Przygotowanie i prowadzenie postępowań o udzielenie zamówień publicznych w zakresie dotyczącym zajmowanego stanowiska.13) Udział w przygotowaniu procedury przetargowej zgodnie z ustawą prawo zamówień publicznych.14) Przygotowanie materiału do konstrukcji budżetu na dany rok w zakresie dotyczącym zajmowanego stanowiska. </w:t>
      </w:r>
    </w:p>
    <w:p>
      <w:pPr>
        <w:pStyle w:val="Normal"/>
        <w:spacing w:lineRule="auto" w:line="240" w:before="0" w:after="0"/>
        <w:rPr>
          <w:rFonts w:cs="Calibri" w:cstheme="minorHAnsi"/>
          <w:sz w:val="24"/>
          <w:szCs w:val="24"/>
        </w:rPr>
      </w:pPr>
      <w:r>
        <w:rPr>
          <w:rFonts w:cs="Calibri" w:cstheme="minorHAnsi"/>
          <w:sz w:val="24"/>
          <w:szCs w:val="24"/>
        </w:rPr>
        <w:t xml:space="preserve">Zakres obowiązków szczegółowych: </w:t>
      </w:r>
    </w:p>
    <w:p>
      <w:pPr>
        <w:pStyle w:val="Normal"/>
        <w:spacing w:lineRule="auto" w:line="240" w:before="0" w:after="0"/>
        <w:rPr>
          <w:rFonts w:cs="Calibri" w:cstheme="minorHAnsi"/>
          <w:sz w:val="24"/>
          <w:szCs w:val="24"/>
        </w:rPr>
      </w:pPr>
      <w:r>
        <w:rPr>
          <w:rFonts w:cs="Calibri" w:cstheme="minorHAnsi"/>
          <w:sz w:val="24"/>
          <w:szCs w:val="24"/>
        </w:rPr>
        <w:t>wynikający z ustawy z dnia 13.09.1996 roku o utrzymaniu czystości i porządku w gminach (Dz.U. z 2020 r. poz.1439 tj.):</w:t>
      </w:r>
    </w:p>
    <w:p>
      <w:pPr>
        <w:pStyle w:val="Normal"/>
        <w:spacing w:lineRule="auto" w:line="240" w:before="0" w:after="0"/>
        <w:rPr>
          <w:rFonts w:cs="Calibri" w:cstheme="minorHAnsi"/>
          <w:sz w:val="24"/>
          <w:szCs w:val="24"/>
        </w:rPr>
      </w:pPr>
      <w:r>
        <w:rPr>
          <w:rFonts w:cs="Calibri" w:cstheme="minorHAnsi"/>
          <w:sz w:val="24"/>
          <w:szCs w:val="24"/>
        </w:rPr>
        <w:t>1) prowadzenie spraw związanych z przygotowaniem oraz podjęciem przez radę gminy uchwał dotyczących:</w:t>
      </w:r>
    </w:p>
    <w:p>
      <w:pPr>
        <w:pStyle w:val="Normal"/>
        <w:spacing w:lineRule="auto" w:line="240" w:before="0" w:after="0"/>
        <w:rPr>
          <w:rFonts w:cs="Calibri" w:cstheme="minorHAnsi"/>
          <w:sz w:val="24"/>
          <w:szCs w:val="24"/>
        </w:rPr>
      </w:pPr>
      <w:r>
        <w:rPr>
          <w:rFonts w:cs="Calibri" w:cstheme="minorHAnsi"/>
          <w:sz w:val="24"/>
          <w:szCs w:val="24"/>
        </w:rPr>
        <w:t>a) regulaminu utrzymania czystości i porządku na terenie gminy (art. 4),</w:t>
      </w:r>
    </w:p>
    <w:p>
      <w:pPr>
        <w:pStyle w:val="Normal"/>
        <w:spacing w:lineRule="auto" w:line="240" w:before="0" w:after="0"/>
        <w:rPr>
          <w:rFonts w:cs="Calibri" w:cstheme="minorHAnsi"/>
          <w:sz w:val="24"/>
          <w:szCs w:val="24"/>
        </w:rPr>
      </w:pPr>
      <w:r>
        <w:rPr>
          <w:rFonts w:cs="Calibri" w:cstheme="minorHAnsi"/>
          <w:sz w:val="24"/>
          <w:szCs w:val="24"/>
        </w:rPr>
        <w:t>b) szczegółowego sposobu i zakresu świadczenia usług w zakresie odbierania odpadów komunalnych od właścicieli nieruchomości i zagospodarowania tych odpadów, w zamian za uiszczoną przez właściciela nieruchomości opłatę za gospodarowanie odpadami komunalnymi (art. 6r ust. 3),</w:t>
      </w:r>
    </w:p>
    <w:p>
      <w:pPr>
        <w:pStyle w:val="Normal"/>
        <w:spacing w:lineRule="auto" w:line="240" w:before="0" w:after="0"/>
        <w:rPr>
          <w:rFonts w:cs="Calibri" w:cstheme="minorHAnsi"/>
          <w:sz w:val="24"/>
          <w:szCs w:val="24"/>
        </w:rPr>
      </w:pPr>
      <w:r>
        <w:rPr>
          <w:rFonts w:cs="Calibri" w:cstheme="minorHAnsi"/>
          <w:sz w:val="24"/>
          <w:szCs w:val="24"/>
        </w:rPr>
        <w:t>2) prowadzenie rejestru działalności regulowanej w zakresie odbierania odpadów komunalnych od właścicieli nieruchomości oraz wydanie zaświadczeń na podstawie tego rejestru (art. 9b);</w:t>
      </w:r>
    </w:p>
    <w:p>
      <w:pPr>
        <w:pStyle w:val="Normal"/>
        <w:spacing w:lineRule="auto" w:line="240" w:before="0" w:after="0"/>
        <w:rPr>
          <w:rFonts w:cs="Calibri" w:cstheme="minorHAnsi"/>
          <w:sz w:val="24"/>
          <w:szCs w:val="24"/>
        </w:rPr>
      </w:pPr>
      <w:r>
        <w:rPr>
          <w:rFonts w:cs="Calibri" w:cstheme="minorHAnsi"/>
          <w:sz w:val="24"/>
          <w:szCs w:val="24"/>
        </w:rPr>
        <w:t>3) prowadzenie postępowań dotyczących zakazu wykonywania przez przedsiębiorców działalności objętej wpisem do rejestru działalności regulowanej (art.9j);</w:t>
      </w:r>
    </w:p>
    <w:p>
      <w:pPr>
        <w:pStyle w:val="Normal"/>
        <w:spacing w:lineRule="auto" w:line="240" w:before="0" w:after="0"/>
        <w:rPr>
          <w:rFonts w:cs="Calibri" w:cstheme="minorHAnsi"/>
          <w:sz w:val="24"/>
          <w:szCs w:val="24"/>
        </w:rPr>
      </w:pPr>
      <w:r>
        <w:rPr>
          <w:rFonts w:cs="Calibri" w:cstheme="minorHAnsi"/>
          <w:sz w:val="24"/>
          <w:szCs w:val="24"/>
        </w:rPr>
        <w:t>4) sporządzanie sprawozdań z zakresu gospodarowania odpadami komunalnymi (art.9n, 9na, 9q);</w:t>
      </w:r>
    </w:p>
    <w:p>
      <w:pPr>
        <w:pStyle w:val="Normal"/>
        <w:spacing w:lineRule="auto" w:line="240" w:before="0" w:after="0"/>
        <w:rPr>
          <w:rFonts w:cs="Calibri" w:cstheme="minorHAnsi"/>
          <w:sz w:val="24"/>
          <w:szCs w:val="24"/>
        </w:rPr>
      </w:pPr>
      <w:r>
        <w:rPr>
          <w:rFonts w:cs="Calibri" w:cstheme="minorHAnsi"/>
          <w:sz w:val="24"/>
          <w:szCs w:val="24"/>
        </w:rPr>
        <w:t>5) przygotowywanie materiałów do sporządzenia corocznej analizy stanu gospodarki odpadami komunalnymi (art. 9tb);</w:t>
      </w:r>
    </w:p>
    <w:p>
      <w:pPr>
        <w:pStyle w:val="Normal"/>
        <w:spacing w:lineRule="auto" w:line="240" w:before="0" w:after="0"/>
        <w:rPr>
          <w:rFonts w:cs="Calibri" w:cstheme="minorHAnsi"/>
          <w:sz w:val="24"/>
          <w:szCs w:val="24"/>
        </w:rPr>
      </w:pPr>
      <w:r>
        <w:rPr>
          <w:rFonts w:cs="Calibri" w:cstheme="minorHAnsi"/>
          <w:sz w:val="24"/>
          <w:szCs w:val="24"/>
        </w:rPr>
        <w:t>6)prowadzenie i nadzorowanie spraw związanych z funkcjonowaniem systemu gospodarowania odpadami komunalnymi,</w:t>
      </w:r>
    </w:p>
    <w:p>
      <w:pPr>
        <w:pStyle w:val="Normal"/>
        <w:spacing w:lineRule="auto" w:line="240" w:before="0" w:after="0"/>
        <w:rPr>
          <w:rFonts w:cs="Calibri" w:cstheme="minorHAnsi"/>
          <w:sz w:val="24"/>
          <w:szCs w:val="24"/>
        </w:rPr>
      </w:pPr>
      <w:r>
        <w:rPr>
          <w:rFonts w:cs="Calibri" w:cstheme="minorHAnsi"/>
          <w:sz w:val="24"/>
          <w:szCs w:val="24"/>
        </w:rPr>
        <w:t>7)planowanie i przeprowadzanie kontroli realizacji obowiązków właścicieli nieruchomości w zakresie gospodarowania odpadami komunalnymi,</w:t>
      </w:r>
    </w:p>
    <w:p>
      <w:pPr>
        <w:pStyle w:val="Normal"/>
        <w:spacing w:lineRule="auto" w:line="240" w:before="0" w:after="0"/>
        <w:rPr>
          <w:rFonts w:cs="Calibri" w:cstheme="minorHAnsi"/>
          <w:sz w:val="24"/>
          <w:szCs w:val="24"/>
        </w:rPr>
      </w:pPr>
      <w:r>
        <w:rPr>
          <w:rFonts w:cs="Calibri" w:cstheme="minorHAnsi"/>
          <w:sz w:val="24"/>
          <w:szCs w:val="24"/>
        </w:rPr>
        <w:t xml:space="preserve">8) prowadzenie ewidencji udzielonych i cofniętych zezwoleń na prowadzenie przez przedsiębiorców działalności w zakresie:  </w:t>
      </w:r>
    </w:p>
    <w:p>
      <w:pPr>
        <w:pStyle w:val="Normal"/>
        <w:spacing w:lineRule="auto" w:line="240" w:before="0" w:after="0"/>
        <w:rPr>
          <w:rFonts w:cs="Calibri" w:cstheme="minorHAnsi"/>
          <w:sz w:val="24"/>
          <w:szCs w:val="24"/>
        </w:rPr>
      </w:pPr>
      <w:r>
        <w:rPr>
          <w:rFonts w:cs="Calibri" w:cstheme="minorHAnsi"/>
          <w:sz w:val="24"/>
          <w:szCs w:val="24"/>
        </w:rPr>
        <w:t>-ochrony przed bezdomnymi zwierzętami,</w:t>
      </w:r>
    </w:p>
    <w:p>
      <w:pPr>
        <w:pStyle w:val="Normal"/>
        <w:spacing w:lineRule="auto" w:line="240" w:before="0" w:after="0"/>
        <w:rPr>
          <w:rFonts w:cs="Calibri" w:cstheme="minorHAnsi"/>
          <w:sz w:val="24"/>
          <w:szCs w:val="24"/>
        </w:rPr>
      </w:pPr>
      <w:r>
        <w:rPr>
          <w:rFonts w:cs="Calibri" w:cstheme="minorHAnsi"/>
          <w:sz w:val="24"/>
          <w:szCs w:val="24"/>
        </w:rPr>
        <w:t xml:space="preserve">-prowadzenia schronisk dla bezdomnych zwierząt, a także grzebowisk i spalarni zwłok zwierzęcych i ich części, </w:t>
      </w:r>
    </w:p>
    <w:p>
      <w:pPr>
        <w:pStyle w:val="Normal"/>
        <w:spacing w:lineRule="auto" w:line="240" w:before="0" w:after="0"/>
        <w:rPr>
          <w:rFonts w:cs="Calibri" w:cstheme="minorHAnsi"/>
          <w:sz w:val="24"/>
          <w:szCs w:val="24"/>
        </w:rPr>
      </w:pPr>
      <w:r>
        <w:rPr>
          <w:rFonts w:cs="Calibri" w:cstheme="minorHAnsi"/>
          <w:sz w:val="24"/>
          <w:szCs w:val="24"/>
        </w:rPr>
        <w:t>9) przygotowywanie projektów aktów prawnych dotyczących wymagań, jakie powinien spełniać przedsiębiorca ubiegający się o uzyskanie w/w zezwoleń;</w:t>
      </w:r>
    </w:p>
    <w:p>
      <w:pPr>
        <w:pStyle w:val="Normal"/>
        <w:spacing w:lineRule="auto" w:line="240" w:before="0" w:after="0"/>
        <w:rPr>
          <w:rFonts w:cs="Calibri" w:cstheme="minorHAnsi"/>
          <w:sz w:val="24"/>
          <w:szCs w:val="24"/>
        </w:rPr>
      </w:pPr>
      <w:r>
        <w:rPr>
          <w:rFonts w:cs="Calibri" w:cstheme="minorHAnsi"/>
          <w:sz w:val="24"/>
          <w:szCs w:val="24"/>
        </w:rPr>
        <w:t>10) przygotowywanie projektów umów z podmiotami zajmującymi się zbieraniem, transportem i unieszkodliwianiem zwłok bezdomnych zwierząt lub ich części oraz  zlecanie wykonywania tych czynności;</w:t>
      </w:r>
    </w:p>
    <w:p>
      <w:pPr>
        <w:pStyle w:val="Normal"/>
        <w:spacing w:lineRule="auto" w:line="240" w:before="0" w:after="0"/>
        <w:rPr>
          <w:rFonts w:cs="Calibri" w:cstheme="minorHAnsi"/>
          <w:sz w:val="24"/>
          <w:szCs w:val="24"/>
        </w:rPr>
      </w:pPr>
      <w:r>
        <w:rPr>
          <w:rFonts w:cs="Calibri" w:cstheme="minorHAnsi"/>
          <w:sz w:val="24"/>
          <w:szCs w:val="24"/>
        </w:rPr>
        <w:t>Z zakresu ustawy z dnia 27.04.2001 roku –Prawo ochrony środowiska (Dz. U. z 2020 r., poz. 1219 z późn. zm.):</w:t>
      </w:r>
    </w:p>
    <w:p>
      <w:pPr>
        <w:pStyle w:val="Normal"/>
        <w:spacing w:lineRule="auto" w:line="240" w:before="0" w:after="0"/>
        <w:rPr>
          <w:rFonts w:cs="Calibri" w:cstheme="minorHAnsi"/>
          <w:sz w:val="24"/>
          <w:szCs w:val="24"/>
        </w:rPr>
      </w:pPr>
      <w:r>
        <w:rPr>
          <w:rFonts w:cs="Calibri" w:cstheme="minorHAnsi"/>
          <w:sz w:val="24"/>
          <w:szCs w:val="24"/>
        </w:rPr>
        <w:t>1) przygotowywanie opinii do projektu wojewódzkiego programu ochrony powietrza (art. 91 ust. 1 i 2),</w:t>
      </w:r>
    </w:p>
    <w:p>
      <w:pPr>
        <w:pStyle w:val="Normal"/>
        <w:spacing w:lineRule="auto" w:line="240" w:before="0" w:after="0"/>
        <w:rPr>
          <w:rFonts w:cs="Calibri" w:cstheme="minorHAnsi"/>
          <w:sz w:val="24"/>
          <w:szCs w:val="24"/>
        </w:rPr>
      </w:pPr>
      <w:r>
        <w:rPr>
          <w:rFonts w:cs="Calibri" w:cstheme="minorHAnsi"/>
          <w:sz w:val="24"/>
          <w:szCs w:val="24"/>
        </w:rPr>
        <w:t>2) przygotowywanie opinii do projektu działań krótkoterminowych określanych przez sejmik województwa (art. 92),</w:t>
      </w:r>
    </w:p>
    <w:p>
      <w:pPr>
        <w:pStyle w:val="Normal"/>
        <w:spacing w:lineRule="auto" w:line="240" w:before="0" w:after="0"/>
        <w:rPr>
          <w:rFonts w:cs="Calibri" w:cstheme="minorHAnsi"/>
          <w:sz w:val="24"/>
          <w:szCs w:val="24"/>
        </w:rPr>
      </w:pPr>
      <w:r>
        <w:rPr>
          <w:rFonts w:cs="Calibri" w:cstheme="minorHAnsi"/>
          <w:sz w:val="24"/>
          <w:szCs w:val="24"/>
        </w:rPr>
        <w:t>3) przygotowywanie opinii do projektu uchwały antysmogowej podejmowanej przez sejmik województwa (art. 96),</w:t>
      </w:r>
    </w:p>
    <w:p>
      <w:pPr>
        <w:pStyle w:val="Normal"/>
        <w:spacing w:lineRule="auto" w:line="240" w:before="0" w:after="0"/>
        <w:rPr>
          <w:rFonts w:cs="Calibri" w:cstheme="minorHAnsi"/>
          <w:sz w:val="24"/>
          <w:szCs w:val="24"/>
        </w:rPr>
      </w:pPr>
      <w:r>
        <w:rPr>
          <w:rFonts w:cs="Calibri" w:cstheme="minorHAnsi"/>
          <w:sz w:val="24"/>
          <w:szCs w:val="24"/>
        </w:rPr>
        <w:t>4) przygotowywanie opinii do projektu uchwały rady powiatu w sprawie wyznaczenia obszarów cichych w aglomeracjach lub poza aglomeracją (art.118b),</w:t>
      </w:r>
    </w:p>
    <w:p>
      <w:pPr>
        <w:pStyle w:val="Normal"/>
        <w:spacing w:lineRule="auto" w:line="240" w:before="0" w:after="0"/>
        <w:rPr>
          <w:rFonts w:cs="Calibri" w:cstheme="minorHAnsi"/>
          <w:sz w:val="24"/>
          <w:szCs w:val="24"/>
        </w:rPr>
      </w:pPr>
      <w:r>
        <w:rPr>
          <w:rFonts w:cs="Calibri" w:cstheme="minorHAnsi"/>
          <w:sz w:val="24"/>
          <w:szCs w:val="24"/>
        </w:rPr>
        <w:t>5) przyjmowanie od osób fizycznych niebędących przedsiębiorcami informacji o rodzaju, ilości i miejscach występowania substancji stwarzających szczególne zagrożenie dla środowiska oraz okresowe przedkładanie tych informacji marszałkowi województwa (art. 162 ust. 4 –6),</w:t>
      </w:r>
    </w:p>
    <w:p>
      <w:pPr>
        <w:pStyle w:val="Normal"/>
        <w:spacing w:lineRule="auto" w:line="240" w:before="0" w:after="0"/>
        <w:rPr>
          <w:rFonts w:cs="Calibri" w:cstheme="minorHAnsi"/>
          <w:sz w:val="24"/>
          <w:szCs w:val="24"/>
        </w:rPr>
      </w:pPr>
      <w:r>
        <w:rPr>
          <w:rFonts w:cs="Calibri" w:cstheme="minorHAnsi"/>
          <w:sz w:val="24"/>
          <w:szCs w:val="24"/>
        </w:rPr>
        <w:t>6) sporządzanie zaświadczeń w sprawach dotyczących redukcji ilości substancji, dla której standard jakości powietrza został przekroczony, wprowadzanej do powietrza z instalacji spalania paliw stałych eksploatowanych w ramach zwykłego korzystania ze środowiska przez osoby fizyczne niebędące przedsiębiorcami (art. 225 ust. 4),</w:t>
      </w:r>
    </w:p>
    <w:p>
      <w:pPr>
        <w:pStyle w:val="Normal"/>
        <w:spacing w:lineRule="auto" w:line="240" w:before="0" w:after="0"/>
        <w:rPr>
          <w:rFonts w:cs="Calibri" w:cstheme="minorHAnsi"/>
          <w:sz w:val="24"/>
          <w:szCs w:val="24"/>
        </w:rPr>
      </w:pPr>
      <w:r>
        <w:rPr>
          <w:rFonts w:cs="Calibri" w:cstheme="minorHAnsi"/>
          <w:sz w:val="24"/>
          <w:szCs w:val="24"/>
        </w:rPr>
        <w:t>7) przyjmowanie i ewidencjonowanie przedkładanych przez marszałka województwa wykazów, na podstawie których ustalone zostały opłaty za składowanie odpadów (art. 286 ust. 2),</w:t>
      </w:r>
    </w:p>
    <w:p>
      <w:pPr>
        <w:pStyle w:val="Normal"/>
        <w:spacing w:lineRule="auto" w:line="240" w:before="0" w:after="0"/>
        <w:rPr>
          <w:rFonts w:cs="Calibri" w:cstheme="minorHAnsi"/>
          <w:sz w:val="24"/>
          <w:szCs w:val="24"/>
        </w:rPr>
      </w:pPr>
      <w:r>
        <w:rPr>
          <w:rFonts w:cs="Calibri" w:cstheme="minorHAnsi"/>
          <w:sz w:val="24"/>
          <w:szCs w:val="24"/>
        </w:rPr>
        <w:t>8) prowadzenie spraw związanych z nakazywaniem osobom fizycznym, których działanie negatywnie oddziałuje na środowisko, wykonania w określonym czasie czynności zmierzających do ograniczenia negatywnego oddziaływania na środowisko i jego zagrożenia oraz przywrócenia środowiska do stanu właściwego (art. 363),</w:t>
      </w:r>
    </w:p>
    <w:p>
      <w:pPr>
        <w:pStyle w:val="Normal"/>
        <w:spacing w:lineRule="auto" w:line="240" w:before="0" w:after="0"/>
        <w:rPr>
          <w:rFonts w:cs="Calibri" w:cstheme="minorHAnsi"/>
          <w:sz w:val="24"/>
          <w:szCs w:val="24"/>
        </w:rPr>
      </w:pPr>
      <w:r>
        <w:rPr>
          <w:rFonts w:cs="Calibri" w:cstheme="minorHAnsi"/>
          <w:sz w:val="24"/>
          <w:szCs w:val="24"/>
        </w:rPr>
        <w:t xml:space="preserve">9) prowadzenie postępowań dotyczących: </w:t>
      </w:r>
    </w:p>
    <w:p>
      <w:pPr>
        <w:pStyle w:val="Normal"/>
        <w:spacing w:lineRule="auto" w:line="240" w:before="0" w:after="0"/>
        <w:rPr>
          <w:rFonts w:cs="Calibri" w:cstheme="minorHAnsi"/>
          <w:sz w:val="24"/>
          <w:szCs w:val="24"/>
        </w:rPr>
      </w:pPr>
      <w:r>
        <w:rPr>
          <w:rFonts w:cs="Calibri" w:cstheme="minorHAnsi"/>
          <w:sz w:val="24"/>
          <w:szCs w:val="24"/>
        </w:rPr>
        <w:t xml:space="preserve">a) wstrzymania użytkowania instalacji lub urządzeń przez osoby fizyczne, z których emisja nie </w:t>
      </w:r>
    </w:p>
    <w:p>
      <w:pPr>
        <w:pStyle w:val="Normal"/>
        <w:spacing w:lineRule="auto" w:line="240" w:before="0" w:after="0"/>
        <w:rPr>
          <w:rFonts w:cs="Calibri" w:cstheme="minorHAnsi"/>
          <w:sz w:val="24"/>
          <w:szCs w:val="24"/>
        </w:rPr>
      </w:pPr>
      <w:r>
        <w:rPr>
          <w:rFonts w:cs="Calibri" w:cstheme="minorHAnsi"/>
          <w:sz w:val="24"/>
          <w:szCs w:val="24"/>
        </w:rPr>
        <w:t>wymaga pozwolenia (art. 368),</w:t>
      </w:r>
    </w:p>
    <w:p>
      <w:pPr>
        <w:pStyle w:val="Normal"/>
        <w:spacing w:lineRule="auto" w:line="240" w:before="0" w:after="0"/>
        <w:rPr>
          <w:rFonts w:cs="Calibri" w:cstheme="minorHAnsi"/>
          <w:sz w:val="24"/>
          <w:szCs w:val="24"/>
        </w:rPr>
      </w:pPr>
      <w:r>
        <w:rPr>
          <w:rFonts w:cs="Calibri" w:cstheme="minorHAnsi"/>
          <w:sz w:val="24"/>
          <w:szCs w:val="24"/>
        </w:rPr>
        <w:t>b) wyrażenia zgody na podjęcie wstrzymanej działalności lub użytkowania (art. 372),</w:t>
      </w:r>
    </w:p>
    <w:p>
      <w:pPr>
        <w:pStyle w:val="Normal"/>
        <w:spacing w:lineRule="auto" w:line="240" w:before="0" w:after="0"/>
        <w:rPr>
          <w:rFonts w:cs="Calibri" w:cstheme="minorHAnsi"/>
          <w:sz w:val="24"/>
          <w:szCs w:val="24"/>
        </w:rPr>
      </w:pPr>
      <w:r>
        <w:rPr>
          <w:rFonts w:cs="Calibri" w:cstheme="minorHAnsi"/>
          <w:sz w:val="24"/>
          <w:szCs w:val="24"/>
        </w:rPr>
        <w:t>10) wykonywanie zadań związanych z kontrolą przestrzegania i stosowania przepisów o ochronie środowiska w zakresie objętym właściwością organu wykonawczego gminy (art. 379),</w:t>
      </w:r>
    </w:p>
    <w:p>
      <w:pPr>
        <w:pStyle w:val="Normal"/>
        <w:spacing w:lineRule="auto" w:line="240" w:before="0" w:after="0"/>
        <w:rPr>
          <w:rFonts w:cs="Calibri" w:cstheme="minorHAnsi"/>
          <w:sz w:val="24"/>
          <w:szCs w:val="24"/>
        </w:rPr>
      </w:pPr>
      <w:r>
        <w:rPr>
          <w:rFonts w:cs="Calibri" w:cstheme="minorHAnsi"/>
          <w:sz w:val="24"/>
          <w:szCs w:val="24"/>
        </w:rPr>
        <w:t>11) przygotowywanie materiałów w celu sporządzenia i uchwalenia gminnego programu ochrony środowiska oraz raportu z jego wykonania (art. 17, art. 18 ust. 2),</w:t>
      </w:r>
    </w:p>
    <w:p>
      <w:pPr>
        <w:pStyle w:val="Normal"/>
        <w:spacing w:lineRule="auto" w:line="240" w:before="0" w:after="0"/>
        <w:rPr>
          <w:rFonts w:cs="Calibri" w:cstheme="minorHAnsi"/>
          <w:sz w:val="24"/>
          <w:szCs w:val="24"/>
        </w:rPr>
      </w:pPr>
      <w:r>
        <w:rPr>
          <w:rFonts w:cs="Calibri" w:cstheme="minorHAnsi"/>
          <w:sz w:val="24"/>
          <w:szCs w:val="24"/>
        </w:rPr>
        <w:t>12) ustalanie należnej od gminy opłaty za korzystanie ze środowiska i prowadzenie sprawozdań w tym zakresie (art. 284 –286).</w:t>
      </w:r>
    </w:p>
    <w:p>
      <w:pPr>
        <w:pStyle w:val="Normal"/>
        <w:spacing w:lineRule="auto" w:line="240" w:before="0" w:after="0"/>
        <w:rPr>
          <w:rFonts w:cs="Calibri" w:cstheme="minorHAnsi"/>
          <w:sz w:val="24"/>
          <w:szCs w:val="24"/>
        </w:rPr>
      </w:pPr>
      <w:r>
        <w:rPr>
          <w:rFonts w:cs="Calibri" w:cstheme="minorHAnsi"/>
          <w:sz w:val="24"/>
          <w:szCs w:val="24"/>
        </w:rPr>
        <w:t>Z zakresu ustawy z dnia 09.06.2011 roku –Prawo geologiczne i górnice (Dz. U. z 2020r. poz. 1064 z późn. zm.):1) sporządzanie opinii i uzgodnień w sprawach dotyczących poszukiwania lub rozpoznawania złóż kopalin oraz udzielania koncesji na wydobycie złóż i kopalin ze złóż (art. 23 ust 2 i 2a).</w:t>
      </w:r>
    </w:p>
    <w:p>
      <w:pPr>
        <w:pStyle w:val="Normal"/>
        <w:spacing w:lineRule="auto" w:line="240" w:before="0" w:after="0"/>
        <w:rPr>
          <w:rFonts w:cs="Calibri" w:cstheme="minorHAnsi"/>
          <w:sz w:val="24"/>
          <w:szCs w:val="24"/>
        </w:rPr>
      </w:pPr>
      <w:r>
        <w:rPr>
          <w:rFonts w:cs="Calibri" w:cstheme="minorHAnsi"/>
          <w:sz w:val="24"/>
          <w:szCs w:val="24"/>
        </w:rPr>
        <w:t>Z zakresu ustawy z dnia 23.07.2003 roku –o ochronie zabytków i opiece nad zabytkami (Dz. U. z 2020 r. poz. 282 z późn. zm.):</w:t>
      </w:r>
    </w:p>
    <w:p>
      <w:pPr>
        <w:pStyle w:val="Normal"/>
        <w:spacing w:lineRule="auto" w:line="240" w:before="0" w:after="0"/>
        <w:rPr>
          <w:rFonts w:cs="Calibri" w:cstheme="minorHAnsi"/>
          <w:sz w:val="24"/>
          <w:szCs w:val="24"/>
        </w:rPr>
      </w:pPr>
      <w:r>
        <w:rPr>
          <w:rFonts w:cs="Calibri" w:cstheme="minorHAnsi"/>
          <w:sz w:val="24"/>
          <w:szCs w:val="24"/>
        </w:rPr>
        <w:t>1) Prowadzenie spraw związanych z utworzeniem na terenie gminy parków kulturowych w celu ochrony krajobrazu kulturowego (art.16),</w:t>
      </w:r>
    </w:p>
    <w:p>
      <w:pPr>
        <w:pStyle w:val="Normal"/>
        <w:spacing w:lineRule="auto" w:line="240" w:before="0" w:after="0"/>
        <w:rPr>
          <w:rFonts w:cs="Calibri" w:cstheme="minorHAnsi"/>
          <w:sz w:val="24"/>
          <w:szCs w:val="24"/>
        </w:rPr>
      </w:pPr>
      <w:r>
        <w:rPr>
          <w:rFonts w:cs="Calibri" w:cstheme="minorHAnsi"/>
          <w:sz w:val="24"/>
          <w:szCs w:val="24"/>
        </w:rPr>
        <w:t xml:space="preserve">2) Prowadzenie gminnej ewidencji zabytków w formie kart adresowych zabytków nieruchomych z terenu gminy (art. 22 ust. 4), </w:t>
      </w:r>
    </w:p>
    <w:p>
      <w:pPr>
        <w:pStyle w:val="Normal"/>
        <w:spacing w:lineRule="auto" w:line="240" w:before="0" w:after="0"/>
        <w:rPr>
          <w:rFonts w:cs="Calibri" w:cstheme="minorHAnsi"/>
          <w:sz w:val="24"/>
          <w:szCs w:val="24"/>
        </w:rPr>
      </w:pPr>
      <w:r>
        <w:rPr>
          <w:rFonts w:cs="Calibri" w:cstheme="minorHAnsi"/>
          <w:sz w:val="24"/>
          <w:szCs w:val="24"/>
        </w:rPr>
        <w:t>3) Współpraca z właściwymi komórkami organizacyjnymi Urzędu w zakresie uwzględniania ochrony zabytków w dokumentach planistycznych w strategiach rozwoju oraz w decyzjach o ustaleniu lokalizacji inwestycji celu publicznego i decyzjach o warunkach zabudowy (art.18 i 19)</w:t>
      </w:r>
    </w:p>
    <w:p>
      <w:pPr>
        <w:pStyle w:val="Normal"/>
        <w:spacing w:lineRule="auto" w:line="240" w:before="0" w:after="0"/>
        <w:rPr>
          <w:rFonts w:cs="Calibri" w:cstheme="minorHAnsi"/>
          <w:sz w:val="24"/>
          <w:szCs w:val="24"/>
        </w:rPr>
      </w:pPr>
      <w:r>
        <w:rPr>
          <w:rFonts w:cs="Calibri" w:cstheme="minorHAnsi"/>
          <w:sz w:val="24"/>
          <w:szCs w:val="24"/>
        </w:rPr>
        <w:t>4) Przyjmowanie zawiadomień o odkryciach zabytków oraz zabytków archeologicznych i przekazywanie ich wojewódzkiemu konserwatorowi zabytków (art. 32 i 33),</w:t>
      </w:r>
    </w:p>
    <w:p>
      <w:pPr>
        <w:pStyle w:val="Normal"/>
        <w:spacing w:lineRule="auto" w:line="240" w:before="0" w:after="0"/>
        <w:rPr>
          <w:rFonts w:cs="Calibri" w:cstheme="minorHAnsi"/>
          <w:sz w:val="24"/>
          <w:szCs w:val="24"/>
        </w:rPr>
      </w:pPr>
      <w:r>
        <w:rPr>
          <w:rFonts w:cs="Calibri" w:cstheme="minorHAnsi"/>
          <w:sz w:val="24"/>
          <w:szCs w:val="24"/>
        </w:rPr>
        <w:t>5) Prowadzenie spraw związanych z przygotowaniem oraz przyjęciem przez radę gminy gminnego programu opieki nad zabytkami, sporządzanie sprawozdań z realizacji tego programu (art. 87).</w:t>
      </w:r>
    </w:p>
    <w:p>
      <w:pPr>
        <w:pStyle w:val="Normal"/>
        <w:spacing w:lineRule="auto" w:line="240" w:before="0" w:after="0"/>
        <w:rPr>
          <w:rFonts w:cs="Calibri" w:cstheme="minorHAnsi"/>
          <w:sz w:val="24"/>
          <w:szCs w:val="24"/>
        </w:rPr>
      </w:pPr>
      <w:r>
        <w:rPr>
          <w:rFonts w:cs="Calibri" w:cstheme="minorHAnsi"/>
          <w:sz w:val="24"/>
          <w:szCs w:val="24"/>
        </w:rPr>
        <w:t xml:space="preserve">Z zakresu ustawy z dnia 20.07.2017 roku –Prawo wodne (Dz. U. z 2021 r. poz. 2233 z późn. zm.):1) prowadzenie spraw dotyczących wyznaczania aglomeracji (art. 86, 87 i 92),2) sporządzanie sprawozdań z realizacji krajowego programu oczyszczania ścieków komunalnych (art. 89),3) prowadzenie spraw związanych z zawarciem porozumień dotyczących wykonywania praw właścicielskich Skarbu Państwa w stosunku do śródlądowych wód płynących znajdujących się na terenie gminy (art. 213 ust. 3),4) prowadzenie postępowań w sprawach dotyczących zmiany stanu wód i odprowadzania wody (art. 234, 235, 279a),5) ustalanie opłaty za usługi wodne związane ze zmniejszeniem naturalnej retencji terenowej oraz prowadzenie postępowań w sprawie opłat i ich reklamacji (art. 272 ust. 8, 22 i 24, art. 273),6) sporządzanie sprawozdań z realizacji działań zawartych w dokumentach planistycznych (art. 328),7) prowadzenie spraw związanych z uzyskaniem zgód i pozwoleń wodnoprawnych dla zadań </w:t>
      </w:r>
    </w:p>
    <w:p>
      <w:pPr>
        <w:pStyle w:val="Normal"/>
        <w:spacing w:lineRule="auto" w:line="240" w:before="0" w:after="0"/>
        <w:rPr>
          <w:rFonts w:cs="Calibri" w:cstheme="minorHAnsi"/>
          <w:sz w:val="24"/>
          <w:szCs w:val="24"/>
        </w:rPr>
      </w:pPr>
      <w:r>
        <w:rPr>
          <w:rFonts w:cs="Calibri" w:cstheme="minorHAnsi"/>
          <w:sz w:val="24"/>
          <w:szCs w:val="24"/>
        </w:rPr>
        <w:t>realizowanych przez gminę,8) koordynacja działań związanych ze współpracą ze spółkami wodnymi.Z zakresu ustawy z dnia 14.12.2012 roku o odpadach (Dz.U. z 2021 r., poz.779 z późn. zm.):</w:t>
      </w:r>
    </w:p>
    <w:p>
      <w:pPr>
        <w:pStyle w:val="Normal"/>
        <w:spacing w:lineRule="auto" w:line="240" w:before="0" w:after="0"/>
        <w:rPr>
          <w:rFonts w:cs="Calibri" w:cstheme="minorHAnsi"/>
          <w:sz w:val="24"/>
          <w:szCs w:val="24"/>
        </w:rPr>
      </w:pPr>
      <w:r>
        <w:rPr>
          <w:rFonts w:cs="Calibri" w:cstheme="minorHAnsi"/>
          <w:sz w:val="24"/>
          <w:szCs w:val="24"/>
        </w:rPr>
        <w:t>1) prowadzenie postępowań w sprawach dotyczących nakazania usunięcia odpadów z miejsca nieprzeznaczonego do ich składowania lub magazynowania (art. 26),2) przygotowywanie opinii do projektu wojewódzkiego planu gospodarki odpadami (art.36 ust.4).</w:t>
      </w:r>
    </w:p>
    <w:p>
      <w:pPr>
        <w:pStyle w:val="Normal"/>
        <w:spacing w:lineRule="auto" w:line="240" w:before="0" w:after="0"/>
        <w:rPr>
          <w:rFonts w:cs="Calibri" w:cstheme="minorHAnsi"/>
          <w:sz w:val="24"/>
          <w:szCs w:val="24"/>
        </w:rPr>
      </w:pPr>
      <w:r>
        <w:rPr>
          <w:rFonts w:cs="Calibri" w:cstheme="minorHAnsi"/>
          <w:sz w:val="24"/>
          <w:szCs w:val="24"/>
        </w:rPr>
        <w:t>Z zakresu ustawy z dnia 3 października 2008 roku o udostępnianiu informacji o środowisku i jego ochronie, udziale społeczeństwa w ochronie środowiska oraz o ocenach oddziaływania na środowisko (t.j. Dz. U.z 2021 r. poz. 247 ze zm.):1) prowadzenie spraw związanych z udostępnianiem informacji o środowisku i jego ochronie (art. 10) Z zakresu ustawy z dnia 03.02.1995 roku o ochronie gruntów rolnych i leśnych (Dz. U. z 2021 r., poz. 1326):1) sporządzanie wniosków o wyrażenie zgody na przeznaczenie gruntów rolnych i leśnych na cele nierolnicze i nieleśne (art. 7 ust. 3);2) sporządzanie opinii w postępowaniach prowadzonych przez organy właściwe w sprawach wyłączenie gruntów rolnych i leśnych z produkcji rolnej i leśnej (art. 14 ust. 1),3) prowadzenie postępowań związanych z przeciwdziałaniem degradacji gleb (art. 15 ust. 5) oraz prowadzeniem produkcji niezgodnie z projektem planu gospodarowania na gruntach (art. 16 ust. 5),4) sporządzanie opinii w postępowaniach dotyczących rekultywacji i zagospodarowania gruntów (art. 22 ust. 2 pkt 3),5) przygotowywanie materiałów niezbędnych do podjęcia przez radę gminy uchwały w przedmiocie zatwierdzenia planu gospodarowania na gruntach położonych na obszarach ograniczonego użytkowania (art. 16 ust. 4).</w:t>
      </w:r>
    </w:p>
    <w:p>
      <w:pPr>
        <w:pStyle w:val="Normal"/>
        <w:spacing w:lineRule="auto" w:line="240" w:before="0" w:after="0"/>
        <w:rPr>
          <w:rFonts w:cs="Calibri" w:cstheme="minorHAnsi"/>
          <w:sz w:val="24"/>
          <w:szCs w:val="24"/>
        </w:rPr>
      </w:pPr>
      <w:r>
        <w:rPr>
          <w:rFonts w:cs="Calibri" w:cstheme="minorHAnsi"/>
          <w:sz w:val="24"/>
          <w:szCs w:val="24"/>
        </w:rPr>
        <w:t xml:space="preserve">Z zakresu ustawy z dnia 21.08.1997 roku o ochronie zwierząt (t.j. Dz. U. z 2020 r., poz. 638 ze zm.):1) prowadzenie spraw związanych z opracowaniem gminnego programu opieki nad zwierzętami bezdomnymi oraz zapobiegania bezdomności zwierząt (art. 11a),2) prowadzenie spraw związanych z wydawaniem zezwoleń na prowadzenie hodowli lub utrzymywanie psa rasy uznawanej za agresywną (art. 10).3) przyjmowanie  zgłoszeń dotyczących zwierząt bezdomnych przebywających na terenach ogólnie dostępnych w obrębie Gminy Nowa Ruda, podejmowanie działań zmierzających do ustalenia właściciela bądź opiekuna zwierząt, przygotowywanie zleceń na odławianie zwierząt bezdomnych i umieszczanie ich w schronisku, przygotowywanie projektów umów z właściwymi podmiotami realizującymi zadania  z zakresu opieki nad zwierzętami, prowadzenie rejestru społecznych opiekunów kotów wolno żyjących oraz zakup i wydawanie karmy dla kotów, wydawanie skierowań na przeprowadzenie zabiegu kastracji lub sterylizacji kotów wolno żyjących, prowadzenie i wspieranie działań adopcyjnych zwierząt bezdomnych odłowionych z terenu Gminy Nowa Ruda;4) kompleksowa realizacja zadań związanych z przeprowadzaniem postępowań dotyczących czasowego odbierania zwierząt właścicielom lub opiekunom na podstawie obowiązujących przepisów o ochronie zwierząt. </w:t>
      </w:r>
    </w:p>
    <w:p>
      <w:pPr>
        <w:pStyle w:val="Normal"/>
        <w:spacing w:lineRule="auto" w:line="240" w:before="0" w:after="0"/>
        <w:rPr>
          <w:rFonts w:cs="Calibri" w:cstheme="minorHAnsi"/>
          <w:sz w:val="24"/>
          <w:szCs w:val="24"/>
        </w:rPr>
      </w:pPr>
      <w:r>
        <w:rPr>
          <w:rFonts w:cs="Calibri" w:cstheme="minorHAnsi"/>
          <w:sz w:val="24"/>
          <w:szCs w:val="24"/>
        </w:rPr>
        <w:t>4. Wymagane dokumenty:</w:t>
      </w:r>
    </w:p>
    <w:p>
      <w:pPr>
        <w:pStyle w:val="Normal"/>
        <w:spacing w:lineRule="auto" w:line="240" w:before="0" w:after="0"/>
        <w:rPr>
          <w:rFonts w:cs="Calibri" w:cstheme="minorHAnsi"/>
          <w:sz w:val="24"/>
          <w:szCs w:val="24"/>
        </w:rPr>
      </w:pPr>
      <w:r>
        <w:rPr>
          <w:rFonts w:cs="Calibri" w:cstheme="minorHAnsi"/>
          <w:sz w:val="24"/>
          <w:szCs w:val="24"/>
        </w:rPr>
        <w:t>1) Podpisany przez kandydata list motywacyjny z adnotacją, że kandydat wyraża zgodę na przetwarzanie danych osobowych, o treści: „Wyrażam zgodę na przetwarzanie moich danych osobowych zawartych w ofercie pracy dla potrzeb tej rekrutacji, zgodnie z ustawą z dnia 10 maja 2018 r. o ochronie danych osobowych”,</w:t>
      </w:r>
    </w:p>
    <w:p>
      <w:pPr>
        <w:pStyle w:val="Normal"/>
        <w:spacing w:lineRule="auto" w:line="240" w:before="0" w:after="0"/>
        <w:rPr>
          <w:rFonts w:cs="Calibri" w:cstheme="minorHAnsi"/>
          <w:sz w:val="24"/>
          <w:szCs w:val="24"/>
        </w:rPr>
      </w:pPr>
      <w:r>
        <w:rPr>
          <w:rFonts w:cs="Calibri" w:cstheme="minorHAnsi"/>
          <w:sz w:val="24"/>
          <w:szCs w:val="24"/>
        </w:rPr>
        <w:t>2) Życiorys (curriculum vitae) podpisany przez kandydata wraz z opisem przebiegu nauki i pracy zawodowej, z podaniem danych umożliwiających kontakt,</w:t>
      </w:r>
    </w:p>
    <w:p>
      <w:pPr>
        <w:pStyle w:val="Normal"/>
        <w:spacing w:lineRule="auto" w:line="240" w:before="0" w:after="0"/>
        <w:rPr>
          <w:rFonts w:cs="Calibri" w:cstheme="minorHAnsi"/>
          <w:sz w:val="24"/>
          <w:szCs w:val="24"/>
        </w:rPr>
      </w:pPr>
      <w:r>
        <w:rPr>
          <w:rFonts w:cs="Calibri" w:cstheme="minorHAnsi"/>
          <w:sz w:val="24"/>
          <w:szCs w:val="24"/>
        </w:rPr>
        <w:t>3) kwestionariusz osobowy podpisany przez kandydata**,</w:t>
      </w:r>
    </w:p>
    <w:p>
      <w:pPr>
        <w:pStyle w:val="Normal"/>
        <w:spacing w:lineRule="auto" w:line="240" w:before="0" w:after="0"/>
        <w:rPr>
          <w:rFonts w:cs="Calibri" w:cstheme="minorHAnsi"/>
          <w:sz w:val="24"/>
          <w:szCs w:val="24"/>
        </w:rPr>
      </w:pPr>
      <w:r>
        <w:rPr>
          <w:rFonts w:cs="Calibri" w:cstheme="minorHAnsi"/>
          <w:sz w:val="24"/>
          <w:szCs w:val="24"/>
        </w:rPr>
        <w:t>4) kopie świadectw pracy (poświadczone przez kandydata za zgodność z oryginałem), w przypadku trwającego zatrudnienia –zaświadczenie o zatrudnieniu lub kopie umów o pracę (poświadczone przez kandydata za zgodność z oryginałem), inne zaświadczenia dokumentujące staż pracy w oryginale lub poświadczonych za zgodność z oryginałem kopiach,</w:t>
      </w:r>
    </w:p>
    <w:p>
      <w:pPr>
        <w:pStyle w:val="Normal"/>
        <w:spacing w:lineRule="auto" w:line="240" w:before="0" w:after="0"/>
        <w:rPr>
          <w:rFonts w:cs="Calibri" w:cstheme="minorHAnsi"/>
          <w:sz w:val="24"/>
          <w:szCs w:val="24"/>
        </w:rPr>
      </w:pPr>
      <w:r>
        <w:rPr>
          <w:rFonts w:cs="Calibri" w:cstheme="minorHAnsi"/>
          <w:sz w:val="24"/>
          <w:szCs w:val="24"/>
        </w:rPr>
        <w:t>5) kopie dokumentów poświadczających wymagane wykształcenie i kwalifikacje zawodowe (poświadczone przez kandydata za zgodność z oryginałem),</w:t>
      </w:r>
    </w:p>
    <w:p>
      <w:pPr>
        <w:pStyle w:val="Normal"/>
        <w:spacing w:lineRule="auto" w:line="240" w:before="0" w:after="0"/>
        <w:rPr>
          <w:rFonts w:cs="Calibri" w:cstheme="minorHAnsi"/>
          <w:sz w:val="24"/>
          <w:szCs w:val="24"/>
        </w:rPr>
      </w:pPr>
      <w:r>
        <w:rPr>
          <w:rFonts w:cs="Calibri" w:cstheme="minorHAnsi"/>
          <w:sz w:val="24"/>
          <w:szCs w:val="24"/>
        </w:rPr>
        <w:t>6) podpisane oświadczenie kandydata o pełnej zdolności do czynności prawnych oraz korzystaniu z pełni praw publicznych,</w:t>
      </w:r>
    </w:p>
    <w:p>
      <w:pPr>
        <w:pStyle w:val="Normal"/>
        <w:spacing w:lineRule="auto" w:line="240" w:before="0" w:after="0"/>
        <w:rPr>
          <w:rFonts w:cs="Calibri" w:cstheme="minorHAnsi"/>
          <w:sz w:val="24"/>
          <w:szCs w:val="24"/>
        </w:rPr>
      </w:pPr>
      <w:r>
        <w:rPr>
          <w:rFonts w:cs="Calibri" w:cstheme="minorHAnsi"/>
          <w:sz w:val="24"/>
          <w:szCs w:val="24"/>
        </w:rPr>
        <w:t>7) podpisane oświadczenie kandydata o niekaralności za umyślne przestępstwo ścigane z oskarżenia publicznego lub umyślne przestępstwo skarbowe,</w:t>
      </w:r>
    </w:p>
    <w:p>
      <w:pPr>
        <w:pStyle w:val="Normal"/>
        <w:spacing w:lineRule="auto" w:line="240" w:before="0" w:after="0"/>
        <w:rPr>
          <w:rFonts w:cs="Calibri" w:cstheme="minorHAnsi"/>
          <w:sz w:val="24"/>
          <w:szCs w:val="24"/>
        </w:rPr>
      </w:pPr>
      <w:r>
        <w:rPr>
          <w:rFonts w:cs="Calibri" w:cstheme="minorHAnsi"/>
          <w:sz w:val="24"/>
          <w:szCs w:val="24"/>
        </w:rPr>
        <w:t>8) oświadczenie kandydata, że w przypadku jego wyboru zobowiązuje się nie pozostawać w innym stosunku pracy, który uniemożliwiałby mu zatrudnienie w Urzędzie w wymiarze określonym w ogłoszeniu o naborze,</w:t>
      </w:r>
    </w:p>
    <w:p>
      <w:pPr>
        <w:pStyle w:val="Normal"/>
        <w:spacing w:lineRule="auto" w:line="240" w:before="0" w:after="0"/>
        <w:rPr>
          <w:rFonts w:cs="Calibri" w:cstheme="minorHAnsi"/>
          <w:sz w:val="24"/>
          <w:szCs w:val="24"/>
        </w:rPr>
      </w:pPr>
      <w:r>
        <w:rPr>
          <w:rFonts w:cs="Calibri" w:cstheme="minorHAnsi"/>
          <w:sz w:val="24"/>
          <w:szCs w:val="24"/>
        </w:rPr>
        <w:t>9) podpisane oświadczenie kandydata o zapoznaniu się z „Klauzulą informacyjną dla kandydatów biorących udział w naborze na wolne stanowisko urzędnicze w Urzędzie Gminy Nowa Ruda”***,</w:t>
      </w:r>
    </w:p>
    <w:p>
      <w:pPr>
        <w:pStyle w:val="Normal"/>
        <w:spacing w:lineRule="auto" w:line="240" w:before="0" w:after="0"/>
        <w:rPr>
          <w:rFonts w:cs="Calibri" w:cstheme="minorHAnsi"/>
          <w:sz w:val="24"/>
          <w:szCs w:val="24"/>
        </w:rPr>
      </w:pPr>
      <w:r>
        <w:rPr>
          <w:rFonts w:cs="Calibri" w:cstheme="minorHAnsi"/>
          <w:sz w:val="24"/>
          <w:szCs w:val="24"/>
        </w:rPr>
        <w:t>10) kopia dokumentu potwierdzającego niepełnosprawność poświadczona przez kandydata za zgodność z oryginałem (dotyczy kandydatów, którzy zamierzają skorzystać z uprawnienia, o którym mowa w art.13a ust.2 ustawy o pracownikach samorządowych),</w:t>
      </w:r>
    </w:p>
    <w:p>
      <w:pPr>
        <w:pStyle w:val="Normal"/>
        <w:spacing w:lineRule="auto" w:line="240" w:before="0" w:after="0"/>
        <w:rPr>
          <w:rFonts w:cs="Calibri" w:cstheme="minorHAnsi"/>
          <w:sz w:val="24"/>
          <w:szCs w:val="24"/>
        </w:rPr>
      </w:pPr>
      <w:r>
        <w:rPr>
          <w:rFonts w:cs="Calibri" w:cstheme="minorHAnsi"/>
          <w:sz w:val="24"/>
          <w:szCs w:val="24"/>
        </w:rPr>
        <w:t>11) inne dokumenty o posiadanych kwalifikacjach i umiejętnościach.</w:t>
      </w:r>
    </w:p>
    <w:p>
      <w:pPr>
        <w:pStyle w:val="Normal"/>
        <w:spacing w:lineRule="auto" w:line="240" w:before="0" w:after="0"/>
        <w:rPr>
          <w:rFonts w:cs="Calibri" w:cstheme="minorHAnsi"/>
          <w:sz w:val="24"/>
          <w:szCs w:val="24"/>
        </w:rPr>
      </w:pPr>
      <w:r>
        <w:rPr>
          <w:rFonts w:cs="Calibri" w:cstheme="minorHAnsi"/>
          <w:sz w:val="24"/>
          <w:szCs w:val="24"/>
        </w:rPr>
        <w:t>5.Wskaźnik zatrudnienia osób niepełnosprawnych.</w:t>
      </w:r>
    </w:p>
    <w:p>
      <w:pPr>
        <w:pStyle w:val="Normal"/>
        <w:spacing w:lineRule="auto" w:line="240" w:before="0" w:after="0"/>
        <w:rPr>
          <w:rFonts w:cs="Calibri" w:cstheme="minorHAnsi"/>
          <w:sz w:val="24"/>
          <w:szCs w:val="24"/>
        </w:rPr>
      </w:pPr>
      <w:r>
        <w:rPr>
          <w:rFonts w:cs="Calibri" w:cstheme="minorHAnsi"/>
          <w:sz w:val="24"/>
          <w:szCs w:val="24"/>
        </w:rPr>
        <w:t>W miesiącu poprzedzającym datę upublicznienia ogłoszenia wskaźnik zatrudnienia osób niepełnosprawnych w jednostce, w rozumieniu przepisów o rehabilitacji zawodowej i społecznej oraz zatrudnianiu osób niepełnosprawnych, jest niższy niż 6%.</w:t>
      </w:r>
    </w:p>
    <w:p>
      <w:pPr>
        <w:pStyle w:val="Normal"/>
        <w:spacing w:lineRule="auto" w:line="240" w:before="0" w:after="0"/>
        <w:rPr>
          <w:rFonts w:cs="Calibri" w:cstheme="minorHAnsi"/>
          <w:sz w:val="24"/>
          <w:szCs w:val="24"/>
        </w:rPr>
      </w:pPr>
      <w:r>
        <w:rPr>
          <w:rFonts w:cs="Calibri" w:cstheme="minorHAnsi"/>
          <w:sz w:val="24"/>
          <w:szCs w:val="24"/>
        </w:rPr>
        <w:t>6. Warunki pracy i płacy:</w:t>
      </w:r>
    </w:p>
    <w:p>
      <w:pPr>
        <w:pStyle w:val="Normal"/>
        <w:spacing w:lineRule="auto" w:line="240" w:before="0" w:after="0"/>
        <w:rPr>
          <w:rFonts w:cs="Calibri" w:cstheme="minorHAnsi"/>
          <w:sz w:val="24"/>
          <w:szCs w:val="24"/>
        </w:rPr>
      </w:pPr>
      <w:r>
        <w:rPr>
          <w:rFonts w:cs="Calibri" w:cstheme="minorHAnsi"/>
          <w:sz w:val="24"/>
          <w:szCs w:val="24"/>
        </w:rPr>
        <w:t>Miejsce pracy: Urząd Gminy Nowa Ruda</w:t>
      </w:r>
    </w:p>
    <w:p>
      <w:pPr>
        <w:pStyle w:val="Normal"/>
        <w:spacing w:lineRule="auto" w:line="240" w:before="0" w:after="0"/>
        <w:rPr>
          <w:rFonts w:cs="Calibri" w:cstheme="minorHAnsi"/>
          <w:sz w:val="24"/>
          <w:szCs w:val="24"/>
        </w:rPr>
      </w:pPr>
      <w:r>
        <w:rPr>
          <w:rFonts w:cs="Calibri" w:cstheme="minorHAnsi"/>
          <w:sz w:val="24"/>
          <w:szCs w:val="24"/>
        </w:rPr>
        <w:t>Stanowisko: Inspektor ds. ochrony środowiska i gospodarki komunalnej w Referacie Infrastruktury Technicznej i Ochrony Środowiska w Urzędzie Gminy Nowa Ruda.</w:t>
      </w:r>
    </w:p>
    <w:p>
      <w:pPr>
        <w:pStyle w:val="Normal"/>
        <w:spacing w:lineRule="auto" w:line="240" w:before="0" w:after="0"/>
        <w:rPr>
          <w:rFonts w:cs="Calibri" w:cstheme="minorHAnsi"/>
          <w:sz w:val="24"/>
          <w:szCs w:val="24"/>
        </w:rPr>
      </w:pPr>
      <w:r>
        <w:rPr>
          <w:rFonts w:cs="Calibri" w:cstheme="minorHAnsi"/>
          <w:sz w:val="24"/>
          <w:szCs w:val="24"/>
        </w:rPr>
        <w:t>Pierwsza umowa o pracę zostanie zawarta na czas określony w wymiarze 1 etatu.</w:t>
      </w:r>
    </w:p>
    <w:p>
      <w:pPr>
        <w:pStyle w:val="Normal"/>
        <w:spacing w:lineRule="auto" w:line="240" w:before="0" w:after="0"/>
        <w:rPr>
          <w:rFonts w:cs="Calibri" w:cstheme="minorHAnsi"/>
          <w:sz w:val="24"/>
          <w:szCs w:val="24"/>
        </w:rPr>
      </w:pPr>
      <w:r>
        <w:rPr>
          <w:rFonts w:cs="Calibri" w:cstheme="minorHAnsi"/>
          <w:sz w:val="24"/>
          <w:szCs w:val="24"/>
        </w:rPr>
        <w:t>Praca przy monitorze ekranowym. Praca w budynku bez windy. Praca w terenie.</w:t>
      </w:r>
    </w:p>
    <w:p>
      <w:pPr>
        <w:pStyle w:val="Normal"/>
        <w:spacing w:lineRule="auto" w:line="240" w:before="0" w:after="0"/>
        <w:rPr>
          <w:rFonts w:cs="Calibri" w:cstheme="minorHAnsi"/>
          <w:b/>
          <w:b/>
          <w:bCs/>
          <w:sz w:val="24"/>
          <w:szCs w:val="24"/>
        </w:rPr>
      </w:pPr>
      <w:r>
        <w:rPr>
          <w:rFonts w:cs="Calibri" w:cstheme="minorHAnsi"/>
          <w:sz w:val="24"/>
          <w:szCs w:val="24"/>
        </w:rPr>
        <w:t xml:space="preserve">Przewidywany termin zatrudnienia: </w:t>
      </w:r>
      <w:r>
        <w:rPr>
          <w:rFonts w:cs="Calibri" w:cstheme="minorHAnsi"/>
          <w:b/>
          <w:bCs/>
          <w:sz w:val="24"/>
          <w:szCs w:val="24"/>
        </w:rPr>
        <w:t>marzec 2022 r.</w:t>
      </w:r>
    </w:p>
    <w:p>
      <w:pPr>
        <w:pStyle w:val="Normal"/>
        <w:spacing w:lineRule="auto" w:line="240" w:before="0" w:after="0"/>
        <w:rPr>
          <w:rFonts w:cs="Calibri" w:cstheme="minorHAnsi"/>
          <w:sz w:val="24"/>
          <w:szCs w:val="24"/>
        </w:rPr>
      </w:pPr>
      <w:r>
        <w:rPr>
          <w:rFonts w:cs="Calibri" w:cstheme="minorHAnsi"/>
          <w:sz w:val="24"/>
          <w:szCs w:val="24"/>
        </w:rPr>
        <w:t xml:space="preserve">Wynagrodzenie brutto: według kategorii  XII zaszeregowania  na podstawie Regulaminu </w:t>
      </w:r>
    </w:p>
    <w:p>
      <w:pPr>
        <w:pStyle w:val="Normal"/>
        <w:spacing w:lineRule="auto" w:line="240" w:before="0" w:after="0"/>
        <w:rPr>
          <w:rFonts w:cs="Calibri" w:cstheme="minorHAnsi"/>
          <w:sz w:val="24"/>
          <w:szCs w:val="24"/>
        </w:rPr>
      </w:pPr>
      <w:r>
        <w:rPr>
          <w:rFonts w:cs="Calibri" w:cstheme="minorHAnsi"/>
          <w:sz w:val="24"/>
          <w:szCs w:val="24"/>
        </w:rPr>
        <w:t>wynagradzania pracowników samorządowych zatrudnionych w Urzędzie Gminy Nowa Ruda.</w:t>
      </w:r>
    </w:p>
    <w:p>
      <w:pPr>
        <w:pStyle w:val="Normal"/>
        <w:spacing w:lineRule="auto" w:line="240" w:before="0" w:after="0"/>
        <w:rPr>
          <w:rFonts w:cs="Calibri" w:cstheme="minorHAnsi"/>
          <w:sz w:val="24"/>
          <w:szCs w:val="24"/>
        </w:rPr>
      </w:pPr>
      <w:r>
        <w:rPr>
          <w:rFonts w:cs="Calibri" w:cstheme="minorHAnsi"/>
          <w:sz w:val="24"/>
          <w:szCs w:val="24"/>
        </w:rPr>
        <w:t>Pracownik podejmujący po raz pierwszy pracę na stanowisku urzędniczym, w tym na kierowniczym stanowisku urzędniczym, w rozumieniu przepisów art.16 ust.3 ustawy z dnia 21 listopada 2008 roku o pracownikach samorządowych (DZ. U. z 2019 r. poz.1282 tj.), obowiązany jest odbyć służbę przygotowawczą, o której mowa w art.19 w/w ustawy.</w:t>
      </w:r>
    </w:p>
    <w:p>
      <w:pPr>
        <w:pStyle w:val="Normal"/>
        <w:spacing w:lineRule="auto" w:line="240" w:before="0" w:after="0"/>
        <w:rPr>
          <w:rFonts w:cs="Calibri" w:cstheme="minorHAnsi"/>
          <w:b/>
          <w:b/>
          <w:bCs/>
          <w:sz w:val="24"/>
          <w:szCs w:val="24"/>
        </w:rPr>
      </w:pPr>
      <w:r>
        <w:rPr>
          <w:rFonts w:cs="Calibri" w:cstheme="minorHAnsi"/>
          <w:b/>
          <w:bCs/>
          <w:sz w:val="24"/>
          <w:szCs w:val="24"/>
        </w:rPr>
        <w:t>Wymagane dokumenty należy składać w terminie do 2 marca 2022 r. do godziny 14:00 na adres Urzędu Gminy Nowa Ruda, ul. Niepodległości 2, 57-400 Nowa Ruda z dopiskiem  „Nabór na wolne stanowisko pracy – Inspektor ds. ochrony środowiska i gospodarki komunalnej w Referacie Infrastruktury Technicznej i Ochrony Środowiska”</w:t>
      </w:r>
    </w:p>
    <w:p>
      <w:pPr>
        <w:pStyle w:val="Normal"/>
        <w:spacing w:lineRule="auto" w:line="240" w:before="0" w:after="0"/>
        <w:rPr>
          <w:rFonts w:cs="Calibri" w:cstheme="minorHAnsi"/>
          <w:sz w:val="24"/>
          <w:szCs w:val="24"/>
        </w:rPr>
      </w:pPr>
      <w:r>
        <w:rPr>
          <w:rFonts w:cs="Calibri" w:cstheme="minorHAnsi"/>
          <w:sz w:val="24"/>
          <w:szCs w:val="24"/>
        </w:rPr>
        <w:t>Aplikacje, które wpłyną do Urzędu po wyżej określonym terminie nie będą rozpatrywane. Nie ma możliwości uzupełnienia dokumentów po upływie terminu składania aplikacji.</w:t>
      </w:r>
    </w:p>
    <w:p>
      <w:pPr>
        <w:pStyle w:val="Normal"/>
        <w:spacing w:lineRule="auto" w:line="240" w:before="0" w:after="0"/>
        <w:rPr>
          <w:rFonts w:cs="Calibri" w:cstheme="minorHAnsi"/>
          <w:b/>
          <w:b/>
          <w:bCs/>
          <w:sz w:val="24"/>
          <w:szCs w:val="24"/>
        </w:rPr>
      </w:pPr>
      <w:r>
        <w:rPr>
          <w:rFonts w:cs="Calibri" w:cstheme="minorHAnsi"/>
          <w:b/>
          <w:bCs/>
          <w:sz w:val="24"/>
          <w:szCs w:val="24"/>
        </w:rPr>
        <w:t>Otwarcie aplikacji nastąpi w Urzędzie Gminy Nowa Ruda w dniu 3 marca  2022roku o godzinie 10.:00</w:t>
      </w:r>
    </w:p>
    <w:p>
      <w:pPr>
        <w:pStyle w:val="Normal"/>
        <w:spacing w:lineRule="auto" w:line="240" w:before="0" w:after="0"/>
        <w:rPr>
          <w:rFonts w:cs="Calibri" w:cstheme="minorHAnsi"/>
          <w:sz w:val="24"/>
          <w:szCs w:val="24"/>
        </w:rPr>
      </w:pPr>
      <w:r>
        <w:rPr>
          <w:rFonts w:cs="Calibri" w:cstheme="minorHAnsi"/>
          <w:sz w:val="24"/>
          <w:szCs w:val="24"/>
        </w:rPr>
        <w:t>Z Regulaminem naboru można się zapoznać w Urzędzie Gminy Nowa Ruda przy ul. Niepodległości nr 2 oraz na stronie Biuletynu Informacji Publicznej www.bip.gmina.nowaruda.pl.</w:t>
      </w:r>
    </w:p>
    <w:p>
      <w:pPr>
        <w:pStyle w:val="Normal"/>
        <w:spacing w:lineRule="auto" w:line="240" w:before="0" w:after="0"/>
        <w:rPr>
          <w:rFonts w:cs="Calibri" w:cstheme="minorHAnsi"/>
          <w:sz w:val="24"/>
          <w:szCs w:val="24"/>
        </w:rPr>
      </w:pPr>
      <w:r>
        <w:rPr>
          <w:rFonts w:cs="Calibri" w:cstheme="minorHAnsi"/>
          <w:sz w:val="24"/>
          <w:szCs w:val="24"/>
        </w:rPr>
        <w:t>Dodatkowe informacje można uzyskać pod numerem telefonu: 74872 0912.</w:t>
      </w:r>
    </w:p>
    <w:p>
      <w:pPr>
        <w:pStyle w:val="Normal"/>
        <w:spacing w:lineRule="auto" w:line="240" w:before="0" w:after="0"/>
        <w:rPr>
          <w:rFonts w:cs="Calibri" w:cstheme="minorHAnsi"/>
          <w:sz w:val="24"/>
          <w:szCs w:val="24"/>
        </w:rPr>
      </w:pPr>
      <w:r>
        <w:rPr>
          <w:rFonts w:cs="Calibri" w:cstheme="minorHAnsi"/>
          <w:sz w:val="24"/>
          <w:szCs w:val="24"/>
        </w:rPr>
        <w:t xml:space="preserve">Informacja o ilości kandydatów spełniających wymogi formalne  i dopuszczonych do drugiego etapu wraz z terminem  rozmowy  kwalifikacyjnej zostanie ogłoszona w Biuletynie Informacji Publicznej. </w:t>
      </w:r>
    </w:p>
    <w:p>
      <w:pPr>
        <w:pStyle w:val="Normal"/>
        <w:spacing w:lineRule="auto" w:line="240" w:before="0" w:after="0"/>
        <w:rPr>
          <w:rFonts w:cs="Calibri" w:cstheme="minorHAnsi"/>
          <w:sz w:val="24"/>
          <w:szCs w:val="24"/>
        </w:rPr>
      </w:pPr>
      <w:r>
        <w:rPr>
          <w:rFonts w:cs="Calibri" w:cstheme="minorHAnsi"/>
          <w:sz w:val="24"/>
          <w:szCs w:val="24"/>
        </w:rPr>
        <w:t xml:space="preserve">Niezwłocznie po przeprowadzonym naborze informacja o wyniku naboru będzie umieszczona na stronie Biuletynu Informacji Publicznej oraz na tablicy ogłoszeń Urzędu Gminy Nowa  Ruda ul. Niepodległości 2, przez okres co najmniej 3 miesięcy.  </w:t>
      </w:r>
    </w:p>
    <w:p>
      <w:pPr>
        <w:pStyle w:val="Normal"/>
        <w:spacing w:lineRule="auto" w:line="240" w:before="0" w:after="0"/>
        <w:rPr>
          <w:rFonts w:cs="Calibri" w:cstheme="minorHAnsi"/>
          <w:sz w:val="24"/>
          <w:szCs w:val="24"/>
        </w:rPr>
      </w:pPr>
      <w:r>
        <w:rPr>
          <w:rFonts w:cs="Calibri" w:cstheme="minorHAnsi"/>
          <w:sz w:val="24"/>
          <w:szCs w:val="24"/>
        </w:rPr>
        <w:t>Wójt Gminy może odwołać, przerwać lub unieważnić procedurę naboru na każdym jej etapie, o ile zaszły niemożliwe do przewidzenia przed jej rozpoczęciem, obiektywne uzasadnione okoliczności uniemożliwiające jej kontynuowanie, w formie przewidzianej dla rozpoczęcia procedury naboru.</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jc w:val="right"/>
        <w:rPr>
          <w:i/>
          <w:i/>
          <w:iCs/>
        </w:rPr>
      </w:pPr>
      <w:r>
        <w:rPr>
          <w:i/>
          <w:iCs/>
        </w:rPr>
        <w:t>/Wójt Gminy Nowa Ruda -  Adrianna Mierzejewska</w:t>
      </w:r>
      <w:r>
        <w:rPr>
          <w:i w:val="false"/>
          <w:iCs w:val="false"/>
        </w:rPr>
        <w:t xml:space="preserve">/ </w:t>
      </w:r>
    </w:p>
    <w:p>
      <w:pPr>
        <w:pStyle w:val="Normal"/>
        <w:spacing w:lineRule="auto" w:line="240" w:before="0" w:after="0"/>
        <w:rPr>
          <w:rFonts w:cs="Calibri" w:cstheme="minorHAnsi"/>
          <w:color w:val="FFFFFF" w:themeColor="background1"/>
          <w:sz w:val="24"/>
          <w:szCs w:val="24"/>
        </w:rPr>
      </w:pPr>
      <w:r>
        <w:rPr>
          <w:rFonts w:cs="Calibri" w:cstheme="minorHAnsi"/>
          <w:color w:val="FFFFFF" w:themeColor="background1"/>
          <w:sz w:val="24"/>
          <w:szCs w:val="24"/>
        </w:rPr>
        <w:t>z up. Wójta</w:t>
      </w:r>
    </w:p>
    <w:p>
      <w:pPr>
        <w:pStyle w:val="Normal"/>
        <w:spacing w:lineRule="auto" w:line="240" w:before="0" w:after="0"/>
        <w:rPr>
          <w:rFonts w:cs="Calibri" w:cstheme="minorHAnsi"/>
          <w:color w:val="FFFFFF" w:themeColor="background1"/>
          <w:sz w:val="24"/>
          <w:szCs w:val="24"/>
        </w:rPr>
      </w:pPr>
      <w:r>
        <w:rPr>
          <w:rFonts w:cs="Calibri" w:cstheme="minorHAnsi"/>
          <w:color w:val="FFFFFF" w:themeColor="background1"/>
          <w:sz w:val="24"/>
          <w:szCs w:val="24"/>
        </w:rPr>
        <w:t xml:space="preserve">Anna Zawiślak </w:t>
      </w:r>
    </w:p>
    <w:p>
      <w:pPr>
        <w:pStyle w:val="Normal"/>
        <w:spacing w:lineRule="auto" w:line="240" w:before="0" w:after="0"/>
        <w:rPr>
          <w:rFonts w:cs="Calibri" w:cstheme="minorHAnsi"/>
          <w:color w:val="FFFFFF" w:themeColor="background1"/>
          <w:sz w:val="24"/>
          <w:szCs w:val="24"/>
        </w:rPr>
      </w:pPr>
      <w:r>
        <w:rPr>
          <w:rFonts w:cs="Calibri" w:cstheme="minorHAnsi"/>
          <w:color w:val="FFFFFF" w:themeColor="background1"/>
          <w:sz w:val="24"/>
          <w:szCs w:val="24"/>
        </w:rPr>
        <w:t>Zastępca Wój</w:t>
      </w:r>
    </w:p>
    <w:p>
      <w:pPr>
        <w:pStyle w:val="Normal"/>
        <w:spacing w:lineRule="auto" w:line="240" w:before="0" w:after="0"/>
        <w:rPr>
          <w:rFonts w:cs="Calibri" w:cstheme="minorHAnsi"/>
          <w:sz w:val="24"/>
          <w:szCs w:val="24"/>
        </w:rPr>
      </w:pPr>
      <w:r>
        <w:rPr>
          <w:rFonts w:cs="Calibri" w:cstheme="minorHAnsi"/>
          <w:sz w:val="24"/>
          <w:szCs w:val="24"/>
        </w:rPr>
        <w:t>*Wójt Gminy Nowa Ruda, upowszechniając informację o wolnych stanowiskach urzędniczych, 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–art.11 ust.2 ustawy z dnia  21 listopada 2008 r.o pracownikach samorządowych,</w:t>
      </w:r>
    </w:p>
    <w:p>
      <w:pPr>
        <w:pStyle w:val="Normal"/>
        <w:spacing w:lineRule="auto" w:line="240" w:before="0" w:after="0"/>
        <w:rPr>
          <w:rFonts w:cs="Calibri" w:cstheme="minorHAnsi"/>
          <w:sz w:val="24"/>
          <w:szCs w:val="24"/>
        </w:rPr>
      </w:pPr>
      <w:r>
        <w:rPr>
          <w:rFonts w:cs="Calibri" w:cstheme="minorHAnsi"/>
          <w:sz w:val="24"/>
          <w:szCs w:val="24"/>
        </w:rPr>
        <w:t>**Kwestionariusz osobowych dla osoby ubiegającej się o zatrudnienie jest dostępny w Biuletynie Informacji Publicznej Urzędu Gminy Nowa Ruda w części dotyczącej naborów na stanowiska.</w:t>
      </w:r>
    </w:p>
    <w:p>
      <w:pPr>
        <w:pStyle w:val="Normal"/>
        <w:spacing w:lineRule="auto" w:line="240" w:before="0" w:after="0"/>
        <w:rPr>
          <w:rFonts w:cs="Calibri" w:cstheme="minorHAnsi"/>
          <w:sz w:val="24"/>
          <w:szCs w:val="24"/>
        </w:rPr>
      </w:pPr>
      <w:r>
        <w:rPr>
          <w:rFonts w:cs="Calibri" w:cstheme="minorHAnsi"/>
          <w:sz w:val="24"/>
          <w:szCs w:val="24"/>
        </w:rPr>
        <w:t>***Klauzula informacyjna dla kandydatów biorących udział w naborze na wolne stanowisko urzędnicze w Urzędzie Gminy Nowa Ruda dostępna jest w Biuletynie Informacji Publicznej Urzędu Gminy Nowa Ruda w części dotyczącej naborów na stanowiska.</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e72ae6"/>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e72ae6"/>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Default" w:customStyle="1">
    <w:name w:val="Default"/>
    <w:qFormat/>
    <w:rsid w:val="00cc0885"/>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pl-PL" w:eastAsia="en-US"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Application>LibreOffice/7.0.1.2$Windows_X86_64 LibreOffice_project/7cbcfc562f6eb6708b5ff7d7397325de9e764452</Application>
  <Pages>7</Pages>
  <Words>2488</Words>
  <Characters>16628</Characters>
  <CharactersWithSpaces>19114</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2022-02-17T10:06:00Z</dcterms:created>
  <dc:creator>Barbara</dc:creator>
  <dc:description/>
  <dc:language>pl-PL</dc:language>
  <cp:lastModifiedBy/>
  <cp:lastPrinted>2022-02-17T10:36:00Z</cp:lastPrinted>
  <dcterms:modified xsi:type="dcterms:W3CDTF">2022-02-17T12:24:07Z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